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C37D6" w14:textId="46B9CC87" w:rsidR="00105F68" w:rsidRDefault="00105F68" w:rsidP="00C153B2">
      <w:pPr>
        <w:spacing w:after="0" w:line="240" w:lineRule="auto"/>
        <w:contextualSpacing/>
        <w:jc w:val="center"/>
        <w:rPr>
          <w:rFonts w:ascii="Tahoma" w:hAnsi="Tahoma" w:cs="Tahoma"/>
          <w:b/>
          <w:sz w:val="24"/>
          <w:szCs w:val="24"/>
        </w:rPr>
      </w:pPr>
    </w:p>
    <w:p w14:paraId="0306C76A" w14:textId="77777777" w:rsidR="00105F68" w:rsidRDefault="00105F68" w:rsidP="00C153B2">
      <w:pPr>
        <w:spacing w:after="0" w:line="240" w:lineRule="auto"/>
        <w:contextualSpacing/>
        <w:jc w:val="center"/>
        <w:rPr>
          <w:rFonts w:ascii="Tahoma" w:hAnsi="Tahoma" w:cs="Tahoma"/>
          <w:b/>
          <w:sz w:val="24"/>
          <w:szCs w:val="24"/>
        </w:rPr>
      </w:pPr>
    </w:p>
    <w:p w14:paraId="361CE99A" w14:textId="0C6CEFD0" w:rsidR="00105F68" w:rsidRPr="0088138C" w:rsidRDefault="00105F68" w:rsidP="00C153B2">
      <w:pPr>
        <w:spacing w:after="0" w:line="240" w:lineRule="auto"/>
        <w:contextualSpacing/>
        <w:jc w:val="center"/>
        <w:rPr>
          <w:rStyle w:val="SubtleReference"/>
        </w:rPr>
      </w:pPr>
    </w:p>
    <w:p w14:paraId="0E3A865A" w14:textId="77777777" w:rsidR="00105F68" w:rsidRPr="0088138C" w:rsidRDefault="00105F68" w:rsidP="00C153B2">
      <w:pPr>
        <w:spacing w:after="0" w:line="240" w:lineRule="auto"/>
        <w:contextualSpacing/>
        <w:jc w:val="center"/>
        <w:rPr>
          <w:rStyle w:val="SubtleReference"/>
        </w:rPr>
      </w:pPr>
    </w:p>
    <w:p w14:paraId="7640E729" w14:textId="77777777" w:rsidR="00105F68" w:rsidRPr="0088138C" w:rsidRDefault="00105F68" w:rsidP="00C153B2">
      <w:pPr>
        <w:spacing w:after="0" w:line="240" w:lineRule="auto"/>
        <w:contextualSpacing/>
        <w:jc w:val="center"/>
        <w:rPr>
          <w:rStyle w:val="SubtleReference"/>
        </w:rPr>
      </w:pPr>
    </w:p>
    <w:p w14:paraId="32F10023" w14:textId="149722D8" w:rsidR="00105F68" w:rsidRPr="0088138C" w:rsidRDefault="00105F68" w:rsidP="00C153B2">
      <w:pPr>
        <w:spacing w:after="0" w:line="240" w:lineRule="auto"/>
        <w:contextualSpacing/>
        <w:jc w:val="center"/>
        <w:rPr>
          <w:rStyle w:val="SubtleReference"/>
        </w:rPr>
      </w:pPr>
    </w:p>
    <w:p w14:paraId="629F1C73" w14:textId="77777777" w:rsidR="00105F68" w:rsidRPr="0088138C" w:rsidRDefault="00105F68" w:rsidP="00C153B2">
      <w:pPr>
        <w:spacing w:after="0" w:line="240" w:lineRule="auto"/>
        <w:contextualSpacing/>
        <w:jc w:val="center"/>
        <w:rPr>
          <w:rStyle w:val="SubtleReference"/>
        </w:rPr>
      </w:pPr>
    </w:p>
    <w:p w14:paraId="0D134A89" w14:textId="77777777" w:rsidR="00105F68" w:rsidRPr="00951263" w:rsidRDefault="00105F68" w:rsidP="00C153B2">
      <w:pPr>
        <w:spacing w:after="0" w:line="240" w:lineRule="auto"/>
        <w:contextualSpacing/>
        <w:jc w:val="center"/>
        <w:rPr>
          <w:rStyle w:val="SubtleReference"/>
          <w:rFonts w:ascii="Tahoma" w:hAnsi="Tahoma" w:cs="Tahoma"/>
          <w:sz w:val="28"/>
        </w:rPr>
      </w:pPr>
    </w:p>
    <w:p w14:paraId="381F2CAE" w14:textId="75C76AB9" w:rsidR="00105F68" w:rsidRPr="00951263" w:rsidRDefault="00105F68" w:rsidP="00C153B2">
      <w:pPr>
        <w:spacing w:after="0" w:line="240" w:lineRule="auto"/>
        <w:contextualSpacing/>
        <w:jc w:val="center"/>
        <w:rPr>
          <w:rStyle w:val="SubtleReference"/>
          <w:rFonts w:ascii="Tahoma" w:hAnsi="Tahoma" w:cs="Tahoma"/>
          <w:sz w:val="44"/>
        </w:rPr>
      </w:pPr>
      <w:r w:rsidRPr="00951263">
        <w:rPr>
          <w:rStyle w:val="SubtleReference"/>
          <w:rFonts w:ascii="Tahoma" w:hAnsi="Tahoma" w:cs="Tahoma"/>
          <w:sz w:val="44"/>
        </w:rPr>
        <w:t>Washington State</w:t>
      </w:r>
    </w:p>
    <w:p w14:paraId="1F01F0EB" w14:textId="458973F4" w:rsidR="00105F68" w:rsidRPr="00951263" w:rsidRDefault="00805EFC" w:rsidP="00C153B2">
      <w:pPr>
        <w:spacing w:after="0" w:line="240" w:lineRule="auto"/>
        <w:contextualSpacing/>
        <w:jc w:val="center"/>
        <w:rPr>
          <w:rStyle w:val="SubtleReference"/>
          <w:rFonts w:ascii="Tahoma" w:hAnsi="Tahoma" w:cs="Tahoma"/>
          <w:sz w:val="36"/>
        </w:rPr>
      </w:pPr>
      <w:r w:rsidRPr="00951263">
        <w:rPr>
          <w:rStyle w:val="SubtleReference"/>
          <w:rFonts w:ascii="Tahoma" w:hAnsi="Tahoma" w:cs="Tahoma"/>
          <w:sz w:val="36"/>
        </w:rPr>
        <w:t>Department of Health</w:t>
      </w:r>
    </w:p>
    <w:p w14:paraId="45324290" w14:textId="2C3A09EF" w:rsidR="00805EFC" w:rsidRPr="00951263" w:rsidRDefault="00805EFC" w:rsidP="00C153B2">
      <w:pPr>
        <w:spacing w:after="0" w:line="240" w:lineRule="auto"/>
        <w:contextualSpacing/>
        <w:jc w:val="center"/>
        <w:rPr>
          <w:rStyle w:val="SubtleReference"/>
          <w:rFonts w:ascii="Tahoma" w:hAnsi="Tahoma" w:cs="Tahoma"/>
          <w:sz w:val="36"/>
        </w:rPr>
      </w:pPr>
    </w:p>
    <w:p w14:paraId="28843BD1" w14:textId="06771B30" w:rsidR="00105F68" w:rsidRPr="00951263" w:rsidRDefault="0088138C" w:rsidP="00C153B2">
      <w:pPr>
        <w:spacing w:after="0" w:line="240" w:lineRule="auto"/>
        <w:contextualSpacing/>
        <w:jc w:val="center"/>
        <w:rPr>
          <w:rStyle w:val="SubtleReference"/>
          <w:rFonts w:ascii="Tahoma" w:hAnsi="Tahoma" w:cs="Tahoma"/>
          <w:sz w:val="28"/>
        </w:rPr>
      </w:pPr>
      <w:r w:rsidRPr="00951263">
        <w:rPr>
          <w:rStyle w:val="SubtleReference"/>
          <w:rFonts w:ascii="Tahoma" w:hAnsi="Tahoma" w:cs="Tahoma"/>
          <w:sz w:val="28"/>
        </w:rPr>
        <w:t>Maternal Mortality Review Procedures Manual</w:t>
      </w:r>
    </w:p>
    <w:p w14:paraId="0CA08E13" w14:textId="0EB77289" w:rsidR="0088138C" w:rsidRPr="00951263" w:rsidRDefault="0088138C" w:rsidP="00C153B2">
      <w:pPr>
        <w:spacing w:after="0" w:line="240" w:lineRule="auto"/>
        <w:contextualSpacing/>
        <w:jc w:val="center"/>
        <w:rPr>
          <w:rStyle w:val="SubtleReference"/>
          <w:rFonts w:ascii="Tahoma" w:hAnsi="Tahoma" w:cs="Tahoma"/>
          <w:sz w:val="28"/>
        </w:rPr>
      </w:pPr>
      <w:r w:rsidRPr="00951263">
        <w:rPr>
          <w:rStyle w:val="SubtleReference"/>
          <w:rFonts w:ascii="Tahoma" w:hAnsi="Tahoma" w:cs="Tahoma"/>
          <w:sz w:val="28"/>
        </w:rPr>
        <w:t>Policies, Rules, Forms, and Definitions</w:t>
      </w:r>
    </w:p>
    <w:p w14:paraId="225AC154" w14:textId="5A71E4B5" w:rsidR="0088138C" w:rsidRPr="00951263" w:rsidRDefault="0088138C" w:rsidP="00C153B2">
      <w:pPr>
        <w:spacing w:after="0" w:line="240" w:lineRule="auto"/>
        <w:contextualSpacing/>
        <w:jc w:val="center"/>
        <w:rPr>
          <w:rStyle w:val="SubtleReference"/>
          <w:rFonts w:ascii="Tahoma" w:hAnsi="Tahoma" w:cs="Tahoma"/>
          <w:sz w:val="28"/>
        </w:rPr>
      </w:pPr>
      <w:r w:rsidRPr="00951263">
        <w:rPr>
          <w:rStyle w:val="SubtleReference"/>
          <w:rFonts w:ascii="Tahoma" w:hAnsi="Tahoma" w:cs="Tahoma"/>
          <w:sz w:val="28"/>
        </w:rPr>
        <w:t>2016-2017</w:t>
      </w:r>
    </w:p>
    <w:p w14:paraId="08564F07" w14:textId="77777777" w:rsidR="00105F68" w:rsidRDefault="00105F68" w:rsidP="00C153B2">
      <w:pPr>
        <w:spacing w:after="0" w:line="240" w:lineRule="auto"/>
        <w:contextualSpacing/>
        <w:jc w:val="center"/>
        <w:rPr>
          <w:rFonts w:ascii="Tahoma" w:hAnsi="Tahoma" w:cs="Tahoma"/>
          <w:b/>
          <w:sz w:val="24"/>
          <w:szCs w:val="24"/>
        </w:rPr>
      </w:pPr>
    </w:p>
    <w:p w14:paraId="73F78F99" w14:textId="2CE23529" w:rsidR="00105F68" w:rsidRDefault="00105F68" w:rsidP="00C153B2">
      <w:pPr>
        <w:spacing w:after="0" w:line="240" w:lineRule="auto"/>
        <w:contextualSpacing/>
        <w:jc w:val="center"/>
        <w:rPr>
          <w:rFonts w:ascii="Tahoma" w:hAnsi="Tahoma" w:cs="Tahoma"/>
          <w:b/>
          <w:sz w:val="24"/>
          <w:szCs w:val="24"/>
        </w:rPr>
      </w:pPr>
    </w:p>
    <w:p w14:paraId="7B4CD624" w14:textId="431620B2" w:rsidR="00105F68" w:rsidRDefault="00105F68" w:rsidP="00C153B2">
      <w:pPr>
        <w:spacing w:after="0" w:line="240" w:lineRule="auto"/>
        <w:contextualSpacing/>
        <w:jc w:val="center"/>
        <w:rPr>
          <w:rFonts w:ascii="Tahoma" w:hAnsi="Tahoma" w:cs="Tahoma"/>
          <w:b/>
          <w:sz w:val="24"/>
          <w:szCs w:val="24"/>
        </w:rPr>
      </w:pPr>
    </w:p>
    <w:p w14:paraId="4DC02321" w14:textId="77777777" w:rsidR="00105F68" w:rsidRDefault="00105F68" w:rsidP="00C153B2">
      <w:pPr>
        <w:spacing w:after="0" w:line="240" w:lineRule="auto"/>
        <w:contextualSpacing/>
        <w:jc w:val="center"/>
        <w:rPr>
          <w:rFonts w:ascii="Tahoma" w:hAnsi="Tahoma" w:cs="Tahoma"/>
          <w:b/>
          <w:sz w:val="24"/>
          <w:szCs w:val="24"/>
        </w:rPr>
      </w:pPr>
    </w:p>
    <w:p w14:paraId="5F109329" w14:textId="088DF186" w:rsidR="00105F68" w:rsidRDefault="00105F68" w:rsidP="00C153B2">
      <w:pPr>
        <w:spacing w:after="0" w:line="240" w:lineRule="auto"/>
        <w:contextualSpacing/>
        <w:jc w:val="center"/>
        <w:rPr>
          <w:rFonts w:ascii="Tahoma" w:hAnsi="Tahoma" w:cs="Tahoma"/>
          <w:b/>
          <w:sz w:val="24"/>
          <w:szCs w:val="24"/>
        </w:rPr>
      </w:pPr>
    </w:p>
    <w:p w14:paraId="19EA747F" w14:textId="77777777" w:rsidR="00105F68" w:rsidRDefault="00105F68" w:rsidP="00C153B2">
      <w:pPr>
        <w:spacing w:after="0" w:line="240" w:lineRule="auto"/>
        <w:contextualSpacing/>
        <w:jc w:val="center"/>
        <w:rPr>
          <w:rFonts w:ascii="Tahoma" w:hAnsi="Tahoma" w:cs="Tahoma"/>
          <w:b/>
          <w:sz w:val="24"/>
          <w:szCs w:val="24"/>
        </w:rPr>
      </w:pPr>
    </w:p>
    <w:p w14:paraId="5283F57E" w14:textId="18362285" w:rsidR="00105F68" w:rsidRDefault="00105F68" w:rsidP="00C153B2">
      <w:pPr>
        <w:spacing w:after="0" w:line="240" w:lineRule="auto"/>
        <w:contextualSpacing/>
        <w:jc w:val="center"/>
        <w:rPr>
          <w:rFonts w:ascii="Tahoma" w:hAnsi="Tahoma" w:cs="Tahoma"/>
          <w:b/>
          <w:sz w:val="24"/>
          <w:szCs w:val="24"/>
        </w:rPr>
      </w:pPr>
    </w:p>
    <w:p w14:paraId="2B6DB5F2" w14:textId="015FF2F9" w:rsidR="00105F68" w:rsidRDefault="00105F68" w:rsidP="00C153B2">
      <w:pPr>
        <w:spacing w:after="0" w:line="240" w:lineRule="auto"/>
        <w:contextualSpacing/>
        <w:jc w:val="center"/>
        <w:rPr>
          <w:rFonts w:ascii="Tahoma" w:hAnsi="Tahoma" w:cs="Tahoma"/>
          <w:b/>
          <w:sz w:val="24"/>
          <w:szCs w:val="24"/>
        </w:rPr>
      </w:pPr>
    </w:p>
    <w:p w14:paraId="2AE9D038" w14:textId="77777777" w:rsidR="00105F68" w:rsidRDefault="00105F68" w:rsidP="00C153B2">
      <w:pPr>
        <w:spacing w:after="0" w:line="240" w:lineRule="auto"/>
        <w:contextualSpacing/>
        <w:jc w:val="center"/>
        <w:rPr>
          <w:rFonts w:ascii="Tahoma" w:hAnsi="Tahoma" w:cs="Tahoma"/>
          <w:b/>
          <w:sz w:val="24"/>
          <w:szCs w:val="24"/>
        </w:rPr>
      </w:pPr>
    </w:p>
    <w:p w14:paraId="66E5BCDF" w14:textId="77777777" w:rsidR="00105F68" w:rsidRDefault="00105F68" w:rsidP="00C153B2">
      <w:pPr>
        <w:spacing w:after="0" w:line="240" w:lineRule="auto"/>
        <w:contextualSpacing/>
        <w:jc w:val="center"/>
        <w:rPr>
          <w:rFonts w:ascii="Tahoma" w:hAnsi="Tahoma" w:cs="Tahoma"/>
          <w:b/>
          <w:sz w:val="24"/>
          <w:szCs w:val="24"/>
        </w:rPr>
      </w:pPr>
    </w:p>
    <w:p w14:paraId="168BB0A0" w14:textId="1229D685" w:rsidR="00105F68" w:rsidRDefault="00105F68" w:rsidP="00C153B2">
      <w:pPr>
        <w:spacing w:after="0" w:line="240" w:lineRule="auto"/>
        <w:contextualSpacing/>
        <w:jc w:val="center"/>
        <w:rPr>
          <w:rFonts w:ascii="Tahoma" w:hAnsi="Tahoma" w:cs="Tahoma"/>
          <w:b/>
          <w:sz w:val="24"/>
          <w:szCs w:val="24"/>
        </w:rPr>
      </w:pPr>
    </w:p>
    <w:p w14:paraId="08039609" w14:textId="56E60896" w:rsidR="00105F68" w:rsidRDefault="00105F68" w:rsidP="00C153B2">
      <w:pPr>
        <w:spacing w:after="0" w:line="240" w:lineRule="auto"/>
        <w:contextualSpacing/>
        <w:jc w:val="center"/>
        <w:rPr>
          <w:rFonts w:ascii="Tahoma" w:hAnsi="Tahoma" w:cs="Tahoma"/>
          <w:b/>
          <w:sz w:val="24"/>
          <w:szCs w:val="24"/>
        </w:rPr>
      </w:pPr>
    </w:p>
    <w:p w14:paraId="0C9F9BAF" w14:textId="77777777" w:rsidR="00105F68" w:rsidRDefault="00105F68" w:rsidP="00C153B2">
      <w:pPr>
        <w:spacing w:after="0" w:line="240" w:lineRule="auto"/>
        <w:contextualSpacing/>
        <w:jc w:val="center"/>
        <w:rPr>
          <w:rFonts w:ascii="Tahoma" w:hAnsi="Tahoma" w:cs="Tahoma"/>
          <w:b/>
          <w:sz w:val="24"/>
          <w:szCs w:val="24"/>
        </w:rPr>
      </w:pPr>
    </w:p>
    <w:p w14:paraId="622435D4" w14:textId="0B148A8C" w:rsidR="00105F68" w:rsidRDefault="00105F68" w:rsidP="00C153B2">
      <w:pPr>
        <w:spacing w:after="0" w:line="240" w:lineRule="auto"/>
        <w:contextualSpacing/>
        <w:jc w:val="center"/>
        <w:rPr>
          <w:rFonts w:ascii="Tahoma" w:hAnsi="Tahoma" w:cs="Tahoma"/>
          <w:b/>
          <w:sz w:val="24"/>
          <w:szCs w:val="24"/>
        </w:rPr>
      </w:pPr>
    </w:p>
    <w:p w14:paraId="2231FB21" w14:textId="23F446C9" w:rsidR="00105F68" w:rsidRDefault="00105F68" w:rsidP="00C153B2">
      <w:pPr>
        <w:spacing w:after="0" w:line="240" w:lineRule="auto"/>
        <w:contextualSpacing/>
        <w:jc w:val="center"/>
        <w:rPr>
          <w:rFonts w:ascii="Tahoma" w:hAnsi="Tahoma" w:cs="Tahoma"/>
          <w:b/>
          <w:sz w:val="24"/>
          <w:szCs w:val="24"/>
        </w:rPr>
      </w:pPr>
    </w:p>
    <w:p w14:paraId="727BF727" w14:textId="74CD2307" w:rsidR="00105F68" w:rsidRDefault="00105F68" w:rsidP="00C153B2">
      <w:pPr>
        <w:spacing w:after="0" w:line="240" w:lineRule="auto"/>
        <w:contextualSpacing/>
        <w:jc w:val="center"/>
        <w:rPr>
          <w:rFonts w:ascii="Tahoma" w:hAnsi="Tahoma" w:cs="Tahoma"/>
          <w:b/>
          <w:sz w:val="24"/>
          <w:szCs w:val="24"/>
        </w:rPr>
      </w:pPr>
    </w:p>
    <w:p w14:paraId="18C58F07" w14:textId="01CCCCD7" w:rsidR="00105F68" w:rsidRDefault="00105F68" w:rsidP="00C153B2">
      <w:pPr>
        <w:spacing w:after="0" w:line="240" w:lineRule="auto"/>
        <w:contextualSpacing/>
        <w:jc w:val="center"/>
        <w:rPr>
          <w:rFonts w:ascii="Tahoma" w:hAnsi="Tahoma" w:cs="Tahoma"/>
          <w:b/>
          <w:sz w:val="24"/>
          <w:szCs w:val="24"/>
        </w:rPr>
      </w:pPr>
    </w:p>
    <w:p w14:paraId="6E0CBCC2" w14:textId="022386A3" w:rsidR="00105F68" w:rsidRDefault="00105F68" w:rsidP="00C153B2">
      <w:pPr>
        <w:spacing w:after="0" w:line="240" w:lineRule="auto"/>
        <w:contextualSpacing/>
        <w:jc w:val="center"/>
        <w:rPr>
          <w:rFonts w:ascii="Tahoma" w:hAnsi="Tahoma" w:cs="Tahoma"/>
          <w:b/>
          <w:sz w:val="24"/>
          <w:szCs w:val="24"/>
        </w:rPr>
      </w:pPr>
    </w:p>
    <w:p w14:paraId="79B247AC" w14:textId="687695E8" w:rsidR="00105F68" w:rsidRDefault="00105F68" w:rsidP="00C153B2">
      <w:pPr>
        <w:spacing w:after="0" w:line="240" w:lineRule="auto"/>
        <w:contextualSpacing/>
        <w:jc w:val="center"/>
        <w:rPr>
          <w:rFonts w:ascii="Tahoma" w:hAnsi="Tahoma" w:cs="Tahoma"/>
          <w:b/>
          <w:sz w:val="24"/>
          <w:szCs w:val="24"/>
        </w:rPr>
      </w:pPr>
      <w:bookmarkStart w:id="0" w:name="_GoBack"/>
      <w:bookmarkEnd w:id="0"/>
    </w:p>
    <w:p w14:paraId="47749296" w14:textId="201CBC9B" w:rsidR="00105F68" w:rsidRDefault="00105F68" w:rsidP="00C153B2">
      <w:pPr>
        <w:spacing w:after="0" w:line="240" w:lineRule="auto"/>
        <w:contextualSpacing/>
        <w:jc w:val="center"/>
        <w:rPr>
          <w:rFonts w:ascii="Tahoma" w:hAnsi="Tahoma" w:cs="Tahoma"/>
          <w:b/>
          <w:sz w:val="24"/>
          <w:szCs w:val="24"/>
        </w:rPr>
      </w:pPr>
    </w:p>
    <w:p w14:paraId="5E285D21" w14:textId="02DA3542" w:rsidR="00105F68" w:rsidRDefault="00105F68" w:rsidP="00C153B2">
      <w:pPr>
        <w:spacing w:after="0" w:line="240" w:lineRule="auto"/>
        <w:contextualSpacing/>
        <w:jc w:val="center"/>
        <w:rPr>
          <w:rFonts w:ascii="Tahoma" w:hAnsi="Tahoma" w:cs="Tahoma"/>
          <w:b/>
          <w:sz w:val="24"/>
          <w:szCs w:val="24"/>
        </w:rPr>
      </w:pPr>
    </w:p>
    <w:p w14:paraId="4D89B69F" w14:textId="4ECE0E1C" w:rsidR="00105F68" w:rsidRDefault="00105F68" w:rsidP="00C153B2">
      <w:pPr>
        <w:spacing w:after="0" w:line="240" w:lineRule="auto"/>
        <w:contextualSpacing/>
        <w:jc w:val="center"/>
        <w:rPr>
          <w:rFonts w:ascii="Tahoma" w:hAnsi="Tahoma" w:cs="Tahoma"/>
          <w:b/>
          <w:sz w:val="24"/>
          <w:szCs w:val="24"/>
        </w:rPr>
      </w:pPr>
    </w:p>
    <w:p w14:paraId="372FC05D" w14:textId="7142DF77" w:rsidR="00105F68" w:rsidRDefault="00105F68" w:rsidP="00C153B2">
      <w:pPr>
        <w:spacing w:after="0" w:line="240" w:lineRule="auto"/>
        <w:contextualSpacing/>
        <w:jc w:val="center"/>
        <w:rPr>
          <w:rFonts w:ascii="Tahoma" w:hAnsi="Tahoma" w:cs="Tahoma"/>
          <w:b/>
          <w:sz w:val="24"/>
          <w:szCs w:val="24"/>
        </w:rPr>
      </w:pPr>
    </w:p>
    <w:p w14:paraId="3DF37804" w14:textId="480F2555" w:rsidR="00105F68" w:rsidRDefault="00105F68" w:rsidP="00C153B2">
      <w:pPr>
        <w:spacing w:after="0" w:line="240" w:lineRule="auto"/>
        <w:contextualSpacing/>
        <w:jc w:val="center"/>
        <w:rPr>
          <w:rFonts w:ascii="Tahoma" w:hAnsi="Tahoma" w:cs="Tahoma"/>
          <w:b/>
          <w:sz w:val="24"/>
          <w:szCs w:val="24"/>
        </w:rPr>
      </w:pPr>
    </w:p>
    <w:p w14:paraId="40500F30" w14:textId="08180254" w:rsidR="00105F68" w:rsidRDefault="002502DE" w:rsidP="00C153B2">
      <w:pPr>
        <w:spacing w:after="0" w:line="240" w:lineRule="auto"/>
        <w:contextualSpacing/>
        <w:jc w:val="center"/>
        <w:rPr>
          <w:rFonts w:ascii="Tahoma" w:hAnsi="Tahoma" w:cs="Tahoma"/>
          <w:b/>
          <w:sz w:val="24"/>
          <w:szCs w:val="24"/>
        </w:rPr>
      </w:pPr>
      <w:r>
        <w:rPr>
          <w:rFonts w:ascii="Tahoma" w:hAnsi="Tahoma" w:cs="Tahoma"/>
          <w:b/>
          <w:noProof/>
          <w:sz w:val="24"/>
          <w:szCs w:val="24"/>
        </w:rPr>
        <w:drawing>
          <wp:anchor distT="0" distB="0" distL="114300" distR="114300" simplePos="0" relativeHeight="251659264" behindDoc="1" locked="0" layoutInCell="1" allowOverlap="1" wp14:anchorId="509E763A" wp14:editId="53DE9398">
            <wp:simplePos x="0" y="0"/>
            <wp:positionH relativeFrom="margin">
              <wp:align>right</wp:align>
            </wp:positionH>
            <wp:positionV relativeFrom="paragraph">
              <wp:posOffset>8255</wp:posOffset>
            </wp:positionV>
            <wp:extent cx="1140460" cy="504825"/>
            <wp:effectExtent l="0" t="0" r="2540" b="9525"/>
            <wp:wrapTight wrapText="bothSides">
              <wp:wrapPolygon edited="0">
                <wp:start x="0" y="0"/>
                <wp:lineTo x="0" y="21192"/>
                <wp:lineTo x="21287" y="21192"/>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Hcolor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0460" cy="504825"/>
                    </a:xfrm>
                    <a:prstGeom prst="rect">
                      <a:avLst/>
                    </a:prstGeom>
                  </pic:spPr>
                </pic:pic>
              </a:graphicData>
            </a:graphic>
            <wp14:sizeRelH relativeFrom="margin">
              <wp14:pctWidth>0</wp14:pctWidth>
            </wp14:sizeRelH>
            <wp14:sizeRelV relativeFrom="margin">
              <wp14:pctHeight>0</wp14:pctHeight>
            </wp14:sizeRelV>
          </wp:anchor>
        </w:drawing>
      </w:r>
    </w:p>
    <w:p w14:paraId="5A638731" w14:textId="3BA4AB44" w:rsidR="00105F68" w:rsidRDefault="00105F68" w:rsidP="00C153B2">
      <w:pPr>
        <w:spacing w:after="0" w:line="240" w:lineRule="auto"/>
        <w:contextualSpacing/>
        <w:jc w:val="center"/>
        <w:rPr>
          <w:rFonts w:ascii="Tahoma" w:hAnsi="Tahoma" w:cs="Tahoma"/>
          <w:b/>
          <w:sz w:val="24"/>
          <w:szCs w:val="24"/>
        </w:rPr>
      </w:pPr>
    </w:p>
    <w:p w14:paraId="37464C13" w14:textId="33FD95EF" w:rsidR="00105F68" w:rsidRDefault="0065665A" w:rsidP="00C153B2">
      <w:pPr>
        <w:spacing w:after="0" w:line="240" w:lineRule="auto"/>
        <w:contextualSpacing/>
        <w:jc w:val="center"/>
        <w:rPr>
          <w:rFonts w:ascii="Tahoma" w:hAnsi="Tahoma" w:cs="Tahoma"/>
          <w:b/>
          <w:sz w:val="24"/>
          <w:szCs w:val="24"/>
        </w:rPr>
      </w:pPr>
      <w:r>
        <w:rPr>
          <w:noProof/>
        </w:rPr>
        <mc:AlternateContent>
          <mc:Choice Requires="wps">
            <w:drawing>
              <wp:anchor distT="45720" distB="45720" distL="114300" distR="114300" simplePos="0" relativeHeight="251661312" behindDoc="1" locked="0" layoutInCell="1" allowOverlap="1" wp14:anchorId="17043319" wp14:editId="48A7856F">
                <wp:simplePos x="0" y="0"/>
                <wp:positionH relativeFrom="margin">
                  <wp:posOffset>4399915</wp:posOffset>
                </wp:positionH>
                <wp:positionV relativeFrom="paragraph">
                  <wp:posOffset>127635</wp:posOffset>
                </wp:positionV>
                <wp:extent cx="1610360" cy="231775"/>
                <wp:effectExtent l="0" t="0" r="0" b="0"/>
                <wp:wrapTight wrapText="bothSides">
                  <wp:wrapPolygon edited="0">
                    <wp:start x="767" y="0"/>
                    <wp:lineTo x="767" y="19529"/>
                    <wp:lineTo x="20697" y="19529"/>
                    <wp:lineTo x="20697" y="0"/>
                    <wp:lineTo x="76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231775"/>
                        </a:xfrm>
                        <a:prstGeom prst="rect">
                          <a:avLst/>
                        </a:prstGeom>
                        <a:noFill/>
                        <a:ln w="9525">
                          <a:noFill/>
                          <a:miter lim="800000"/>
                          <a:headEnd/>
                          <a:tailEnd/>
                        </a:ln>
                      </wps:spPr>
                      <wps:txbx>
                        <w:txbxContent>
                          <w:p w14:paraId="1C9491C6" w14:textId="2D5169DA" w:rsidR="0065665A" w:rsidRPr="002502DE" w:rsidRDefault="002502DE" w:rsidP="0065665A">
                            <w:pPr>
                              <w:jc w:val="right"/>
                              <w:rPr>
                                <w:rFonts w:ascii="Tahoma" w:hAnsi="Tahoma" w:cs="Tahoma"/>
                                <w:color w:val="808080" w:themeColor="background1" w:themeShade="80"/>
                                <w:sz w:val="16"/>
                                <w:szCs w:val="16"/>
                              </w:rPr>
                            </w:pPr>
                            <w:r w:rsidRPr="002502DE">
                              <w:rPr>
                                <w:rFonts w:ascii="Tahoma" w:hAnsi="Tahoma" w:cs="Tahoma"/>
                                <w:color w:val="808080" w:themeColor="background1" w:themeShade="80"/>
                                <w:sz w:val="16"/>
                                <w:szCs w:val="16"/>
                              </w:rPr>
                              <w:t xml:space="preserve">DOH </w:t>
                            </w:r>
                            <w:r w:rsidRPr="002502DE">
                              <w:rPr>
                                <w:rFonts w:ascii="Tahoma" w:hAnsi="Tahoma" w:cs="Tahoma"/>
                                <w:bCs/>
                                <w:color w:val="808080" w:themeColor="background1" w:themeShade="80"/>
                                <w:sz w:val="16"/>
                                <w:szCs w:val="16"/>
                              </w:rPr>
                              <w:t>140-156 May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43319" id="_x0000_t202" coordsize="21600,21600" o:spt="202" path="m,l,21600r21600,l21600,xe">
                <v:stroke joinstyle="miter"/>
                <v:path gradientshapeok="t" o:connecttype="rect"/>
              </v:shapetype>
              <v:shape id="Text Box 2" o:spid="_x0000_s1026" type="#_x0000_t202" style="position:absolute;left:0;text-align:left;margin-left:346.45pt;margin-top:10.05pt;width:126.8pt;height:18.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" filled="f" stroked="f">
                <v:textbox>
                  <w:txbxContent>
                    <w:p w14:paraId="1C9491C6" w14:textId="2D5169DA" w:rsidR="0065665A" w:rsidRPr="002502DE" w:rsidRDefault="002502DE" w:rsidP="0065665A">
                      <w:pPr>
                        <w:jc w:val="right"/>
                        <w:rPr>
                          <w:rFonts w:ascii="Tahoma" w:hAnsi="Tahoma" w:cs="Tahoma"/>
                          <w:color w:val="808080" w:themeColor="background1" w:themeShade="80"/>
                          <w:sz w:val="16"/>
                          <w:szCs w:val="16"/>
                        </w:rPr>
                      </w:pPr>
                      <w:r w:rsidRPr="002502DE">
                        <w:rPr>
                          <w:rFonts w:ascii="Tahoma" w:hAnsi="Tahoma" w:cs="Tahoma"/>
                          <w:color w:val="808080" w:themeColor="background1" w:themeShade="80"/>
                          <w:sz w:val="16"/>
                          <w:szCs w:val="16"/>
                        </w:rPr>
                        <w:t xml:space="preserve">DOH </w:t>
                      </w:r>
                      <w:r w:rsidRPr="002502DE">
                        <w:rPr>
                          <w:rFonts w:ascii="Tahoma" w:hAnsi="Tahoma" w:cs="Tahoma"/>
                          <w:bCs/>
                          <w:color w:val="808080" w:themeColor="background1" w:themeShade="80"/>
                          <w:sz w:val="16"/>
                          <w:szCs w:val="16"/>
                        </w:rPr>
                        <w:t>140-156 May 2017</w:t>
                      </w:r>
                    </w:p>
                  </w:txbxContent>
                </v:textbox>
                <w10:wrap type="tight" anchorx="margin"/>
              </v:shape>
            </w:pict>
          </mc:Fallback>
        </mc:AlternateContent>
      </w:r>
    </w:p>
    <w:p w14:paraId="1C811493" w14:textId="13155228" w:rsidR="00105F68" w:rsidRDefault="00105F68" w:rsidP="00522809">
      <w:pPr>
        <w:spacing w:after="0" w:line="240" w:lineRule="auto"/>
        <w:contextualSpacing/>
        <w:rPr>
          <w:rFonts w:ascii="Tahoma" w:hAnsi="Tahoma" w:cs="Tahoma"/>
          <w:b/>
          <w:sz w:val="24"/>
          <w:szCs w:val="24"/>
        </w:rPr>
      </w:pPr>
    </w:p>
    <w:p w14:paraId="2D0EA96E" w14:textId="1657787E" w:rsidR="001B7061" w:rsidRDefault="001B7061">
      <w:pPr>
        <w:pStyle w:val="TOCHeading"/>
        <w:sectPr w:rsidR="001B7061" w:rsidSect="001B7061">
          <w:headerReference w:type="default" r:id="rId9"/>
          <w:footerReference w:type="default" r:id="rId10"/>
          <w:pgSz w:w="12240" w:h="15840"/>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348946966"/>
        <w:docPartObj>
          <w:docPartGallery w:val="Table of Contents"/>
          <w:docPartUnique/>
        </w:docPartObj>
      </w:sdtPr>
      <w:sdtEndPr>
        <w:rPr>
          <w:b/>
          <w:bCs/>
          <w:noProof/>
        </w:rPr>
      </w:sdtEndPr>
      <w:sdtContent>
        <w:p w14:paraId="768C3B21" w14:textId="41386F32" w:rsidR="00BC359D" w:rsidRPr="00CE730A" w:rsidRDefault="00BC359D">
          <w:pPr>
            <w:pStyle w:val="TOCHeading"/>
            <w:rPr>
              <w:rFonts w:ascii="Tahoma" w:hAnsi="Tahoma" w:cs="Tahoma"/>
              <w:sz w:val="24"/>
              <w:szCs w:val="24"/>
            </w:rPr>
          </w:pPr>
          <w:r>
            <w:t>C</w:t>
          </w:r>
          <w:r w:rsidRPr="00CE730A">
            <w:rPr>
              <w:rFonts w:ascii="Tahoma" w:hAnsi="Tahoma" w:cs="Tahoma"/>
              <w:sz w:val="24"/>
              <w:szCs w:val="24"/>
            </w:rPr>
            <w:t>ontents</w:t>
          </w:r>
        </w:p>
        <w:p w14:paraId="56E6D76D" w14:textId="77777777" w:rsidR="00CE730A" w:rsidRPr="00CE730A" w:rsidRDefault="00BC359D">
          <w:pPr>
            <w:pStyle w:val="TOC2"/>
            <w:tabs>
              <w:tab w:val="right" w:leader="dot" w:pos="9350"/>
            </w:tabs>
            <w:rPr>
              <w:rFonts w:ascii="Tahoma" w:eastAsiaTheme="minorEastAsia" w:hAnsi="Tahoma" w:cs="Tahoma"/>
              <w:noProof/>
              <w:sz w:val="24"/>
              <w:szCs w:val="24"/>
            </w:rPr>
          </w:pPr>
          <w:r w:rsidRPr="00CE730A">
            <w:rPr>
              <w:rFonts w:ascii="Tahoma" w:hAnsi="Tahoma" w:cs="Tahoma"/>
              <w:sz w:val="24"/>
              <w:szCs w:val="24"/>
            </w:rPr>
            <w:fldChar w:fldCharType="begin"/>
          </w:r>
          <w:r w:rsidRPr="00CE730A">
            <w:rPr>
              <w:rFonts w:ascii="Tahoma" w:hAnsi="Tahoma" w:cs="Tahoma"/>
              <w:sz w:val="24"/>
              <w:szCs w:val="24"/>
            </w:rPr>
            <w:instrText xml:space="preserve"> TOC \o "1-3" \h \z \u </w:instrText>
          </w:r>
          <w:r w:rsidRPr="00CE730A">
            <w:rPr>
              <w:rFonts w:ascii="Tahoma" w:hAnsi="Tahoma" w:cs="Tahoma"/>
              <w:sz w:val="24"/>
              <w:szCs w:val="24"/>
            </w:rPr>
            <w:fldChar w:fldCharType="separate"/>
          </w:r>
          <w:hyperlink w:anchor="_Toc480363524" w:history="1">
            <w:r w:rsidR="00CE730A" w:rsidRPr="00CE730A">
              <w:rPr>
                <w:rStyle w:val="Hyperlink"/>
                <w:rFonts w:ascii="Tahoma" w:hAnsi="Tahoma" w:cs="Tahoma"/>
                <w:noProof/>
                <w:sz w:val="24"/>
                <w:szCs w:val="24"/>
              </w:rPr>
              <w:t>Mission, Goals, and Scope</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_Toc480363524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3</w:t>
            </w:r>
            <w:r w:rsidR="00CE730A" w:rsidRPr="00CE730A">
              <w:rPr>
                <w:rFonts w:ascii="Tahoma" w:hAnsi="Tahoma" w:cs="Tahoma"/>
                <w:noProof/>
                <w:webHidden/>
                <w:sz w:val="24"/>
                <w:szCs w:val="24"/>
              </w:rPr>
              <w:fldChar w:fldCharType="end"/>
            </w:r>
          </w:hyperlink>
        </w:p>
        <w:p w14:paraId="70E34D22"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25" w:history="1">
            <w:r w:rsidR="00CE730A" w:rsidRPr="00CE730A">
              <w:rPr>
                <w:rStyle w:val="Hyperlink"/>
                <w:rFonts w:ascii="Tahoma" w:hAnsi="Tahoma" w:cs="Tahoma"/>
                <w:noProof/>
                <w:sz w:val="24"/>
                <w:szCs w:val="24"/>
              </w:rPr>
              <w:t>Statutory Authority</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_Toc480363525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4</w:t>
            </w:r>
            <w:r w:rsidR="00CE730A" w:rsidRPr="00CE730A">
              <w:rPr>
                <w:rFonts w:ascii="Tahoma" w:hAnsi="Tahoma" w:cs="Tahoma"/>
                <w:noProof/>
                <w:webHidden/>
                <w:sz w:val="24"/>
                <w:szCs w:val="24"/>
              </w:rPr>
              <w:fldChar w:fldCharType="end"/>
            </w:r>
          </w:hyperlink>
        </w:p>
        <w:p w14:paraId="5B12F7B4"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26" w:history="1">
            <w:r w:rsidR="00CE730A" w:rsidRPr="00CE730A">
              <w:rPr>
                <w:rStyle w:val="Hyperlink"/>
                <w:rFonts w:ascii="Tahoma" w:hAnsi="Tahoma" w:cs="Tahoma"/>
                <w:noProof/>
                <w:sz w:val="24"/>
                <w:szCs w:val="24"/>
              </w:rPr>
              <w:t>Definitions</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_Toc480363526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5</w:t>
            </w:r>
            <w:r w:rsidR="00CE730A" w:rsidRPr="00CE730A">
              <w:rPr>
                <w:rFonts w:ascii="Tahoma" w:hAnsi="Tahoma" w:cs="Tahoma"/>
                <w:noProof/>
                <w:webHidden/>
                <w:sz w:val="24"/>
                <w:szCs w:val="24"/>
              </w:rPr>
              <w:fldChar w:fldCharType="end"/>
            </w:r>
          </w:hyperlink>
        </w:p>
        <w:p w14:paraId="01B59307"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27" w:history="1">
            <w:r w:rsidR="00CE730A" w:rsidRPr="00CE730A">
              <w:rPr>
                <w:rStyle w:val="Hyperlink"/>
                <w:rFonts w:ascii="Tahoma" w:hAnsi="Tahoma" w:cs="Tahoma"/>
                <w:noProof/>
                <w:sz w:val="24"/>
                <w:szCs w:val="24"/>
              </w:rPr>
              <w:t>Committee Structure</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_Toc480363527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7</w:t>
            </w:r>
            <w:r w:rsidR="00CE730A" w:rsidRPr="00CE730A">
              <w:rPr>
                <w:rFonts w:ascii="Tahoma" w:hAnsi="Tahoma" w:cs="Tahoma"/>
                <w:noProof/>
                <w:webHidden/>
                <w:sz w:val="24"/>
                <w:szCs w:val="24"/>
              </w:rPr>
              <w:fldChar w:fldCharType="end"/>
            </w:r>
          </w:hyperlink>
        </w:p>
        <w:p w14:paraId="2DD636D4" w14:textId="77777777" w:rsidR="00CE730A" w:rsidRPr="00CE730A" w:rsidRDefault="002502DE">
          <w:pPr>
            <w:pStyle w:val="TOC1"/>
            <w:rPr>
              <w:rFonts w:ascii="Tahoma" w:eastAsiaTheme="minorEastAsia" w:hAnsi="Tahoma" w:cs="Tahoma"/>
              <w:noProof/>
              <w:szCs w:val="24"/>
            </w:rPr>
          </w:pPr>
          <w:hyperlink w:anchor="_Toc480363528" w:history="1">
            <w:r w:rsidR="00CE730A" w:rsidRPr="00CE730A">
              <w:rPr>
                <w:rStyle w:val="Hyperlink"/>
                <w:rFonts w:ascii="Tahoma" w:hAnsi="Tahoma" w:cs="Tahoma"/>
                <w:noProof/>
                <w:szCs w:val="24"/>
              </w:rPr>
              <w:t>Committee Member Responsibility</w:t>
            </w:r>
            <w:r w:rsidR="00CE730A" w:rsidRPr="00CE730A">
              <w:rPr>
                <w:rFonts w:ascii="Tahoma" w:hAnsi="Tahoma" w:cs="Tahoma"/>
                <w:noProof/>
                <w:webHidden/>
                <w:szCs w:val="24"/>
              </w:rPr>
              <w:tab/>
            </w:r>
            <w:r w:rsidR="00CE730A" w:rsidRPr="00CE730A">
              <w:rPr>
                <w:rFonts w:ascii="Tahoma" w:hAnsi="Tahoma" w:cs="Tahoma"/>
                <w:noProof/>
                <w:webHidden/>
                <w:szCs w:val="24"/>
              </w:rPr>
              <w:fldChar w:fldCharType="begin"/>
            </w:r>
            <w:r w:rsidR="00CE730A" w:rsidRPr="00CE730A">
              <w:rPr>
                <w:rFonts w:ascii="Tahoma" w:hAnsi="Tahoma" w:cs="Tahoma"/>
                <w:noProof/>
                <w:webHidden/>
                <w:szCs w:val="24"/>
              </w:rPr>
              <w:instrText xml:space="preserve"> PAGEREF _Toc480363528 \h </w:instrText>
            </w:r>
            <w:r w:rsidR="00CE730A" w:rsidRPr="00CE730A">
              <w:rPr>
                <w:rFonts w:ascii="Tahoma" w:hAnsi="Tahoma" w:cs="Tahoma"/>
                <w:noProof/>
                <w:webHidden/>
                <w:szCs w:val="24"/>
              </w:rPr>
            </w:r>
            <w:r w:rsidR="00CE730A" w:rsidRPr="00CE730A">
              <w:rPr>
                <w:rFonts w:ascii="Tahoma" w:hAnsi="Tahoma" w:cs="Tahoma"/>
                <w:noProof/>
                <w:webHidden/>
                <w:szCs w:val="24"/>
              </w:rPr>
              <w:fldChar w:fldCharType="separate"/>
            </w:r>
            <w:r w:rsidR="00CE730A" w:rsidRPr="00CE730A">
              <w:rPr>
                <w:rFonts w:ascii="Tahoma" w:hAnsi="Tahoma" w:cs="Tahoma"/>
                <w:noProof/>
                <w:webHidden/>
                <w:szCs w:val="24"/>
              </w:rPr>
              <w:t>9</w:t>
            </w:r>
            <w:r w:rsidR="00CE730A" w:rsidRPr="00CE730A">
              <w:rPr>
                <w:rFonts w:ascii="Tahoma" w:hAnsi="Tahoma" w:cs="Tahoma"/>
                <w:noProof/>
                <w:webHidden/>
                <w:szCs w:val="24"/>
              </w:rPr>
              <w:fldChar w:fldCharType="end"/>
            </w:r>
          </w:hyperlink>
        </w:p>
        <w:p w14:paraId="0E024135"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29" w:history="1">
            <w:r w:rsidR="00CE730A" w:rsidRPr="00CE730A">
              <w:rPr>
                <w:rStyle w:val="Hyperlink"/>
                <w:rFonts w:ascii="Tahoma" w:hAnsi="Tahoma" w:cs="Tahoma"/>
                <w:noProof/>
                <w:sz w:val="24"/>
                <w:szCs w:val="24"/>
              </w:rPr>
              <w:t>Confidentiality</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_Toc480363529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10</w:t>
            </w:r>
            <w:r w:rsidR="00CE730A" w:rsidRPr="00CE730A">
              <w:rPr>
                <w:rFonts w:ascii="Tahoma" w:hAnsi="Tahoma" w:cs="Tahoma"/>
                <w:noProof/>
                <w:webHidden/>
                <w:sz w:val="24"/>
                <w:szCs w:val="24"/>
              </w:rPr>
              <w:fldChar w:fldCharType="end"/>
            </w:r>
          </w:hyperlink>
        </w:p>
        <w:p w14:paraId="078C3EBC"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30" w:history="1">
            <w:r w:rsidR="00CE730A" w:rsidRPr="00CE730A">
              <w:rPr>
                <w:rStyle w:val="Hyperlink"/>
                <w:rFonts w:ascii="Tahoma" w:hAnsi="Tahoma" w:cs="Tahoma"/>
                <w:i/>
                <w:noProof/>
                <w:sz w:val="24"/>
                <w:szCs w:val="24"/>
              </w:rPr>
              <w:t>Institutional Review Board</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_Toc480363530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11</w:t>
            </w:r>
            <w:r w:rsidR="00CE730A" w:rsidRPr="00CE730A">
              <w:rPr>
                <w:rFonts w:ascii="Tahoma" w:hAnsi="Tahoma" w:cs="Tahoma"/>
                <w:noProof/>
                <w:webHidden/>
                <w:sz w:val="24"/>
                <w:szCs w:val="24"/>
              </w:rPr>
              <w:fldChar w:fldCharType="end"/>
            </w:r>
          </w:hyperlink>
        </w:p>
        <w:p w14:paraId="2A4F79C8" w14:textId="77777777" w:rsidR="00CE730A" w:rsidRPr="00CE730A" w:rsidRDefault="002502DE">
          <w:pPr>
            <w:pStyle w:val="TOC1"/>
            <w:rPr>
              <w:rFonts w:ascii="Tahoma" w:eastAsiaTheme="minorEastAsia" w:hAnsi="Tahoma" w:cs="Tahoma"/>
              <w:noProof/>
              <w:szCs w:val="24"/>
            </w:rPr>
          </w:pPr>
          <w:hyperlink w:anchor="_Toc480363531" w:history="1">
            <w:r w:rsidR="00CE730A" w:rsidRPr="00CE730A">
              <w:rPr>
                <w:rStyle w:val="Hyperlink"/>
                <w:rFonts w:ascii="Tahoma" w:hAnsi="Tahoma" w:cs="Tahoma"/>
                <w:noProof/>
                <w:szCs w:val="24"/>
              </w:rPr>
              <w:t>Maternal Mortality Multi-Level Review Process</w:t>
            </w:r>
            <w:r w:rsidR="00CE730A" w:rsidRPr="00CE730A">
              <w:rPr>
                <w:rFonts w:ascii="Tahoma" w:hAnsi="Tahoma" w:cs="Tahoma"/>
                <w:noProof/>
                <w:webHidden/>
                <w:szCs w:val="24"/>
              </w:rPr>
              <w:tab/>
            </w:r>
            <w:r w:rsidR="00CE730A" w:rsidRPr="00CE730A">
              <w:rPr>
                <w:rFonts w:ascii="Tahoma" w:hAnsi="Tahoma" w:cs="Tahoma"/>
                <w:noProof/>
                <w:webHidden/>
                <w:szCs w:val="24"/>
              </w:rPr>
              <w:fldChar w:fldCharType="begin"/>
            </w:r>
            <w:r w:rsidR="00CE730A" w:rsidRPr="00CE730A">
              <w:rPr>
                <w:rFonts w:ascii="Tahoma" w:hAnsi="Tahoma" w:cs="Tahoma"/>
                <w:noProof/>
                <w:webHidden/>
                <w:szCs w:val="24"/>
              </w:rPr>
              <w:instrText xml:space="preserve"> PAGEREF _Toc480363531 \h </w:instrText>
            </w:r>
            <w:r w:rsidR="00CE730A" w:rsidRPr="00CE730A">
              <w:rPr>
                <w:rFonts w:ascii="Tahoma" w:hAnsi="Tahoma" w:cs="Tahoma"/>
                <w:noProof/>
                <w:webHidden/>
                <w:szCs w:val="24"/>
              </w:rPr>
            </w:r>
            <w:r w:rsidR="00CE730A" w:rsidRPr="00CE730A">
              <w:rPr>
                <w:rFonts w:ascii="Tahoma" w:hAnsi="Tahoma" w:cs="Tahoma"/>
                <w:noProof/>
                <w:webHidden/>
                <w:szCs w:val="24"/>
              </w:rPr>
              <w:fldChar w:fldCharType="separate"/>
            </w:r>
            <w:r w:rsidR="00CE730A" w:rsidRPr="00CE730A">
              <w:rPr>
                <w:rFonts w:ascii="Tahoma" w:hAnsi="Tahoma" w:cs="Tahoma"/>
                <w:noProof/>
                <w:webHidden/>
                <w:szCs w:val="24"/>
              </w:rPr>
              <w:t>11</w:t>
            </w:r>
            <w:r w:rsidR="00CE730A" w:rsidRPr="00CE730A">
              <w:rPr>
                <w:rFonts w:ascii="Tahoma" w:hAnsi="Tahoma" w:cs="Tahoma"/>
                <w:noProof/>
                <w:webHidden/>
                <w:szCs w:val="24"/>
              </w:rPr>
              <w:fldChar w:fldCharType="end"/>
            </w:r>
          </w:hyperlink>
        </w:p>
        <w:p w14:paraId="45FFAC12"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32" w:history="1">
            <w:r w:rsidR="00CE730A" w:rsidRPr="00CE730A">
              <w:rPr>
                <w:rStyle w:val="Hyperlink"/>
                <w:rFonts w:ascii="Tahoma" w:hAnsi="Tahoma" w:cs="Tahoma"/>
                <w:noProof/>
                <w:sz w:val="24"/>
                <w:szCs w:val="24"/>
              </w:rPr>
              <w:t>Level 1 Review: Case identification</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_Toc480363532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11</w:t>
            </w:r>
            <w:r w:rsidR="00CE730A" w:rsidRPr="00CE730A">
              <w:rPr>
                <w:rFonts w:ascii="Tahoma" w:hAnsi="Tahoma" w:cs="Tahoma"/>
                <w:noProof/>
                <w:webHidden/>
                <w:sz w:val="24"/>
                <w:szCs w:val="24"/>
              </w:rPr>
              <w:fldChar w:fldCharType="end"/>
            </w:r>
          </w:hyperlink>
        </w:p>
        <w:p w14:paraId="7C791423"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33" w:history="1">
            <w:r w:rsidR="00CE730A" w:rsidRPr="00CE730A">
              <w:rPr>
                <w:rStyle w:val="Hyperlink"/>
                <w:rFonts w:ascii="Tahoma" w:hAnsi="Tahoma" w:cs="Tahoma"/>
                <w:noProof/>
                <w:sz w:val="24"/>
                <w:szCs w:val="24"/>
              </w:rPr>
              <w:t>Level 2 Review: Case Examination and Prioritization</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_Toc480363533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16</w:t>
            </w:r>
            <w:r w:rsidR="00CE730A" w:rsidRPr="00CE730A">
              <w:rPr>
                <w:rFonts w:ascii="Tahoma" w:hAnsi="Tahoma" w:cs="Tahoma"/>
                <w:noProof/>
                <w:webHidden/>
                <w:sz w:val="24"/>
                <w:szCs w:val="24"/>
              </w:rPr>
              <w:fldChar w:fldCharType="end"/>
            </w:r>
          </w:hyperlink>
        </w:p>
        <w:p w14:paraId="4C068E9B"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34" w:history="1">
            <w:r w:rsidR="00CE730A" w:rsidRPr="00CE730A">
              <w:rPr>
                <w:rStyle w:val="Hyperlink"/>
                <w:rFonts w:ascii="Tahoma" w:hAnsi="Tahoma" w:cs="Tahoma"/>
                <w:noProof/>
                <w:sz w:val="24"/>
                <w:szCs w:val="24"/>
              </w:rPr>
              <w:t>Level 3 Review: Case Investigation and Preventability Discussion</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_Toc480363534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17</w:t>
            </w:r>
            <w:r w:rsidR="00CE730A" w:rsidRPr="00CE730A">
              <w:rPr>
                <w:rFonts w:ascii="Tahoma" w:hAnsi="Tahoma" w:cs="Tahoma"/>
                <w:noProof/>
                <w:webHidden/>
                <w:sz w:val="24"/>
                <w:szCs w:val="24"/>
              </w:rPr>
              <w:fldChar w:fldCharType="end"/>
            </w:r>
          </w:hyperlink>
        </w:p>
        <w:p w14:paraId="3299AEF2"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35" w:history="1">
            <w:r w:rsidR="00CE730A" w:rsidRPr="00CE730A">
              <w:rPr>
                <w:rStyle w:val="Hyperlink"/>
                <w:rFonts w:ascii="Tahoma" w:hAnsi="Tahoma" w:cs="Tahoma"/>
                <w:noProof/>
                <w:sz w:val="24"/>
                <w:szCs w:val="24"/>
              </w:rPr>
              <w:t>Level 4: High Level Systems Changes Discussion and Recommendation</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_Toc480363535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20</w:t>
            </w:r>
            <w:r w:rsidR="00CE730A" w:rsidRPr="00CE730A">
              <w:rPr>
                <w:rFonts w:ascii="Tahoma" w:hAnsi="Tahoma" w:cs="Tahoma"/>
                <w:noProof/>
                <w:webHidden/>
                <w:sz w:val="24"/>
                <w:szCs w:val="24"/>
              </w:rPr>
              <w:fldChar w:fldCharType="end"/>
            </w:r>
          </w:hyperlink>
        </w:p>
        <w:p w14:paraId="4CD93D33"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36" w:history="1">
            <w:r w:rsidR="00CE730A" w:rsidRPr="00CE730A">
              <w:rPr>
                <w:rStyle w:val="Hyperlink"/>
                <w:rFonts w:ascii="Tahoma" w:hAnsi="Tahoma" w:cs="Tahoma"/>
                <w:noProof/>
                <w:sz w:val="24"/>
                <w:szCs w:val="24"/>
              </w:rPr>
              <w:t>RCW 70.54.450</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_Toc480363536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22</w:t>
            </w:r>
            <w:r w:rsidR="00CE730A" w:rsidRPr="00CE730A">
              <w:rPr>
                <w:rFonts w:ascii="Tahoma" w:hAnsi="Tahoma" w:cs="Tahoma"/>
                <w:noProof/>
                <w:webHidden/>
                <w:sz w:val="24"/>
                <w:szCs w:val="24"/>
              </w:rPr>
              <w:fldChar w:fldCharType="end"/>
            </w:r>
          </w:hyperlink>
        </w:p>
        <w:p w14:paraId="450DABB6"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37" w:history="1">
            <w:r w:rsidR="00CE730A" w:rsidRPr="00CE730A">
              <w:rPr>
                <w:rStyle w:val="Hyperlink"/>
                <w:rFonts w:ascii="Tahoma" w:hAnsi="Tahoma" w:cs="Tahoma"/>
                <w:noProof/>
                <w:sz w:val="24"/>
                <w:szCs w:val="24"/>
              </w:rPr>
              <w:t>Rural/Urban Classification Coding</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_Toc480363537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25</w:t>
            </w:r>
            <w:r w:rsidR="00CE730A" w:rsidRPr="00CE730A">
              <w:rPr>
                <w:rFonts w:ascii="Tahoma" w:hAnsi="Tahoma" w:cs="Tahoma"/>
                <w:noProof/>
                <w:webHidden/>
                <w:sz w:val="24"/>
                <w:szCs w:val="24"/>
              </w:rPr>
              <w:fldChar w:fldCharType="end"/>
            </w:r>
          </w:hyperlink>
        </w:p>
        <w:p w14:paraId="38814B52"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38" w:history="1">
            <w:r w:rsidR="00CE730A" w:rsidRPr="00CE730A">
              <w:rPr>
                <w:rStyle w:val="Hyperlink"/>
                <w:rFonts w:ascii="Tahoma" w:eastAsia="Times New Roman" w:hAnsi="Tahoma" w:cs="Tahoma"/>
                <w:bCs/>
                <w:noProof/>
                <w:sz w:val="24"/>
                <w:szCs w:val="24"/>
              </w:rPr>
              <w:t>Cause of Death Decision Guidelines Maternal Mortality Review 2016</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_Toc480363538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26</w:t>
            </w:r>
            <w:r w:rsidR="00CE730A" w:rsidRPr="00CE730A">
              <w:rPr>
                <w:rFonts w:ascii="Tahoma" w:hAnsi="Tahoma" w:cs="Tahoma"/>
                <w:noProof/>
                <w:webHidden/>
                <w:sz w:val="24"/>
                <w:szCs w:val="24"/>
              </w:rPr>
              <w:fldChar w:fldCharType="end"/>
            </w:r>
          </w:hyperlink>
        </w:p>
        <w:p w14:paraId="53335956"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39" w:history="1">
            <w:r w:rsidR="00CE730A" w:rsidRPr="00CE730A">
              <w:rPr>
                <w:rStyle w:val="Hyperlink"/>
                <w:rFonts w:ascii="Tahoma" w:hAnsi="Tahoma" w:cs="Tahoma"/>
                <w:noProof/>
                <w:sz w:val="24"/>
                <w:szCs w:val="24"/>
              </w:rPr>
              <w:t>Title:</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_Toc480363539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30</w:t>
            </w:r>
            <w:r w:rsidR="00CE730A" w:rsidRPr="00CE730A">
              <w:rPr>
                <w:rFonts w:ascii="Tahoma" w:hAnsi="Tahoma" w:cs="Tahoma"/>
                <w:noProof/>
                <w:webHidden/>
                <w:sz w:val="24"/>
                <w:szCs w:val="24"/>
              </w:rPr>
              <w:fldChar w:fldCharType="end"/>
            </w:r>
          </w:hyperlink>
        </w:p>
        <w:p w14:paraId="73F71C32"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40" w:history="1">
            <w:r w:rsidR="00CE730A" w:rsidRPr="00CE730A">
              <w:rPr>
                <w:rStyle w:val="Hyperlink"/>
                <w:rFonts w:ascii="Tahoma" w:hAnsi="Tahoma" w:cs="Tahoma"/>
                <w:noProof/>
                <w:sz w:val="24"/>
                <w:szCs w:val="24"/>
              </w:rPr>
              <w:t>Responsibilities for Confidential Information</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_Toc480363540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30</w:t>
            </w:r>
            <w:r w:rsidR="00CE730A" w:rsidRPr="00CE730A">
              <w:rPr>
                <w:rFonts w:ascii="Tahoma" w:hAnsi="Tahoma" w:cs="Tahoma"/>
                <w:noProof/>
                <w:webHidden/>
                <w:sz w:val="24"/>
                <w:szCs w:val="24"/>
              </w:rPr>
              <w:fldChar w:fldCharType="end"/>
            </w:r>
          </w:hyperlink>
        </w:p>
        <w:p w14:paraId="6A018FD7"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41" w:history="1">
            <w:r w:rsidR="00CE730A" w:rsidRPr="00CE730A">
              <w:rPr>
                <w:rStyle w:val="Hyperlink"/>
                <w:rFonts w:ascii="Tahoma" w:hAnsi="Tahoma" w:cs="Tahoma"/>
                <w:noProof/>
                <w:sz w:val="24"/>
                <w:szCs w:val="24"/>
              </w:rPr>
              <w:t>Number:  17.005</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_Toc480363541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30</w:t>
            </w:r>
            <w:r w:rsidR="00CE730A" w:rsidRPr="00CE730A">
              <w:rPr>
                <w:rFonts w:ascii="Tahoma" w:hAnsi="Tahoma" w:cs="Tahoma"/>
                <w:noProof/>
                <w:webHidden/>
                <w:sz w:val="24"/>
                <w:szCs w:val="24"/>
              </w:rPr>
              <w:fldChar w:fldCharType="end"/>
            </w:r>
          </w:hyperlink>
        </w:p>
        <w:p w14:paraId="58F817AD"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42" w:history="1">
            <w:r w:rsidR="00CE730A" w:rsidRPr="00CE730A">
              <w:rPr>
                <w:rStyle w:val="Hyperlink"/>
                <w:rFonts w:ascii="Tahoma" w:hAnsi="Tahoma" w:cs="Tahoma"/>
                <w:noProof/>
                <w:sz w:val="24"/>
                <w:szCs w:val="24"/>
              </w:rPr>
              <w:t>Confidentiality Statement for Maternal Mortality Review Panel</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_Toc480363542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33</w:t>
            </w:r>
            <w:r w:rsidR="00CE730A" w:rsidRPr="00CE730A">
              <w:rPr>
                <w:rFonts w:ascii="Tahoma" w:hAnsi="Tahoma" w:cs="Tahoma"/>
                <w:noProof/>
                <w:webHidden/>
                <w:sz w:val="24"/>
                <w:szCs w:val="24"/>
              </w:rPr>
              <w:fldChar w:fldCharType="end"/>
            </w:r>
          </w:hyperlink>
        </w:p>
        <w:p w14:paraId="40B12941"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43" w:history="1">
            <w:r w:rsidR="00CE730A" w:rsidRPr="00CE730A">
              <w:rPr>
                <w:rStyle w:val="Hyperlink"/>
                <w:rFonts w:ascii="Tahoma" w:hAnsi="Tahoma" w:cs="Tahoma"/>
                <w:noProof/>
                <w:sz w:val="24"/>
                <w:szCs w:val="24"/>
              </w:rPr>
              <w:t>Maternal Mortality Review Panel Conflict of Interest Policy</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_Toc480363543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35</w:t>
            </w:r>
            <w:r w:rsidR="00CE730A" w:rsidRPr="00CE730A">
              <w:rPr>
                <w:rFonts w:ascii="Tahoma" w:hAnsi="Tahoma" w:cs="Tahoma"/>
                <w:noProof/>
                <w:webHidden/>
                <w:sz w:val="24"/>
                <w:szCs w:val="24"/>
              </w:rPr>
              <w:fldChar w:fldCharType="end"/>
            </w:r>
          </w:hyperlink>
        </w:p>
        <w:p w14:paraId="6788818C"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44" w:history="1">
            <w:r w:rsidR="00CE730A" w:rsidRPr="00CE730A">
              <w:rPr>
                <w:rStyle w:val="Hyperlink"/>
                <w:rFonts w:ascii="Tahoma" w:hAnsi="Tahoma" w:cs="Tahoma"/>
                <w:bCs/>
                <w:noProof/>
                <w:sz w:val="24"/>
                <w:szCs w:val="24"/>
              </w:rPr>
              <w:t>Maternal Mortality Review Panel Conflict of Interest Disclosure Form</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_Toc480363544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37</w:t>
            </w:r>
            <w:r w:rsidR="00CE730A" w:rsidRPr="00CE730A">
              <w:rPr>
                <w:rFonts w:ascii="Tahoma" w:hAnsi="Tahoma" w:cs="Tahoma"/>
                <w:noProof/>
                <w:webHidden/>
                <w:sz w:val="24"/>
                <w:szCs w:val="24"/>
              </w:rPr>
              <w:fldChar w:fldCharType="end"/>
            </w:r>
          </w:hyperlink>
        </w:p>
        <w:p w14:paraId="7ADEB704"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45" w:history="1">
            <w:r w:rsidR="00CE730A" w:rsidRPr="00CE730A">
              <w:rPr>
                <w:rStyle w:val="Hyperlink"/>
                <w:rFonts w:ascii="Tahoma" w:hAnsi="Tahoma" w:cs="Tahoma"/>
                <w:noProof/>
                <w:sz w:val="24"/>
                <w:szCs w:val="24"/>
              </w:rPr>
              <w:t>Maternal Mortality Review Panel Recusal Policy</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_Toc480363545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39</w:t>
            </w:r>
            <w:r w:rsidR="00CE730A" w:rsidRPr="00CE730A">
              <w:rPr>
                <w:rFonts w:ascii="Tahoma" w:hAnsi="Tahoma" w:cs="Tahoma"/>
                <w:noProof/>
                <w:webHidden/>
                <w:sz w:val="24"/>
                <w:szCs w:val="24"/>
              </w:rPr>
              <w:fldChar w:fldCharType="end"/>
            </w:r>
          </w:hyperlink>
        </w:p>
        <w:p w14:paraId="4D200884"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46" w:history="1">
            <w:r w:rsidR="00CE730A" w:rsidRPr="00CE730A">
              <w:rPr>
                <w:rStyle w:val="Hyperlink"/>
                <w:rFonts w:ascii="Tahoma" w:eastAsia="Times New Roman" w:hAnsi="Tahoma" w:cs="Tahoma"/>
                <w:noProof/>
                <w:sz w:val="24"/>
                <w:szCs w:val="24"/>
              </w:rPr>
              <w:t>Re: Request for medical records for Washington State Maternal Mortality Review</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_Toc480363546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42</w:t>
            </w:r>
            <w:r w:rsidR="00CE730A" w:rsidRPr="00CE730A">
              <w:rPr>
                <w:rFonts w:ascii="Tahoma" w:hAnsi="Tahoma" w:cs="Tahoma"/>
                <w:noProof/>
                <w:webHidden/>
                <w:sz w:val="24"/>
                <w:szCs w:val="24"/>
              </w:rPr>
              <w:fldChar w:fldCharType="end"/>
            </w:r>
          </w:hyperlink>
        </w:p>
        <w:p w14:paraId="60F397BA" w14:textId="77777777" w:rsidR="00CE730A" w:rsidRPr="00CE730A" w:rsidRDefault="002502DE">
          <w:pPr>
            <w:pStyle w:val="TOC2"/>
            <w:tabs>
              <w:tab w:val="right" w:leader="dot" w:pos="9350"/>
            </w:tabs>
            <w:rPr>
              <w:rFonts w:ascii="Tahoma" w:eastAsiaTheme="minorEastAsia" w:hAnsi="Tahoma" w:cs="Tahoma"/>
              <w:noProof/>
              <w:sz w:val="24"/>
              <w:szCs w:val="24"/>
            </w:rPr>
          </w:pPr>
          <w:hyperlink w:anchor="_Toc480363547" w:history="1">
            <w:r w:rsidR="00CE730A" w:rsidRPr="00CE730A">
              <w:rPr>
                <w:rStyle w:val="Hyperlink"/>
                <w:rFonts w:ascii="Tahoma" w:eastAsia="Times New Roman" w:hAnsi="Tahoma" w:cs="Tahoma"/>
                <w:noProof/>
                <w:sz w:val="24"/>
                <w:szCs w:val="24"/>
              </w:rPr>
              <w:t>Maternal Mortality Review Case Decision and Discussion Form (CDC 2016)</w:t>
            </w:r>
            <w:r w:rsidR="00CE730A" w:rsidRPr="00CE730A">
              <w:rPr>
                <w:rFonts w:ascii="Tahoma" w:hAnsi="Tahoma" w:cs="Tahoma"/>
                <w:noProof/>
                <w:webHidden/>
                <w:sz w:val="24"/>
                <w:szCs w:val="24"/>
              </w:rPr>
              <w:tab/>
            </w:r>
            <w:r w:rsidR="00CE730A" w:rsidRPr="00CE730A">
              <w:rPr>
                <w:rFonts w:ascii="Tahoma" w:hAnsi="Tahoma" w:cs="Tahoma"/>
                <w:noProof/>
                <w:webHidden/>
                <w:sz w:val="24"/>
                <w:szCs w:val="24"/>
              </w:rPr>
              <w:fldChar w:fldCharType="begin"/>
            </w:r>
            <w:r w:rsidR="00CE730A" w:rsidRPr="00CE730A">
              <w:rPr>
                <w:rFonts w:ascii="Tahoma" w:hAnsi="Tahoma" w:cs="Tahoma"/>
                <w:noProof/>
                <w:webHidden/>
                <w:sz w:val="24"/>
                <w:szCs w:val="24"/>
              </w:rPr>
              <w:instrText xml:space="preserve"> PAGEREF _Toc480363547 \h </w:instrText>
            </w:r>
            <w:r w:rsidR="00CE730A" w:rsidRPr="00CE730A">
              <w:rPr>
                <w:rFonts w:ascii="Tahoma" w:hAnsi="Tahoma" w:cs="Tahoma"/>
                <w:noProof/>
                <w:webHidden/>
                <w:sz w:val="24"/>
                <w:szCs w:val="24"/>
              </w:rPr>
            </w:r>
            <w:r w:rsidR="00CE730A" w:rsidRPr="00CE730A">
              <w:rPr>
                <w:rFonts w:ascii="Tahoma" w:hAnsi="Tahoma" w:cs="Tahoma"/>
                <w:noProof/>
                <w:webHidden/>
                <w:sz w:val="24"/>
                <w:szCs w:val="24"/>
              </w:rPr>
              <w:fldChar w:fldCharType="separate"/>
            </w:r>
            <w:r w:rsidR="00CE730A" w:rsidRPr="00CE730A">
              <w:rPr>
                <w:rFonts w:ascii="Tahoma" w:hAnsi="Tahoma" w:cs="Tahoma"/>
                <w:noProof/>
                <w:webHidden/>
                <w:sz w:val="24"/>
                <w:szCs w:val="24"/>
              </w:rPr>
              <w:t>43</w:t>
            </w:r>
            <w:r w:rsidR="00CE730A" w:rsidRPr="00CE730A">
              <w:rPr>
                <w:rFonts w:ascii="Tahoma" w:hAnsi="Tahoma" w:cs="Tahoma"/>
                <w:noProof/>
                <w:webHidden/>
                <w:sz w:val="24"/>
                <w:szCs w:val="24"/>
              </w:rPr>
              <w:fldChar w:fldCharType="end"/>
            </w:r>
          </w:hyperlink>
        </w:p>
        <w:p w14:paraId="7CC55F64" w14:textId="4FF848AA" w:rsidR="00BC359D" w:rsidRDefault="00BC359D">
          <w:r w:rsidRPr="00CE730A">
            <w:rPr>
              <w:rFonts w:ascii="Tahoma" w:hAnsi="Tahoma" w:cs="Tahoma"/>
              <w:bCs/>
              <w:noProof/>
              <w:sz w:val="24"/>
              <w:szCs w:val="24"/>
            </w:rPr>
            <w:fldChar w:fldCharType="end"/>
          </w:r>
        </w:p>
      </w:sdtContent>
    </w:sdt>
    <w:p w14:paraId="1EFF1A9B" w14:textId="77777777" w:rsidR="00105F68" w:rsidRDefault="00105F68" w:rsidP="00C153B2">
      <w:pPr>
        <w:spacing w:after="0" w:line="240" w:lineRule="auto"/>
        <w:contextualSpacing/>
        <w:jc w:val="center"/>
        <w:rPr>
          <w:rFonts w:ascii="Tahoma" w:hAnsi="Tahoma" w:cs="Tahoma"/>
          <w:b/>
          <w:sz w:val="24"/>
          <w:szCs w:val="24"/>
        </w:rPr>
      </w:pPr>
    </w:p>
    <w:p w14:paraId="3BAC5F8F" w14:textId="77777777" w:rsidR="00105F68" w:rsidRDefault="00105F68" w:rsidP="00C153B2">
      <w:pPr>
        <w:spacing w:after="0" w:line="240" w:lineRule="auto"/>
        <w:contextualSpacing/>
        <w:jc w:val="center"/>
        <w:rPr>
          <w:rFonts w:ascii="Tahoma" w:hAnsi="Tahoma" w:cs="Tahoma"/>
          <w:b/>
          <w:sz w:val="24"/>
          <w:szCs w:val="24"/>
        </w:rPr>
      </w:pPr>
    </w:p>
    <w:p w14:paraId="5EDAD414" w14:textId="77777777" w:rsidR="00105F68" w:rsidRDefault="00105F68" w:rsidP="00C153B2">
      <w:pPr>
        <w:spacing w:after="0" w:line="240" w:lineRule="auto"/>
        <w:contextualSpacing/>
        <w:jc w:val="center"/>
        <w:rPr>
          <w:rFonts w:ascii="Tahoma" w:hAnsi="Tahoma" w:cs="Tahoma"/>
          <w:b/>
          <w:sz w:val="24"/>
          <w:szCs w:val="24"/>
        </w:rPr>
      </w:pPr>
    </w:p>
    <w:p w14:paraId="0C06E906" w14:textId="77777777" w:rsidR="00105F68" w:rsidRDefault="00105F68" w:rsidP="00C153B2">
      <w:pPr>
        <w:spacing w:after="0" w:line="240" w:lineRule="auto"/>
        <w:contextualSpacing/>
        <w:jc w:val="center"/>
        <w:rPr>
          <w:rFonts w:ascii="Tahoma" w:hAnsi="Tahoma" w:cs="Tahoma"/>
          <w:b/>
          <w:sz w:val="24"/>
          <w:szCs w:val="24"/>
        </w:rPr>
      </w:pPr>
    </w:p>
    <w:p w14:paraId="271BF072" w14:textId="77777777" w:rsidR="00105F68" w:rsidRDefault="00105F68" w:rsidP="00BC359D">
      <w:pPr>
        <w:spacing w:after="0" w:line="240" w:lineRule="auto"/>
        <w:contextualSpacing/>
        <w:rPr>
          <w:rFonts w:ascii="Tahoma" w:hAnsi="Tahoma" w:cs="Tahoma"/>
          <w:b/>
          <w:sz w:val="24"/>
          <w:szCs w:val="24"/>
        </w:rPr>
      </w:pPr>
    </w:p>
    <w:p w14:paraId="0EBA0829" w14:textId="2FD7E419" w:rsidR="00C153B2" w:rsidRPr="006E4F10" w:rsidRDefault="00C153B2" w:rsidP="006E4F10">
      <w:pPr>
        <w:pStyle w:val="BodyText"/>
        <w:rPr>
          <w:rStyle w:val="Emphasis"/>
          <w:rFonts w:ascii="Tahoma" w:hAnsi="Tahoma" w:cs="Tahoma"/>
          <w:b/>
          <w:i w:val="0"/>
          <w:sz w:val="24"/>
          <w:szCs w:val="24"/>
        </w:rPr>
      </w:pPr>
      <w:r w:rsidRPr="006E4F10">
        <w:rPr>
          <w:rStyle w:val="Emphasis"/>
          <w:rFonts w:ascii="Tahoma" w:hAnsi="Tahoma" w:cs="Tahoma"/>
          <w:b/>
          <w:i w:val="0"/>
          <w:sz w:val="24"/>
          <w:szCs w:val="24"/>
        </w:rPr>
        <w:t>Maternal Mortality Review Panel</w:t>
      </w:r>
      <w:r w:rsidR="00116285" w:rsidRPr="006E4F10">
        <w:rPr>
          <w:rStyle w:val="Emphasis"/>
          <w:rFonts w:ascii="Tahoma" w:hAnsi="Tahoma" w:cs="Tahoma"/>
          <w:b/>
          <w:i w:val="0"/>
          <w:sz w:val="24"/>
          <w:szCs w:val="24"/>
        </w:rPr>
        <w:t xml:space="preserve"> Manual</w:t>
      </w:r>
    </w:p>
    <w:p w14:paraId="5851D6B1" w14:textId="3CE50800" w:rsidR="00C153B2" w:rsidRPr="006E4F10" w:rsidRDefault="00C153B2" w:rsidP="006E4F10">
      <w:pPr>
        <w:pStyle w:val="BodyText"/>
        <w:rPr>
          <w:rStyle w:val="Emphasis"/>
          <w:rFonts w:ascii="Tahoma" w:hAnsi="Tahoma" w:cs="Tahoma"/>
          <w:b/>
          <w:i w:val="0"/>
          <w:sz w:val="24"/>
          <w:szCs w:val="24"/>
        </w:rPr>
      </w:pPr>
      <w:r w:rsidRPr="006E4F10">
        <w:rPr>
          <w:rStyle w:val="Emphasis"/>
          <w:rFonts w:ascii="Tahoma" w:hAnsi="Tahoma" w:cs="Tahoma"/>
          <w:b/>
          <w:i w:val="0"/>
          <w:sz w:val="24"/>
          <w:szCs w:val="24"/>
        </w:rPr>
        <w:t>Rules, Definitions, and Processes</w:t>
      </w:r>
    </w:p>
    <w:p w14:paraId="4E512438" w14:textId="77777777" w:rsidR="00C153B2" w:rsidRPr="00105F68" w:rsidRDefault="00C153B2" w:rsidP="00C153B2">
      <w:pPr>
        <w:spacing w:after="0" w:line="240" w:lineRule="auto"/>
        <w:contextualSpacing/>
        <w:jc w:val="center"/>
        <w:rPr>
          <w:rFonts w:ascii="Tahoma" w:hAnsi="Tahoma" w:cs="Tahoma"/>
          <w:b/>
          <w:sz w:val="24"/>
          <w:szCs w:val="24"/>
          <w:u w:val="single"/>
        </w:rPr>
      </w:pPr>
    </w:p>
    <w:p w14:paraId="083D203B" w14:textId="4FF647F9" w:rsidR="006557F9" w:rsidRPr="00105F68" w:rsidRDefault="00C7087D" w:rsidP="006E4F10">
      <w:pPr>
        <w:pStyle w:val="Heading2"/>
        <w:rPr>
          <w:rFonts w:ascii="Tahoma" w:hAnsi="Tahoma" w:cs="Tahoma"/>
          <w:b/>
          <w:sz w:val="24"/>
          <w:szCs w:val="24"/>
          <w:u w:val="single"/>
        </w:rPr>
      </w:pPr>
      <w:bookmarkStart w:id="1" w:name="_Toc480363524"/>
      <w:r w:rsidRPr="00105F68">
        <w:rPr>
          <w:rFonts w:ascii="Tahoma" w:hAnsi="Tahoma" w:cs="Tahoma"/>
          <w:b/>
          <w:sz w:val="24"/>
          <w:szCs w:val="24"/>
          <w:u w:val="single"/>
        </w:rPr>
        <w:t xml:space="preserve">Mission, Goals, </w:t>
      </w:r>
      <w:r w:rsidR="006557F9" w:rsidRPr="00105F68">
        <w:rPr>
          <w:rFonts w:ascii="Tahoma" w:hAnsi="Tahoma" w:cs="Tahoma"/>
          <w:b/>
          <w:sz w:val="24"/>
          <w:szCs w:val="24"/>
          <w:u w:val="single"/>
        </w:rPr>
        <w:t xml:space="preserve">and </w:t>
      </w:r>
      <w:r w:rsidR="00C153B2" w:rsidRPr="00105F68">
        <w:rPr>
          <w:rFonts w:ascii="Tahoma" w:hAnsi="Tahoma" w:cs="Tahoma"/>
          <w:b/>
          <w:sz w:val="24"/>
          <w:szCs w:val="24"/>
          <w:u w:val="single"/>
        </w:rPr>
        <w:t>Scope</w:t>
      </w:r>
      <w:bookmarkEnd w:id="1"/>
    </w:p>
    <w:p w14:paraId="2C0A3EC5" w14:textId="77777777" w:rsidR="008807C2" w:rsidRPr="00105F68" w:rsidRDefault="00F3087F" w:rsidP="00342C83">
      <w:pPr>
        <w:spacing w:after="0" w:line="240" w:lineRule="auto"/>
        <w:contextualSpacing/>
        <w:rPr>
          <w:rFonts w:ascii="Tahoma" w:hAnsi="Tahoma" w:cs="Tahoma"/>
          <w:b/>
          <w:sz w:val="24"/>
          <w:szCs w:val="24"/>
        </w:rPr>
      </w:pPr>
      <w:r w:rsidRPr="00105F68">
        <w:rPr>
          <w:rFonts w:ascii="Tahoma" w:hAnsi="Tahoma" w:cs="Tahoma"/>
          <w:b/>
          <w:sz w:val="24"/>
          <w:szCs w:val="24"/>
        </w:rPr>
        <w:t>Mission:</w:t>
      </w:r>
    </w:p>
    <w:p w14:paraId="2016C78C" w14:textId="7BE82152" w:rsidR="008807C2" w:rsidRPr="00105F68" w:rsidRDefault="00984C34" w:rsidP="00D072D7">
      <w:pPr>
        <w:pStyle w:val="ListParagraph"/>
        <w:numPr>
          <w:ilvl w:val="0"/>
          <w:numId w:val="6"/>
        </w:numPr>
        <w:spacing w:after="0" w:line="240" w:lineRule="auto"/>
        <w:rPr>
          <w:rFonts w:ascii="Tahoma" w:hAnsi="Tahoma" w:cs="Tahoma"/>
          <w:sz w:val="24"/>
          <w:szCs w:val="24"/>
        </w:rPr>
      </w:pPr>
      <w:r w:rsidRPr="00105F68">
        <w:rPr>
          <w:rFonts w:ascii="Tahoma" w:hAnsi="Tahoma" w:cs="Tahoma"/>
          <w:sz w:val="24"/>
          <w:szCs w:val="24"/>
        </w:rPr>
        <w:t>In</w:t>
      </w:r>
      <w:r w:rsidR="008807C2" w:rsidRPr="00105F68">
        <w:rPr>
          <w:rFonts w:ascii="Tahoma" w:hAnsi="Tahoma" w:cs="Tahoma"/>
          <w:sz w:val="24"/>
          <w:szCs w:val="24"/>
        </w:rPr>
        <w:t>crease awareness of the issues surrounding pregnancy-related death and to promote change among individuals, communities, and health care systems in order to reduce the number of deaths.</w:t>
      </w:r>
    </w:p>
    <w:p w14:paraId="24F21BFE" w14:textId="3FBEB1AA" w:rsidR="008807C2" w:rsidRPr="00105F68" w:rsidRDefault="00984C34" w:rsidP="00D072D7">
      <w:pPr>
        <w:pStyle w:val="ListParagraph"/>
        <w:numPr>
          <w:ilvl w:val="0"/>
          <w:numId w:val="6"/>
        </w:numPr>
        <w:spacing w:after="0" w:line="240" w:lineRule="auto"/>
        <w:rPr>
          <w:rFonts w:ascii="Tahoma" w:hAnsi="Tahoma" w:cs="Tahoma"/>
          <w:sz w:val="24"/>
          <w:szCs w:val="24"/>
        </w:rPr>
      </w:pPr>
      <w:r w:rsidRPr="00105F68">
        <w:rPr>
          <w:rFonts w:ascii="Tahoma" w:hAnsi="Tahoma" w:cs="Tahoma"/>
          <w:sz w:val="24"/>
          <w:szCs w:val="24"/>
        </w:rPr>
        <w:t>I</w:t>
      </w:r>
      <w:r w:rsidR="008807C2" w:rsidRPr="00105F68">
        <w:rPr>
          <w:rFonts w:ascii="Tahoma" w:hAnsi="Tahoma" w:cs="Tahoma"/>
          <w:sz w:val="24"/>
          <w:szCs w:val="24"/>
        </w:rPr>
        <w:t xml:space="preserve">dentify </w:t>
      </w:r>
      <w:r w:rsidRPr="00105F68">
        <w:rPr>
          <w:rFonts w:ascii="Tahoma" w:hAnsi="Tahoma" w:cs="Tahoma"/>
          <w:sz w:val="24"/>
          <w:szCs w:val="24"/>
        </w:rPr>
        <w:t>and review maternal</w:t>
      </w:r>
      <w:r w:rsidR="008807C2" w:rsidRPr="00105F68">
        <w:rPr>
          <w:rFonts w:ascii="Tahoma" w:hAnsi="Tahoma" w:cs="Tahoma"/>
          <w:sz w:val="24"/>
          <w:szCs w:val="24"/>
        </w:rPr>
        <w:t xml:space="preserve"> deaths</w:t>
      </w:r>
      <w:r w:rsidRPr="00105F68">
        <w:rPr>
          <w:rFonts w:ascii="Tahoma" w:hAnsi="Tahoma" w:cs="Tahoma"/>
          <w:sz w:val="24"/>
          <w:szCs w:val="24"/>
        </w:rPr>
        <w:t>,</w:t>
      </w:r>
      <w:r w:rsidR="00E73D3C" w:rsidRPr="00105F68">
        <w:rPr>
          <w:rFonts w:ascii="Tahoma" w:hAnsi="Tahoma" w:cs="Tahoma"/>
          <w:sz w:val="24"/>
          <w:szCs w:val="24"/>
        </w:rPr>
        <w:t xml:space="preserve"> </w:t>
      </w:r>
      <w:r w:rsidR="008807C2" w:rsidRPr="00105F68">
        <w:rPr>
          <w:rFonts w:ascii="Tahoma" w:hAnsi="Tahoma" w:cs="Tahoma"/>
          <w:sz w:val="24"/>
          <w:szCs w:val="24"/>
        </w:rPr>
        <w:t xml:space="preserve">identify </w:t>
      </w:r>
      <w:r w:rsidRPr="00105F68">
        <w:rPr>
          <w:rFonts w:ascii="Tahoma" w:hAnsi="Tahoma" w:cs="Tahoma"/>
          <w:sz w:val="24"/>
          <w:szCs w:val="24"/>
        </w:rPr>
        <w:t xml:space="preserve">risks </w:t>
      </w:r>
      <w:r w:rsidR="008807C2" w:rsidRPr="00105F68">
        <w:rPr>
          <w:rFonts w:ascii="Tahoma" w:hAnsi="Tahoma" w:cs="Tahoma"/>
          <w:sz w:val="24"/>
          <w:szCs w:val="24"/>
        </w:rPr>
        <w:t>contributing to these deaths</w:t>
      </w:r>
      <w:r w:rsidRPr="00105F68">
        <w:rPr>
          <w:rFonts w:ascii="Tahoma" w:hAnsi="Tahoma" w:cs="Tahoma"/>
          <w:sz w:val="24"/>
          <w:szCs w:val="24"/>
        </w:rPr>
        <w:t>,</w:t>
      </w:r>
      <w:r w:rsidR="008807C2" w:rsidRPr="00105F68">
        <w:rPr>
          <w:rFonts w:ascii="Tahoma" w:hAnsi="Tahoma" w:cs="Tahoma"/>
          <w:sz w:val="24"/>
          <w:szCs w:val="24"/>
        </w:rPr>
        <w:t xml:space="preserve"> and recommend interventions that may reduce these deaths.</w:t>
      </w:r>
    </w:p>
    <w:p w14:paraId="6735EB11" w14:textId="4DC8C89E" w:rsidR="00984C34" w:rsidRPr="00105F68" w:rsidRDefault="00984C34" w:rsidP="00D072D7">
      <w:pPr>
        <w:pStyle w:val="ListParagraph"/>
        <w:numPr>
          <w:ilvl w:val="0"/>
          <w:numId w:val="6"/>
        </w:numPr>
        <w:spacing w:after="0" w:line="240" w:lineRule="auto"/>
        <w:rPr>
          <w:rFonts w:ascii="Tahoma" w:hAnsi="Tahoma" w:cs="Tahoma"/>
          <w:sz w:val="24"/>
          <w:szCs w:val="24"/>
        </w:rPr>
      </w:pPr>
      <w:r w:rsidRPr="00105F68">
        <w:rPr>
          <w:rFonts w:ascii="Tahoma" w:hAnsi="Tahoma" w:cs="Tahoma"/>
          <w:sz w:val="24"/>
          <w:szCs w:val="24"/>
        </w:rPr>
        <w:t>Develop an understanding of how maternal death disproportionately affects women based on socioeconomic variables.</w:t>
      </w:r>
    </w:p>
    <w:p w14:paraId="77289E19" w14:textId="77777777" w:rsidR="008807C2" w:rsidRPr="00105F68" w:rsidRDefault="00E73D3C" w:rsidP="00D072D7">
      <w:pPr>
        <w:pStyle w:val="ListParagraph"/>
        <w:numPr>
          <w:ilvl w:val="0"/>
          <w:numId w:val="6"/>
        </w:numPr>
        <w:spacing w:after="0" w:line="240" w:lineRule="auto"/>
        <w:rPr>
          <w:rFonts w:ascii="Tahoma" w:hAnsi="Tahoma" w:cs="Tahoma"/>
          <w:sz w:val="24"/>
          <w:szCs w:val="24"/>
        </w:rPr>
      </w:pPr>
      <w:r w:rsidRPr="00105F68">
        <w:rPr>
          <w:rFonts w:ascii="Tahoma" w:hAnsi="Tahoma" w:cs="Tahoma"/>
          <w:sz w:val="24"/>
          <w:szCs w:val="24"/>
        </w:rPr>
        <w:t>Improve the overall wellbeing of women and children in the State of Washington</w:t>
      </w:r>
      <w:r w:rsidR="00F3087F" w:rsidRPr="00105F68">
        <w:rPr>
          <w:rFonts w:ascii="Tahoma" w:hAnsi="Tahoma" w:cs="Tahoma"/>
          <w:sz w:val="24"/>
          <w:szCs w:val="24"/>
        </w:rPr>
        <w:t>.</w:t>
      </w:r>
    </w:p>
    <w:p w14:paraId="6C461DD4" w14:textId="77777777" w:rsidR="006E1FC9" w:rsidRPr="00105F68" w:rsidRDefault="006E1FC9" w:rsidP="00342C83">
      <w:pPr>
        <w:spacing w:after="0" w:line="240" w:lineRule="auto"/>
        <w:contextualSpacing/>
        <w:rPr>
          <w:rFonts w:ascii="Tahoma" w:hAnsi="Tahoma" w:cs="Tahoma"/>
          <w:sz w:val="24"/>
          <w:szCs w:val="24"/>
        </w:rPr>
      </w:pPr>
    </w:p>
    <w:p w14:paraId="58F33018" w14:textId="48890D44" w:rsidR="006E1FC9" w:rsidRPr="00105F68" w:rsidRDefault="00A347A8" w:rsidP="00342C83">
      <w:pPr>
        <w:spacing w:after="0" w:line="240" w:lineRule="auto"/>
        <w:contextualSpacing/>
        <w:rPr>
          <w:rFonts w:ascii="Tahoma" w:hAnsi="Tahoma" w:cs="Tahoma"/>
          <w:sz w:val="24"/>
          <w:szCs w:val="24"/>
        </w:rPr>
      </w:pPr>
      <w:r w:rsidRPr="00105F68">
        <w:rPr>
          <w:rFonts w:ascii="Tahoma" w:hAnsi="Tahoma" w:cs="Tahoma"/>
          <w:b/>
          <w:sz w:val="24"/>
          <w:szCs w:val="24"/>
        </w:rPr>
        <w:t>Vision:</w:t>
      </w:r>
      <w:r w:rsidR="006E1FC9" w:rsidRPr="00105F68">
        <w:rPr>
          <w:rFonts w:ascii="Tahoma" w:hAnsi="Tahoma" w:cs="Tahoma"/>
          <w:sz w:val="24"/>
          <w:szCs w:val="24"/>
        </w:rPr>
        <w:t xml:space="preserve"> The </w:t>
      </w:r>
      <w:r w:rsidRPr="00105F68">
        <w:rPr>
          <w:rFonts w:ascii="Tahoma" w:hAnsi="Tahoma" w:cs="Tahoma"/>
          <w:sz w:val="24"/>
          <w:szCs w:val="24"/>
        </w:rPr>
        <w:t>Washington</w:t>
      </w:r>
      <w:r w:rsidR="006E1FC9" w:rsidRPr="00105F68">
        <w:rPr>
          <w:rFonts w:ascii="Tahoma" w:hAnsi="Tahoma" w:cs="Tahoma"/>
          <w:sz w:val="24"/>
          <w:szCs w:val="24"/>
        </w:rPr>
        <w:t xml:space="preserve"> Maternal Mortality Review</w:t>
      </w:r>
      <w:r w:rsidR="000849EE" w:rsidRPr="00105F68">
        <w:rPr>
          <w:rFonts w:ascii="Tahoma" w:hAnsi="Tahoma" w:cs="Tahoma"/>
          <w:sz w:val="24"/>
          <w:szCs w:val="24"/>
        </w:rPr>
        <w:t xml:space="preserve"> Panel</w:t>
      </w:r>
      <w:r w:rsidR="006E1FC9" w:rsidRPr="00105F68">
        <w:rPr>
          <w:rFonts w:ascii="Tahoma" w:hAnsi="Tahoma" w:cs="Tahoma"/>
          <w:sz w:val="24"/>
          <w:szCs w:val="24"/>
        </w:rPr>
        <w:t xml:space="preserve"> is a multidisciplinary</w:t>
      </w:r>
      <w:r w:rsidR="00984C34" w:rsidRPr="00105F68">
        <w:rPr>
          <w:rFonts w:ascii="Tahoma" w:hAnsi="Tahoma" w:cs="Tahoma"/>
          <w:sz w:val="24"/>
          <w:szCs w:val="24"/>
        </w:rPr>
        <w:t xml:space="preserve"> committee </w:t>
      </w:r>
      <w:r w:rsidR="0084697E" w:rsidRPr="00105F68">
        <w:rPr>
          <w:rFonts w:ascii="Tahoma" w:hAnsi="Tahoma" w:cs="Tahoma"/>
          <w:sz w:val="24"/>
          <w:szCs w:val="24"/>
        </w:rPr>
        <w:t>who’s</w:t>
      </w:r>
      <w:r w:rsidR="00984C34" w:rsidRPr="00105F68">
        <w:rPr>
          <w:rFonts w:ascii="Tahoma" w:hAnsi="Tahoma" w:cs="Tahoma"/>
          <w:sz w:val="24"/>
          <w:szCs w:val="24"/>
        </w:rPr>
        <w:t xml:space="preserve"> geographically, professionally, and culturally </w:t>
      </w:r>
      <w:r w:rsidR="006E1FC9" w:rsidRPr="00105F68">
        <w:rPr>
          <w:rFonts w:ascii="Tahoma" w:hAnsi="Tahoma" w:cs="Tahoma"/>
          <w:sz w:val="24"/>
          <w:szCs w:val="24"/>
        </w:rPr>
        <w:t xml:space="preserve">diverse members represent various specialties, facilities, and systems that interact with and impact maternal health.  </w:t>
      </w:r>
      <w:r w:rsidR="000849EE" w:rsidRPr="00105F68">
        <w:rPr>
          <w:rFonts w:ascii="Tahoma" w:hAnsi="Tahoma" w:cs="Tahoma"/>
          <w:sz w:val="24"/>
          <w:szCs w:val="24"/>
        </w:rPr>
        <w:t xml:space="preserve">The panel conducts comprehensive reviews of maternal deaths in Washington State to help reduce the number of preventable deaths and improve maternal and child health and well-being. </w:t>
      </w:r>
      <w:r w:rsidR="006E1FC9" w:rsidRPr="00105F68">
        <w:rPr>
          <w:rFonts w:ascii="Tahoma" w:hAnsi="Tahoma" w:cs="Tahoma"/>
          <w:sz w:val="24"/>
          <w:szCs w:val="24"/>
        </w:rPr>
        <w:t xml:space="preserve">The committee consists of approximately </w:t>
      </w:r>
      <w:r w:rsidR="0084697E" w:rsidRPr="00105F68">
        <w:rPr>
          <w:rFonts w:ascii="Tahoma" w:hAnsi="Tahoma" w:cs="Tahoma"/>
          <w:sz w:val="24"/>
          <w:szCs w:val="24"/>
        </w:rPr>
        <w:t>63</w:t>
      </w:r>
      <w:r w:rsidR="00545D34" w:rsidRPr="00105F68">
        <w:rPr>
          <w:rFonts w:ascii="Tahoma" w:hAnsi="Tahoma" w:cs="Tahoma"/>
          <w:sz w:val="24"/>
          <w:szCs w:val="24"/>
        </w:rPr>
        <w:t xml:space="preserve"> </w:t>
      </w:r>
      <w:r w:rsidR="006E1FC9" w:rsidRPr="00105F68">
        <w:rPr>
          <w:rFonts w:ascii="Tahoma" w:hAnsi="Tahoma" w:cs="Tahoma"/>
          <w:sz w:val="24"/>
          <w:szCs w:val="24"/>
        </w:rPr>
        <w:t xml:space="preserve">members who commit to </w:t>
      </w:r>
      <w:r w:rsidR="00545D34" w:rsidRPr="00105F68">
        <w:rPr>
          <w:rFonts w:ascii="Tahoma" w:hAnsi="Tahoma" w:cs="Tahoma"/>
          <w:sz w:val="24"/>
          <w:szCs w:val="24"/>
        </w:rPr>
        <w:t>serve the legislative term, to commence in January 2017 and to end in July 2020.</w:t>
      </w:r>
    </w:p>
    <w:p w14:paraId="04890015" w14:textId="77777777" w:rsidR="006E1FC9" w:rsidRPr="00105F68" w:rsidRDefault="006E1FC9" w:rsidP="00342C83">
      <w:pPr>
        <w:spacing w:after="0" w:line="240" w:lineRule="auto"/>
        <w:contextualSpacing/>
        <w:rPr>
          <w:rFonts w:ascii="Tahoma" w:hAnsi="Tahoma" w:cs="Tahoma"/>
          <w:sz w:val="24"/>
          <w:szCs w:val="24"/>
        </w:rPr>
      </w:pPr>
    </w:p>
    <w:p w14:paraId="16D4E6AB" w14:textId="77777777" w:rsidR="003D5CE7" w:rsidRPr="00105F68" w:rsidRDefault="00C7087D" w:rsidP="00342C83">
      <w:pPr>
        <w:spacing w:after="0" w:line="240" w:lineRule="auto"/>
        <w:contextualSpacing/>
        <w:rPr>
          <w:rFonts w:ascii="Tahoma" w:hAnsi="Tahoma" w:cs="Tahoma"/>
          <w:b/>
          <w:sz w:val="24"/>
          <w:szCs w:val="24"/>
        </w:rPr>
      </w:pPr>
      <w:r w:rsidRPr="00105F68">
        <w:rPr>
          <w:rFonts w:ascii="Tahoma" w:hAnsi="Tahoma" w:cs="Tahoma"/>
          <w:b/>
          <w:sz w:val="24"/>
          <w:szCs w:val="24"/>
        </w:rPr>
        <w:t xml:space="preserve">Goals of the MMRP: </w:t>
      </w:r>
    </w:p>
    <w:p w14:paraId="00A1FB14" w14:textId="77777777" w:rsidR="00C7087D" w:rsidRPr="00105F68" w:rsidRDefault="00C7087D" w:rsidP="00342C83">
      <w:pPr>
        <w:pStyle w:val="ListParagraph"/>
        <w:numPr>
          <w:ilvl w:val="0"/>
          <w:numId w:val="1"/>
        </w:numPr>
        <w:spacing w:after="0" w:line="240" w:lineRule="auto"/>
        <w:rPr>
          <w:rFonts w:ascii="Tahoma" w:hAnsi="Tahoma" w:cs="Tahoma"/>
          <w:sz w:val="24"/>
          <w:szCs w:val="24"/>
        </w:rPr>
      </w:pPr>
      <w:r w:rsidRPr="00105F68">
        <w:rPr>
          <w:rFonts w:ascii="Tahoma" w:hAnsi="Tahoma" w:cs="Tahoma"/>
          <w:sz w:val="24"/>
          <w:szCs w:val="24"/>
        </w:rPr>
        <w:t xml:space="preserve">In accordance with </w:t>
      </w:r>
      <w:hyperlink r:id="rId11" w:history="1">
        <w:r w:rsidRPr="00105F68">
          <w:rPr>
            <w:rStyle w:val="Hyperlink"/>
            <w:rFonts w:ascii="Tahoma" w:hAnsi="Tahoma" w:cs="Tahoma"/>
            <w:sz w:val="24"/>
            <w:szCs w:val="24"/>
          </w:rPr>
          <w:t>RCW 70.54.450,</w:t>
        </w:r>
      </w:hyperlink>
      <w:r w:rsidRPr="00105F68">
        <w:rPr>
          <w:rFonts w:ascii="Tahoma" w:hAnsi="Tahoma" w:cs="Tahoma"/>
          <w:sz w:val="24"/>
          <w:szCs w:val="24"/>
        </w:rPr>
        <w:t xml:space="preserve"> the maternal mortality review panel is established to conduct comprehensive, multidisciplinary reviews of maternal deaths in Washington to:</w:t>
      </w:r>
    </w:p>
    <w:p w14:paraId="6129D048" w14:textId="22DB49C8" w:rsidR="00C7087D" w:rsidRPr="00105F68" w:rsidRDefault="003D5CE7" w:rsidP="00342C83">
      <w:pPr>
        <w:pStyle w:val="ListParagraph"/>
        <w:numPr>
          <w:ilvl w:val="1"/>
          <w:numId w:val="1"/>
        </w:numPr>
        <w:spacing w:after="0" w:line="240" w:lineRule="auto"/>
        <w:rPr>
          <w:rFonts w:ascii="Tahoma" w:hAnsi="Tahoma" w:cs="Tahoma"/>
          <w:sz w:val="24"/>
          <w:szCs w:val="24"/>
        </w:rPr>
      </w:pPr>
      <w:r w:rsidRPr="00105F68">
        <w:rPr>
          <w:rFonts w:ascii="Tahoma" w:hAnsi="Tahoma" w:cs="Tahoma"/>
          <w:sz w:val="24"/>
          <w:szCs w:val="24"/>
        </w:rPr>
        <w:t xml:space="preserve"> I</w:t>
      </w:r>
      <w:r w:rsidR="00C7087D" w:rsidRPr="00105F68">
        <w:rPr>
          <w:rFonts w:ascii="Tahoma" w:hAnsi="Tahoma" w:cs="Tahoma"/>
          <w:sz w:val="24"/>
          <w:szCs w:val="24"/>
        </w:rPr>
        <w:t>d</w:t>
      </w:r>
      <w:r w:rsidR="0084697E" w:rsidRPr="00105F68">
        <w:rPr>
          <w:rFonts w:ascii="Tahoma" w:hAnsi="Tahoma" w:cs="Tahoma"/>
          <w:sz w:val="24"/>
          <w:szCs w:val="24"/>
        </w:rPr>
        <w:t>entify factors associated with maternal</w:t>
      </w:r>
      <w:r w:rsidR="00C7087D" w:rsidRPr="00105F68">
        <w:rPr>
          <w:rFonts w:ascii="Tahoma" w:hAnsi="Tahoma" w:cs="Tahoma"/>
          <w:sz w:val="24"/>
          <w:szCs w:val="24"/>
        </w:rPr>
        <w:t xml:space="preserve"> deaths</w:t>
      </w:r>
    </w:p>
    <w:p w14:paraId="1C2845D5" w14:textId="77777777" w:rsidR="006E1FC9" w:rsidRPr="00105F68" w:rsidRDefault="006E1FC9" w:rsidP="00342C83">
      <w:pPr>
        <w:pStyle w:val="Default"/>
        <w:numPr>
          <w:ilvl w:val="2"/>
          <w:numId w:val="1"/>
        </w:numPr>
        <w:contextualSpacing/>
        <w:rPr>
          <w:rFonts w:ascii="Tahoma" w:hAnsi="Tahoma" w:cs="Tahoma"/>
        </w:rPr>
      </w:pPr>
      <w:r w:rsidRPr="00105F68">
        <w:rPr>
          <w:rFonts w:ascii="Tahoma" w:hAnsi="Tahoma" w:cs="Tahoma"/>
        </w:rPr>
        <w:t>Perform thorough record abstraction, in order to obtain details of events and issues leading up to the terminal event</w:t>
      </w:r>
    </w:p>
    <w:p w14:paraId="500BBBFE" w14:textId="77777777" w:rsidR="006E1FC9" w:rsidRPr="00105F68" w:rsidRDefault="006E1FC9" w:rsidP="00342C83">
      <w:pPr>
        <w:pStyle w:val="Default"/>
        <w:numPr>
          <w:ilvl w:val="2"/>
          <w:numId w:val="1"/>
        </w:numPr>
        <w:contextualSpacing/>
        <w:rPr>
          <w:rFonts w:ascii="Tahoma" w:hAnsi="Tahoma" w:cs="Tahoma"/>
        </w:rPr>
      </w:pPr>
      <w:r w:rsidRPr="00105F68">
        <w:rPr>
          <w:rFonts w:ascii="Tahoma" w:hAnsi="Tahoma" w:cs="Tahoma"/>
        </w:rPr>
        <w:t>Perform a multidisciplinary review of cases to gain a holistic understanding of the issues</w:t>
      </w:r>
    </w:p>
    <w:p w14:paraId="6D37E147" w14:textId="77777777" w:rsidR="006E1FC9" w:rsidRPr="00105F68" w:rsidRDefault="006E1FC9" w:rsidP="00342C83">
      <w:pPr>
        <w:pStyle w:val="ListParagraph"/>
        <w:numPr>
          <w:ilvl w:val="2"/>
          <w:numId w:val="1"/>
        </w:numPr>
        <w:spacing w:after="0" w:line="240" w:lineRule="auto"/>
        <w:rPr>
          <w:rFonts w:ascii="Tahoma" w:hAnsi="Tahoma" w:cs="Tahoma"/>
          <w:sz w:val="24"/>
          <w:szCs w:val="24"/>
        </w:rPr>
      </w:pPr>
      <w:r w:rsidRPr="00105F68">
        <w:rPr>
          <w:rFonts w:ascii="Tahoma" w:hAnsi="Tahoma" w:cs="Tahoma"/>
          <w:sz w:val="24"/>
          <w:szCs w:val="24"/>
        </w:rPr>
        <w:t>Determine the annual number of maternal deaths related to pregnancy (pregnancy-related mortality)</w:t>
      </w:r>
    </w:p>
    <w:p w14:paraId="13CA511D" w14:textId="77777777" w:rsidR="006E1FC9" w:rsidRPr="00105F68" w:rsidRDefault="006E1FC9" w:rsidP="00342C83">
      <w:pPr>
        <w:pStyle w:val="ListParagraph"/>
        <w:numPr>
          <w:ilvl w:val="2"/>
          <w:numId w:val="1"/>
        </w:numPr>
        <w:spacing w:after="0" w:line="240" w:lineRule="auto"/>
        <w:rPr>
          <w:rFonts w:ascii="Tahoma" w:hAnsi="Tahoma" w:cs="Tahoma"/>
          <w:sz w:val="24"/>
          <w:szCs w:val="24"/>
        </w:rPr>
      </w:pPr>
      <w:r w:rsidRPr="00105F68">
        <w:rPr>
          <w:rFonts w:ascii="Tahoma" w:hAnsi="Tahoma" w:cs="Tahoma"/>
          <w:sz w:val="24"/>
          <w:szCs w:val="24"/>
        </w:rPr>
        <w:t xml:space="preserve">Identify trends and risk factors among pregnancy-related deaths in &lt;state&gt;. </w:t>
      </w:r>
    </w:p>
    <w:p w14:paraId="539683CD" w14:textId="77777777" w:rsidR="006E1FC9" w:rsidRPr="00105F68" w:rsidRDefault="006E1FC9" w:rsidP="00342C83">
      <w:pPr>
        <w:pStyle w:val="Default"/>
        <w:numPr>
          <w:ilvl w:val="2"/>
          <w:numId w:val="1"/>
        </w:numPr>
        <w:contextualSpacing/>
        <w:rPr>
          <w:rFonts w:ascii="Tahoma" w:hAnsi="Tahoma" w:cs="Tahoma"/>
        </w:rPr>
      </w:pPr>
      <w:r w:rsidRPr="00105F68">
        <w:rPr>
          <w:rFonts w:ascii="Tahoma" w:hAnsi="Tahoma" w:cs="Tahoma"/>
        </w:rPr>
        <w:t xml:space="preserve">Recommend improvements to care at the individual, provider and system levels with the potential for reducing or preventing future events. </w:t>
      </w:r>
    </w:p>
    <w:p w14:paraId="504B2723" w14:textId="77777777" w:rsidR="006E1FC9" w:rsidRPr="00105F68" w:rsidRDefault="006E1FC9" w:rsidP="00342C83">
      <w:pPr>
        <w:pStyle w:val="Default"/>
        <w:numPr>
          <w:ilvl w:val="2"/>
          <w:numId w:val="1"/>
        </w:numPr>
        <w:contextualSpacing/>
        <w:rPr>
          <w:rFonts w:ascii="Tahoma" w:hAnsi="Tahoma" w:cs="Tahoma"/>
        </w:rPr>
      </w:pPr>
      <w:r w:rsidRPr="00105F68">
        <w:rPr>
          <w:rFonts w:ascii="Tahoma" w:hAnsi="Tahoma" w:cs="Tahoma"/>
        </w:rPr>
        <w:t>Prioritize the findings and recommendations to guide the development of effective actions</w:t>
      </w:r>
    </w:p>
    <w:p w14:paraId="6E29577B" w14:textId="77777777" w:rsidR="006E1FC9" w:rsidRPr="00105F68" w:rsidRDefault="006E1FC9" w:rsidP="00342C83">
      <w:pPr>
        <w:pStyle w:val="ListParagraph"/>
        <w:numPr>
          <w:ilvl w:val="2"/>
          <w:numId w:val="1"/>
        </w:numPr>
        <w:spacing w:after="0" w:line="240" w:lineRule="auto"/>
        <w:rPr>
          <w:rFonts w:ascii="Tahoma" w:hAnsi="Tahoma" w:cs="Tahoma"/>
          <w:sz w:val="24"/>
          <w:szCs w:val="24"/>
        </w:rPr>
      </w:pPr>
      <w:r w:rsidRPr="00105F68">
        <w:rPr>
          <w:rFonts w:ascii="Tahoma" w:hAnsi="Tahoma" w:cs="Tahoma"/>
          <w:sz w:val="24"/>
          <w:szCs w:val="24"/>
        </w:rPr>
        <w:t>Recommend actionable strategies for prevention and intervention.</w:t>
      </w:r>
    </w:p>
    <w:p w14:paraId="430E0DDB" w14:textId="77777777" w:rsidR="006E1FC9" w:rsidRPr="00105F68" w:rsidRDefault="006E1FC9" w:rsidP="00342C83">
      <w:pPr>
        <w:pStyle w:val="Default"/>
        <w:numPr>
          <w:ilvl w:val="2"/>
          <w:numId w:val="1"/>
        </w:numPr>
        <w:contextualSpacing/>
        <w:rPr>
          <w:rFonts w:ascii="Tahoma" w:hAnsi="Tahoma" w:cs="Tahoma"/>
        </w:rPr>
      </w:pPr>
      <w:r w:rsidRPr="00105F68">
        <w:rPr>
          <w:rFonts w:ascii="Tahoma" w:hAnsi="Tahoma" w:cs="Tahoma"/>
        </w:rPr>
        <w:lastRenderedPageBreak/>
        <w:t>Disseminate the findings and recommendations to a broad array of individuals and organizations</w:t>
      </w:r>
    </w:p>
    <w:p w14:paraId="0D367449" w14:textId="77777777" w:rsidR="006E1FC9" w:rsidRPr="00105F68" w:rsidRDefault="006E1FC9" w:rsidP="00342C83">
      <w:pPr>
        <w:pStyle w:val="Default"/>
        <w:numPr>
          <w:ilvl w:val="2"/>
          <w:numId w:val="1"/>
        </w:numPr>
        <w:contextualSpacing/>
        <w:rPr>
          <w:rFonts w:ascii="Tahoma" w:hAnsi="Tahoma" w:cs="Tahoma"/>
        </w:rPr>
      </w:pPr>
      <w:r w:rsidRPr="00105F68">
        <w:rPr>
          <w:rFonts w:ascii="Tahoma" w:hAnsi="Tahoma" w:cs="Tahoma"/>
        </w:rPr>
        <w:t>Promote the translation of findings and recommendations into quality improvement actions at all levels</w:t>
      </w:r>
    </w:p>
    <w:p w14:paraId="7D17D34E" w14:textId="77777777" w:rsidR="00C7087D" w:rsidRPr="00105F68" w:rsidRDefault="003D5CE7" w:rsidP="00342C83">
      <w:pPr>
        <w:pStyle w:val="ListParagraph"/>
        <w:numPr>
          <w:ilvl w:val="1"/>
          <w:numId w:val="1"/>
        </w:numPr>
        <w:spacing w:after="0" w:line="240" w:lineRule="auto"/>
        <w:rPr>
          <w:rFonts w:ascii="Tahoma" w:hAnsi="Tahoma" w:cs="Tahoma"/>
          <w:sz w:val="24"/>
          <w:szCs w:val="24"/>
        </w:rPr>
      </w:pPr>
      <w:r w:rsidRPr="00105F68">
        <w:rPr>
          <w:rFonts w:ascii="Tahoma" w:hAnsi="Tahoma" w:cs="Tahoma"/>
          <w:sz w:val="24"/>
          <w:szCs w:val="24"/>
        </w:rPr>
        <w:t>M</w:t>
      </w:r>
      <w:r w:rsidR="00C7087D" w:rsidRPr="00105F68">
        <w:rPr>
          <w:rFonts w:ascii="Tahoma" w:hAnsi="Tahoma" w:cs="Tahoma"/>
          <w:sz w:val="24"/>
          <w:szCs w:val="24"/>
        </w:rPr>
        <w:t>ake recommendations for system changes to improve health care services for women in this state.</w:t>
      </w:r>
    </w:p>
    <w:p w14:paraId="16125FC9" w14:textId="77777777" w:rsidR="00C7087D" w:rsidRPr="00105F68" w:rsidRDefault="00C7087D" w:rsidP="00342C83">
      <w:pPr>
        <w:pStyle w:val="ListParagraph"/>
        <w:numPr>
          <w:ilvl w:val="0"/>
          <w:numId w:val="1"/>
        </w:numPr>
        <w:spacing w:after="0" w:line="240" w:lineRule="auto"/>
        <w:rPr>
          <w:rFonts w:ascii="Tahoma" w:hAnsi="Tahoma" w:cs="Tahoma"/>
          <w:sz w:val="24"/>
          <w:szCs w:val="24"/>
        </w:rPr>
      </w:pPr>
      <w:r w:rsidRPr="00105F68">
        <w:rPr>
          <w:rFonts w:ascii="Tahoma" w:hAnsi="Tahoma" w:cs="Tahoma"/>
          <w:sz w:val="24"/>
          <w:szCs w:val="24"/>
        </w:rPr>
        <w:t xml:space="preserve">Further </w:t>
      </w:r>
      <w:r w:rsidR="003D5CE7" w:rsidRPr="00105F68">
        <w:rPr>
          <w:rFonts w:ascii="Tahoma" w:hAnsi="Tahoma" w:cs="Tahoma"/>
          <w:sz w:val="24"/>
          <w:szCs w:val="24"/>
        </w:rPr>
        <w:t xml:space="preserve">the </w:t>
      </w:r>
      <w:r w:rsidRPr="00105F68">
        <w:rPr>
          <w:rFonts w:ascii="Tahoma" w:hAnsi="Tahoma" w:cs="Tahoma"/>
          <w:sz w:val="24"/>
          <w:szCs w:val="24"/>
        </w:rPr>
        <w:t>commitment to health equity an</w:t>
      </w:r>
      <w:r w:rsidR="003D5CE7" w:rsidRPr="00105F68">
        <w:rPr>
          <w:rFonts w:ascii="Tahoma" w:hAnsi="Tahoma" w:cs="Tahoma"/>
          <w:sz w:val="24"/>
          <w:szCs w:val="24"/>
        </w:rPr>
        <w:t>d improving the health and well</w:t>
      </w:r>
      <w:r w:rsidRPr="00105F68">
        <w:rPr>
          <w:rFonts w:ascii="Tahoma" w:hAnsi="Tahoma" w:cs="Tahoma"/>
          <w:sz w:val="24"/>
          <w:szCs w:val="24"/>
        </w:rPr>
        <w:t>being of women in Washington state and:</w:t>
      </w:r>
    </w:p>
    <w:p w14:paraId="59F14CA7" w14:textId="77777777" w:rsidR="00C7087D" w:rsidRPr="00105F68" w:rsidRDefault="00C7087D" w:rsidP="00342C83">
      <w:pPr>
        <w:pStyle w:val="ListParagraph"/>
        <w:numPr>
          <w:ilvl w:val="1"/>
          <w:numId w:val="1"/>
        </w:numPr>
        <w:spacing w:after="0" w:line="240" w:lineRule="auto"/>
        <w:rPr>
          <w:rFonts w:ascii="Tahoma" w:hAnsi="Tahoma" w:cs="Tahoma"/>
          <w:sz w:val="24"/>
          <w:szCs w:val="24"/>
        </w:rPr>
      </w:pPr>
      <w:r w:rsidRPr="00105F68">
        <w:rPr>
          <w:rFonts w:ascii="Tahoma" w:hAnsi="Tahoma" w:cs="Tahoma"/>
          <w:sz w:val="24"/>
          <w:szCs w:val="24"/>
        </w:rPr>
        <w:t>Develop a better understanding of how some populations are disproportionately affected by maternal deaths</w:t>
      </w:r>
    </w:p>
    <w:p w14:paraId="19168A12" w14:textId="343EA35F" w:rsidR="006E1FC9" w:rsidRPr="00105F68" w:rsidRDefault="00C7087D" w:rsidP="00342C83">
      <w:pPr>
        <w:pStyle w:val="ListParagraph"/>
        <w:numPr>
          <w:ilvl w:val="1"/>
          <w:numId w:val="1"/>
        </w:numPr>
        <w:spacing w:after="0" w:line="240" w:lineRule="auto"/>
        <w:rPr>
          <w:rFonts w:ascii="Tahoma" w:hAnsi="Tahoma" w:cs="Tahoma"/>
          <w:sz w:val="24"/>
          <w:szCs w:val="24"/>
        </w:rPr>
      </w:pPr>
      <w:r w:rsidRPr="00105F68">
        <w:rPr>
          <w:rFonts w:ascii="Tahoma" w:hAnsi="Tahoma" w:cs="Tahoma"/>
          <w:sz w:val="24"/>
          <w:szCs w:val="24"/>
        </w:rPr>
        <w:t xml:space="preserve">Develop a better understanding of the underlying medical and social factors which </w:t>
      </w:r>
      <w:r w:rsidR="00817D77" w:rsidRPr="00105F68">
        <w:rPr>
          <w:rFonts w:ascii="Tahoma" w:hAnsi="Tahoma" w:cs="Tahoma"/>
          <w:sz w:val="24"/>
          <w:szCs w:val="24"/>
        </w:rPr>
        <w:t>disproportionately affect women based on socioeconomic variables</w:t>
      </w:r>
    </w:p>
    <w:p w14:paraId="10BBA17E" w14:textId="77777777" w:rsidR="006E1FC9" w:rsidRPr="00105F68" w:rsidRDefault="006E1FC9" w:rsidP="00342C83">
      <w:pPr>
        <w:pStyle w:val="ListParagraph"/>
        <w:spacing w:after="0" w:line="240" w:lineRule="auto"/>
        <w:ind w:left="810"/>
        <w:rPr>
          <w:rFonts w:ascii="Tahoma" w:hAnsi="Tahoma" w:cs="Tahoma"/>
          <w:sz w:val="24"/>
          <w:szCs w:val="24"/>
        </w:rPr>
      </w:pPr>
    </w:p>
    <w:p w14:paraId="092F2728" w14:textId="77777777" w:rsidR="006557F9" w:rsidRPr="00105F68" w:rsidRDefault="006557F9" w:rsidP="00342C83">
      <w:pPr>
        <w:spacing w:after="0" w:line="240" w:lineRule="auto"/>
        <w:contextualSpacing/>
        <w:rPr>
          <w:rFonts w:ascii="Tahoma" w:hAnsi="Tahoma" w:cs="Tahoma"/>
          <w:sz w:val="24"/>
          <w:szCs w:val="24"/>
        </w:rPr>
      </w:pPr>
      <w:r w:rsidRPr="00105F68">
        <w:rPr>
          <w:rFonts w:ascii="Tahoma" w:hAnsi="Tahoma" w:cs="Tahoma"/>
          <w:b/>
          <w:sz w:val="24"/>
          <w:szCs w:val="24"/>
        </w:rPr>
        <w:t>Scope of problem:</w:t>
      </w:r>
      <w:r w:rsidRPr="00105F68">
        <w:rPr>
          <w:rFonts w:ascii="Tahoma" w:hAnsi="Tahoma" w:cs="Tahoma"/>
          <w:sz w:val="24"/>
          <w:szCs w:val="24"/>
        </w:rPr>
        <w:t xml:space="preserve"> According to the Centers for Disease Control and Prevention (CDC), approximately 650 women die each year in the United States due to pregnancy and/or delivery complications. Many factors contribute to pregnancy-related health outcomes, which is why it is important for women to adopt healthy lifestyles and address any health issues prior to becoming pregnant. In order to combat the steadily increasing maternal mortality ratio, the CDC encourages ongoing systematic collection, analysis, and interpretation of data focused on improving public health practice. At the state-level, effective public health surveillance will allow for the implementation of successful prevention and intervention mechanisms that can ensure healthy pregnancies for both the mother and child in the future.  </w:t>
      </w:r>
    </w:p>
    <w:p w14:paraId="1D61244A" w14:textId="77777777" w:rsidR="006F7B31" w:rsidRPr="00105F68" w:rsidRDefault="006F7B31" w:rsidP="00342C83">
      <w:pPr>
        <w:spacing w:after="0" w:line="240" w:lineRule="auto"/>
        <w:contextualSpacing/>
        <w:rPr>
          <w:rFonts w:ascii="Tahoma" w:hAnsi="Tahoma" w:cs="Tahoma"/>
          <w:sz w:val="24"/>
          <w:szCs w:val="24"/>
        </w:rPr>
      </w:pPr>
    </w:p>
    <w:p w14:paraId="211E0F61" w14:textId="77777777" w:rsidR="006F7B31" w:rsidRPr="00105F68" w:rsidRDefault="006F7B31" w:rsidP="006E4F10">
      <w:pPr>
        <w:pStyle w:val="Heading2"/>
        <w:rPr>
          <w:rFonts w:ascii="Tahoma" w:hAnsi="Tahoma" w:cs="Tahoma"/>
          <w:b/>
          <w:sz w:val="24"/>
          <w:szCs w:val="24"/>
          <w:u w:val="single"/>
        </w:rPr>
      </w:pPr>
      <w:bookmarkStart w:id="2" w:name="_Toc480363525"/>
      <w:r w:rsidRPr="00105F68">
        <w:rPr>
          <w:rFonts w:ascii="Tahoma" w:hAnsi="Tahoma" w:cs="Tahoma"/>
          <w:b/>
          <w:sz w:val="24"/>
          <w:szCs w:val="24"/>
          <w:u w:val="single"/>
        </w:rPr>
        <w:t>Statutory Authority</w:t>
      </w:r>
      <w:bookmarkEnd w:id="2"/>
    </w:p>
    <w:p w14:paraId="32B9E8A0" w14:textId="63315F2D" w:rsidR="006F7B31" w:rsidRPr="00105F68" w:rsidRDefault="006F7B31" w:rsidP="00342C83">
      <w:pPr>
        <w:spacing w:after="0" w:line="240" w:lineRule="auto"/>
        <w:contextualSpacing/>
        <w:rPr>
          <w:rFonts w:ascii="Tahoma" w:hAnsi="Tahoma" w:cs="Tahoma"/>
          <w:color w:val="0563C1" w:themeColor="hyperlink"/>
          <w:sz w:val="24"/>
          <w:szCs w:val="24"/>
          <w:u w:val="single"/>
        </w:rPr>
      </w:pPr>
      <w:r w:rsidRPr="00105F68">
        <w:rPr>
          <w:rFonts w:ascii="Tahoma" w:hAnsi="Tahoma" w:cs="Tahoma"/>
          <w:sz w:val="24"/>
          <w:szCs w:val="24"/>
          <w:u w:val="single"/>
        </w:rPr>
        <w:t xml:space="preserve">Please refer to </w:t>
      </w:r>
      <w:hyperlink r:id="rId12" w:history="1">
        <w:r w:rsidRPr="00105F68">
          <w:rPr>
            <w:rStyle w:val="Hyperlink"/>
            <w:rFonts w:ascii="Tahoma" w:hAnsi="Tahoma" w:cs="Tahoma"/>
            <w:sz w:val="24"/>
            <w:szCs w:val="24"/>
          </w:rPr>
          <w:t>RCW 70.54.450</w:t>
        </w:r>
      </w:hyperlink>
    </w:p>
    <w:p w14:paraId="4CCF8E08" w14:textId="77777777" w:rsidR="00C348A5" w:rsidRPr="00105F68" w:rsidRDefault="00C348A5" w:rsidP="00342C83">
      <w:pPr>
        <w:spacing w:after="0" w:line="240" w:lineRule="auto"/>
        <w:contextualSpacing/>
        <w:rPr>
          <w:rFonts w:ascii="Tahoma" w:hAnsi="Tahoma" w:cs="Tahoma"/>
          <w:sz w:val="24"/>
          <w:szCs w:val="24"/>
        </w:rPr>
      </w:pPr>
    </w:p>
    <w:p w14:paraId="5188A032" w14:textId="5BC9F69C" w:rsidR="00C348A5" w:rsidRPr="00105F68" w:rsidRDefault="00C348A5" w:rsidP="00342C83">
      <w:pPr>
        <w:spacing w:after="0" w:line="240" w:lineRule="auto"/>
        <w:contextualSpacing/>
        <w:rPr>
          <w:rFonts w:ascii="Tahoma" w:hAnsi="Tahoma" w:cs="Tahoma"/>
          <w:sz w:val="24"/>
          <w:szCs w:val="24"/>
        </w:rPr>
      </w:pPr>
      <w:r w:rsidRPr="00105F68">
        <w:rPr>
          <w:rFonts w:ascii="Tahoma" w:hAnsi="Tahoma" w:cs="Tahoma"/>
          <w:b/>
          <w:sz w:val="24"/>
          <w:szCs w:val="24"/>
        </w:rPr>
        <w:t>Scope of review</w:t>
      </w:r>
      <w:r w:rsidRPr="00105F68">
        <w:rPr>
          <w:rFonts w:ascii="Tahoma" w:hAnsi="Tahoma" w:cs="Tahoma"/>
          <w:sz w:val="24"/>
          <w:szCs w:val="24"/>
        </w:rPr>
        <w:t>:</w:t>
      </w:r>
      <w:r w:rsidR="00F75BC7" w:rsidRPr="00105F68">
        <w:rPr>
          <w:rFonts w:ascii="Tahoma" w:hAnsi="Tahoma" w:cs="Tahoma"/>
          <w:sz w:val="24"/>
          <w:szCs w:val="24"/>
        </w:rPr>
        <w:t xml:space="preserve"> According to the legislation</w:t>
      </w:r>
      <w:r w:rsidR="00A30CF8" w:rsidRPr="00105F68">
        <w:rPr>
          <w:rFonts w:ascii="Tahoma" w:hAnsi="Tahoma" w:cs="Tahoma"/>
          <w:sz w:val="24"/>
          <w:szCs w:val="24"/>
        </w:rPr>
        <w:t xml:space="preserve"> (</w:t>
      </w:r>
      <w:hyperlink r:id="rId13" w:history="1">
        <w:r w:rsidR="00A30CF8" w:rsidRPr="00105F68">
          <w:rPr>
            <w:rStyle w:val="Hyperlink"/>
            <w:rFonts w:ascii="Tahoma" w:hAnsi="Tahoma" w:cs="Tahoma"/>
            <w:sz w:val="24"/>
            <w:szCs w:val="24"/>
          </w:rPr>
          <w:t>RCW 70.54.450</w:t>
        </w:r>
      </w:hyperlink>
      <w:r w:rsidR="00A30CF8" w:rsidRPr="00105F68">
        <w:rPr>
          <w:rFonts w:ascii="Tahoma" w:hAnsi="Tahoma" w:cs="Tahoma"/>
          <w:sz w:val="24"/>
          <w:szCs w:val="24"/>
        </w:rPr>
        <w:t>)</w:t>
      </w:r>
      <w:r w:rsidR="00F75BC7" w:rsidRPr="00105F68">
        <w:rPr>
          <w:rFonts w:ascii="Tahoma" w:hAnsi="Tahoma" w:cs="Tahoma"/>
          <w:sz w:val="24"/>
          <w:szCs w:val="24"/>
        </w:rPr>
        <w:t xml:space="preserve">, the Washington State Department of Health Maternal Mortality Review Panel will review all </w:t>
      </w:r>
      <w:r w:rsidR="00F75BC7" w:rsidRPr="00105F68">
        <w:rPr>
          <w:rFonts w:ascii="Tahoma" w:hAnsi="Tahoma" w:cs="Tahoma"/>
          <w:b/>
          <w:sz w:val="24"/>
          <w:szCs w:val="24"/>
        </w:rPr>
        <w:t>maternal deaths</w:t>
      </w:r>
      <w:r w:rsidR="00F75BC7" w:rsidRPr="00105F68">
        <w:rPr>
          <w:rFonts w:ascii="Tahoma" w:hAnsi="Tahoma" w:cs="Tahoma"/>
          <w:sz w:val="24"/>
          <w:szCs w:val="24"/>
        </w:rPr>
        <w:t>. Every two years, the panel will submit a report of findings and recommendations to the legislation covering the previous two years maternal deaths.</w:t>
      </w:r>
    </w:p>
    <w:p w14:paraId="5B51310E" w14:textId="0716D672" w:rsidR="00C348A5" w:rsidRPr="00105F68" w:rsidRDefault="00C348A5" w:rsidP="00D072D7">
      <w:pPr>
        <w:pStyle w:val="ListParagraph"/>
        <w:numPr>
          <w:ilvl w:val="0"/>
          <w:numId w:val="21"/>
        </w:numPr>
        <w:spacing w:after="0" w:line="240" w:lineRule="auto"/>
        <w:rPr>
          <w:rFonts w:ascii="Tahoma" w:hAnsi="Tahoma" w:cs="Tahoma"/>
          <w:sz w:val="24"/>
          <w:szCs w:val="24"/>
        </w:rPr>
      </w:pPr>
      <w:r w:rsidRPr="00105F68">
        <w:rPr>
          <w:rFonts w:ascii="Tahoma" w:hAnsi="Tahoma" w:cs="Tahoma"/>
          <w:sz w:val="24"/>
          <w:szCs w:val="24"/>
        </w:rPr>
        <w:t>For the first review (2016/2017), the MMRP will be reviewing deaths from 2014 and 2015. Time and resource constraints do not allow for the same level of review for all deaths identified. As such, the DOH</w:t>
      </w:r>
      <w:r w:rsidR="00C31E5B" w:rsidRPr="00105F68">
        <w:rPr>
          <w:rFonts w:ascii="Tahoma" w:hAnsi="Tahoma" w:cs="Tahoma"/>
          <w:sz w:val="24"/>
          <w:szCs w:val="24"/>
        </w:rPr>
        <w:t xml:space="preserve"> MMR T</w:t>
      </w:r>
      <w:r w:rsidRPr="00105F68">
        <w:rPr>
          <w:rFonts w:ascii="Tahoma" w:hAnsi="Tahoma" w:cs="Tahoma"/>
          <w:sz w:val="24"/>
          <w:szCs w:val="24"/>
        </w:rPr>
        <w:t>eam has made the following decisions:</w:t>
      </w:r>
    </w:p>
    <w:p w14:paraId="5A222EFD" w14:textId="57E8CC18" w:rsidR="00C348A5" w:rsidRPr="00105F68" w:rsidRDefault="00C348A5" w:rsidP="00D072D7">
      <w:pPr>
        <w:pStyle w:val="ListParagraph"/>
        <w:numPr>
          <w:ilvl w:val="1"/>
          <w:numId w:val="21"/>
        </w:numPr>
        <w:spacing w:after="0" w:line="240" w:lineRule="auto"/>
        <w:rPr>
          <w:rFonts w:ascii="Tahoma" w:hAnsi="Tahoma" w:cs="Tahoma"/>
          <w:sz w:val="24"/>
          <w:szCs w:val="24"/>
        </w:rPr>
      </w:pPr>
      <w:r w:rsidRPr="00105F68">
        <w:rPr>
          <w:rFonts w:ascii="Tahoma" w:hAnsi="Tahoma" w:cs="Tahoma"/>
          <w:sz w:val="24"/>
          <w:szCs w:val="24"/>
        </w:rPr>
        <w:t>All maternal deaths will be reviewed by DOH</w:t>
      </w:r>
      <w:r w:rsidR="00C31E5B" w:rsidRPr="00105F68">
        <w:rPr>
          <w:rFonts w:ascii="Tahoma" w:hAnsi="Tahoma" w:cs="Tahoma"/>
          <w:sz w:val="24"/>
          <w:szCs w:val="24"/>
        </w:rPr>
        <w:t xml:space="preserve"> MMR T</w:t>
      </w:r>
      <w:r w:rsidRPr="00105F68">
        <w:rPr>
          <w:rFonts w:ascii="Tahoma" w:hAnsi="Tahoma" w:cs="Tahoma"/>
          <w:sz w:val="24"/>
          <w:szCs w:val="24"/>
        </w:rPr>
        <w:t xml:space="preserve">eam and </w:t>
      </w:r>
      <w:r w:rsidR="00A31F1A" w:rsidRPr="00105F68">
        <w:rPr>
          <w:rFonts w:ascii="Tahoma" w:hAnsi="Tahoma" w:cs="Tahoma"/>
          <w:sz w:val="24"/>
          <w:szCs w:val="24"/>
        </w:rPr>
        <w:t xml:space="preserve">several </w:t>
      </w:r>
      <w:r w:rsidRPr="00105F68">
        <w:rPr>
          <w:rFonts w:ascii="Tahoma" w:hAnsi="Tahoma" w:cs="Tahoma"/>
          <w:sz w:val="24"/>
          <w:szCs w:val="24"/>
        </w:rPr>
        <w:t>panel members</w:t>
      </w:r>
    </w:p>
    <w:p w14:paraId="29B48A11" w14:textId="0E217E47" w:rsidR="00FA1826" w:rsidRPr="00105F68" w:rsidRDefault="00FA1826" w:rsidP="00D072D7">
      <w:pPr>
        <w:pStyle w:val="ListParagraph"/>
        <w:numPr>
          <w:ilvl w:val="2"/>
          <w:numId w:val="21"/>
        </w:numPr>
        <w:spacing w:after="0" w:line="240" w:lineRule="auto"/>
        <w:rPr>
          <w:rFonts w:ascii="Tahoma" w:hAnsi="Tahoma" w:cs="Tahoma"/>
          <w:sz w:val="24"/>
          <w:szCs w:val="24"/>
        </w:rPr>
      </w:pPr>
      <w:r w:rsidRPr="00105F68">
        <w:rPr>
          <w:rFonts w:ascii="Tahoma" w:hAnsi="Tahoma" w:cs="Tahoma"/>
          <w:sz w:val="24"/>
          <w:szCs w:val="24"/>
        </w:rPr>
        <w:t>The first review will focus on medical causes of death</w:t>
      </w:r>
    </w:p>
    <w:p w14:paraId="170CFF99" w14:textId="17DF1DB2" w:rsidR="00C348A5" w:rsidRPr="00105F68" w:rsidRDefault="00C348A5" w:rsidP="00D072D7">
      <w:pPr>
        <w:pStyle w:val="ListParagraph"/>
        <w:numPr>
          <w:ilvl w:val="1"/>
          <w:numId w:val="21"/>
        </w:numPr>
        <w:spacing w:after="0" w:line="240" w:lineRule="auto"/>
        <w:rPr>
          <w:rFonts w:ascii="Tahoma" w:hAnsi="Tahoma" w:cs="Tahoma"/>
          <w:sz w:val="24"/>
          <w:szCs w:val="24"/>
        </w:rPr>
      </w:pPr>
      <w:r w:rsidRPr="00105F68">
        <w:rPr>
          <w:rFonts w:ascii="Tahoma" w:hAnsi="Tahoma" w:cs="Tahoma"/>
          <w:sz w:val="24"/>
          <w:szCs w:val="24"/>
        </w:rPr>
        <w:t>Pregnancy related and potentially pregnancy related cases will be reviewed “in-depth”</w:t>
      </w:r>
      <w:r w:rsidR="00A31F1A" w:rsidRPr="00105F68">
        <w:rPr>
          <w:rFonts w:ascii="Tahoma" w:hAnsi="Tahoma" w:cs="Tahoma"/>
          <w:sz w:val="24"/>
          <w:szCs w:val="24"/>
        </w:rPr>
        <w:t xml:space="preserve"> </w:t>
      </w:r>
    </w:p>
    <w:p w14:paraId="169F2682" w14:textId="73FB3639" w:rsidR="00C348A5" w:rsidRPr="00105F68" w:rsidRDefault="00C348A5" w:rsidP="00D072D7">
      <w:pPr>
        <w:pStyle w:val="ListParagraph"/>
        <w:numPr>
          <w:ilvl w:val="1"/>
          <w:numId w:val="21"/>
        </w:numPr>
        <w:spacing w:after="0" w:line="240" w:lineRule="auto"/>
        <w:rPr>
          <w:rFonts w:ascii="Tahoma" w:hAnsi="Tahoma" w:cs="Tahoma"/>
          <w:sz w:val="24"/>
          <w:szCs w:val="24"/>
        </w:rPr>
      </w:pPr>
      <w:r w:rsidRPr="00105F68">
        <w:rPr>
          <w:rFonts w:ascii="Tahoma" w:hAnsi="Tahoma" w:cs="Tahoma"/>
          <w:sz w:val="24"/>
          <w:szCs w:val="24"/>
        </w:rPr>
        <w:t>Pregnancy associated – not related deaths will be reviewed at a high level</w:t>
      </w:r>
    </w:p>
    <w:p w14:paraId="7C58771D" w14:textId="35F623F0" w:rsidR="00C348A5" w:rsidRPr="00105F68" w:rsidRDefault="00C348A5" w:rsidP="00D072D7">
      <w:pPr>
        <w:pStyle w:val="ListParagraph"/>
        <w:numPr>
          <w:ilvl w:val="0"/>
          <w:numId w:val="21"/>
        </w:numPr>
        <w:spacing w:after="0" w:line="240" w:lineRule="auto"/>
        <w:rPr>
          <w:rFonts w:ascii="Tahoma" w:hAnsi="Tahoma" w:cs="Tahoma"/>
          <w:sz w:val="24"/>
          <w:szCs w:val="24"/>
        </w:rPr>
      </w:pPr>
      <w:r w:rsidRPr="00105F68">
        <w:rPr>
          <w:rFonts w:ascii="Tahoma" w:hAnsi="Tahoma" w:cs="Tahoma"/>
          <w:sz w:val="24"/>
          <w:szCs w:val="24"/>
        </w:rPr>
        <w:lastRenderedPageBreak/>
        <w:t>For subsequent reviews and when time and resources allow, the MMRP and the DOH team will work to review all maternal deaths “in depth”</w:t>
      </w:r>
      <w:r w:rsidR="00A31F1A" w:rsidRPr="00105F68">
        <w:rPr>
          <w:rFonts w:ascii="Tahoma" w:hAnsi="Tahoma" w:cs="Tahoma"/>
          <w:sz w:val="24"/>
          <w:szCs w:val="24"/>
        </w:rPr>
        <w:t xml:space="preserve"> </w:t>
      </w:r>
      <w:r w:rsidR="00FA1826" w:rsidRPr="00105F68">
        <w:rPr>
          <w:rFonts w:ascii="Tahoma" w:hAnsi="Tahoma" w:cs="Tahoma"/>
          <w:sz w:val="24"/>
          <w:szCs w:val="24"/>
        </w:rPr>
        <w:t>and expand the focus to include social determinants leading to death</w:t>
      </w:r>
    </w:p>
    <w:p w14:paraId="6582FF04" w14:textId="2529DC6E" w:rsidR="00A31F1A" w:rsidRPr="00105F68" w:rsidRDefault="00A31F1A" w:rsidP="00D072D7">
      <w:pPr>
        <w:pStyle w:val="ListParagraph"/>
        <w:numPr>
          <w:ilvl w:val="0"/>
          <w:numId w:val="21"/>
        </w:numPr>
        <w:spacing w:after="0" w:line="240" w:lineRule="auto"/>
        <w:rPr>
          <w:rFonts w:ascii="Tahoma" w:hAnsi="Tahoma" w:cs="Tahoma"/>
          <w:sz w:val="24"/>
          <w:szCs w:val="24"/>
        </w:rPr>
      </w:pPr>
      <w:r w:rsidRPr="00105F68">
        <w:rPr>
          <w:rFonts w:ascii="Tahoma" w:hAnsi="Tahoma" w:cs="Tahoma"/>
          <w:sz w:val="24"/>
          <w:szCs w:val="24"/>
        </w:rPr>
        <w:t>More information about the</w:t>
      </w:r>
      <w:r w:rsidR="00404513" w:rsidRPr="00105F68">
        <w:rPr>
          <w:rFonts w:ascii="Tahoma" w:hAnsi="Tahoma" w:cs="Tahoma"/>
          <w:sz w:val="24"/>
          <w:szCs w:val="24"/>
        </w:rPr>
        <w:t xml:space="preserve"> details of each</w:t>
      </w:r>
      <w:r w:rsidRPr="00105F68">
        <w:rPr>
          <w:rFonts w:ascii="Tahoma" w:hAnsi="Tahoma" w:cs="Tahoma"/>
          <w:sz w:val="24"/>
          <w:szCs w:val="24"/>
        </w:rPr>
        <w:t xml:space="preserve"> level of reviews is outlined in the Review Process section.</w:t>
      </w:r>
    </w:p>
    <w:p w14:paraId="70FDEED6" w14:textId="77777777" w:rsidR="0019076C" w:rsidRPr="00105F68" w:rsidRDefault="0019076C" w:rsidP="00342C83">
      <w:pPr>
        <w:spacing w:after="0" w:line="240" w:lineRule="auto"/>
        <w:contextualSpacing/>
        <w:rPr>
          <w:rFonts w:ascii="Tahoma" w:hAnsi="Tahoma" w:cs="Tahoma"/>
          <w:sz w:val="24"/>
          <w:szCs w:val="24"/>
        </w:rPr>
      </w:pPr>
    </w:p>
    <w:p w14:paraId="3164ACE6" w14:textId="77777777" w:rsidR="0046608F" w:rsidRPr="00105F68" w:rsidRDefault="0046608F" w:rsidP="00342C83">
      <w:pPr>
        <w:spacing w:after="0" w:line="240" w:lineRule="auto"/>
        <w:contextualSpacing/>
        <w:rPr>
          <w:rStyle w:val="Hyperlink"/>
          <w:rFonts w:ascii="Tahoma" w:hAnsi="Tahoma" w:cs="Tahoma"/>
          <w:sz w:val="24"/>
          <w:szCs w:val="24"/>
        </w:rPr>
      </w:pPr>
    </w:p>
    <w:p w14:paraId="7E49C54C" w14:textId="4CD1F749" w:rsidR="003A14F2" w:rsidRPr="00105F68" w:rsidRDefault="0097447A" w:rsidP="006E4F10">
      <w:pPr>
        <w:pStyle w:val="Heading2"/>
        <w:rPr>
          <w:rFonts w:ascii="Tahoma" w:hAnsi="Tahoma" w:cs="Tahoma"/>
          <w:b/>
          <w:sz w:val="24"/>
          <w:szCs w:val="24"/>
          <w:u w:val="single"/>
        </w:rPr>
      </w:pPr>
      <w:bookmarkStart w:id="3" w:name="_Toc480363526"/>
      <w:r w:rsidRPr="00105F68">
        <w:rPr>
          <w:rFonts w:ascii="Tahoma" w:hAnsi="Tahoma" w:cs="Tahoma"/>
          <w:b/>
          <w:sz w:val="24"/>
          <w:szCs w:val="24"/>
          <w:u w:val="single"/>
        </w:rPr>
        <w:t>Definitions</w:t>
      </w:r>
      <w:bookmarkEnd w:id="3"/>
    </w:p>
    <w:p w14:paraId="6F22FB54" w14:textId="6C76EC9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Department of Health Maternal Mortality Review Team (DOH MMR Team):</w:t>
      </w:r>
      <w:r w:rsidR="00C31E5B" w:rsidRPr="00105F68">
        <w:rPr>
          <w:rFonts w:ascii="Tahoma" w:hAnsi="Tahoma" w:cs="Tahoma"/>
          <w:b/>
          <w:sz w:val="24"/>
          <w:szCs w:val="24"/>
        </w:rPr>
        <w:t xml:space="preserve"> </w:t>
      </w:r>
      <w:r w:rsidRPr="00105F68">
        <w:rPr>
          <w:rFonts w:ascii="Tahoma" w:hAnsi="Tahoma" w:cs="Tahoma"/>
          <w:sz w:val="24"/>
          <w:szCs w:val="24"/>
        </w:rPr>
        <w:t xml:space="preserve">DOH </w:t>
      </w:r>
      <w:r w:rsidR="00C31E5B" w:rsidRPr="00105F68">
        <w:rPr>
          <w:rFonts w:ascii="Tahoma" w:hAnsi="Tahoma" w:cs="Tahoma"/>
          <w:sz w:val="24"/>
          <w:szCs w:val="24"/>
        </w:rPr>
        <w:t xml:space="preserve">staff </w:t>
      </w:r>
      <w:r w:rsidRPr="00105F68">
        <w:rPr>
          <w:rFonts w:ascii="Tahoma" w:hAnsi="Tahoma" w:cs="Tahoma"/>
          <w:sz w:val="24"/>
          <w:szCs w:val="24"/>
        </w:rPr>
        <w:t>members working on the maternal mortality program; includes epidemiologists from the Center for Health Statistics and the Maternal and Child Health Epidemiology Unit; infant and maternal nurse consultants, MMR program coordinator, and ASC Section Manager.</w:t>
      </w:r>
    </w:p>
    <w:p w14:paraId="2C10B622" w14:textId="77777777" w:rsidR="003A14F2" w:rsidRPr="00105F68" w:rsidRDefault="003A14F2" w:rsidP="00342C83">
      <w:pPr>
        <w:spacing w:after="0" w:line="240" w:lineRule="auto"/>
        <w:contextualSpacing/>
        <w:rPr>
          <w:rFonts w:ascii="Tahoma" w:hAnsi="Tahoma" w:cs="Tahoma"/>
          <w:sz w:val="24"/>
          <w:szCs w:val="24"/>
        </w:rPr>
      </w:pPr>
    </w:p>
    <w:p w14:paraId="1828107E" w14:textId="7777777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Maternal Mortality Review Panel Members (MMRP Members):</w:t>
      </w:r>
      <w:r w:rsidRPr="00105F68">
        <w:rPr>
          <w:rFonts w:ascii="Tahoma" w:hAnsi="Tahoma" w:cs="Tahoma"/>
          <w:sz w:val="24"/>
          <w:szCs w:val="24"/>
        </w:rPr>
        <w:t xml:space="preserve"> Professionals, stakeholders, clinical experts, and community members who applied to be on the Washington State MMRP, were recommended by DOH MMR Team staff, and were appointed by the Secretary of Health.</w:t>
      </w:r>
    </w:p>
    <w:p w14:paraId="540D78F4" w14:textId="77777777" w:rsidR="003A14F2" w:rsidRPr="00105F68" w:rsidRDefault="003A14F2" w:rsidP="00342C83">
      <w:pPr>
        <w:spacing w:after="0" w:line="240" w:lineRule="auto"/>
        <w:contextualSpacing/>
        <w:rPr>
          <w:rFonts w:ascii="Tahoma" w:hAnsi="Tahoma" w:cs="Tahoma"/>
          <w:sz w:val="24"/>
          <w:szCs w:val="24"/>
        </w:rPr>
      </w:pPr>
    </w:p>
    <w:p w14:paraId="23E617E9" w14:textId="7777777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Maternal Mortality Review:</w:t>
      </w:r>
      <w:r w:rsidRPr="00105F68">
        <w:rPr>
          <w:rFonts w:ascii="Tahoma" w:hAnsi="Tahoma" w:cs="Tahoma"/>
          <w:sz w:val="24"/>
          <w:szCs w:val="24"/>
        </w:rPr>
        <w:t xml:space="preserve"> A comprehensive, multidisciplinary, and multi-level review of maternal deaths in Washington State to identify factors associated with maternal death and to make recommendations for healthcare and systems changes to reduce maternal mortality.</w:t>
      </w:r>
    </w:p>
    <w:p w14:paraId="4D30155E" w14:textId="77777777" w:rsidR="003A14F2" w:rsidRPr="00105F68" w:rsidRDefault="003A14F2" w:rsidP="00342C83">
      <w:pPr>
        <w:spacing w:after="0" w:line="240" w:lineRule="auto"/>
        <w:contextualSpacing/>
        <w:rPr>
          <w:rFonts w:ascii="Tahoma" w:hAnsi="Tahoma" w:cs="Tahoma"/>
          <w:sz w:val="24"/>
          <w:szCs w:val="24"/>
          <w:u w:val="single"/>
        </w:rPr>
      </w:pPr>
    </w:p>
    <w:p w14:paraId="48B09B2D" w14:textId="7777777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Maternal death:</w:t>
      </w:r>
      <w:r w:rsidRPr="00105F68">
        <w:rPr>
          <w:rFonts w:ascii="Tahoma" w:hAnsi="Tahoma" w:cs="Tahoma"/>
          <w:sz w:val="24"/>
          <w:szCs w:val="24"/>
        </w:rPr>
        <w:t xml:space="preserve"> A death that occurs to a woman during pregnancy or up to 365 days after the pregnancy ends.</w:t>
      </w:r>
    </w:p>
    <w:p w14:paraId="3A3DF9FF" w14:textId="77777777" w:rsidR="003A14F2" w:rsidRPr="00105F68" w:rsidRDefault="003A14F2" w:rsidP="00342C83">
      <w:pPr>
        <w:spacing w:after="0" w:line="240" w:lineRule="auto"/>
        <w:contextualSpacing/>
        <w:rPr>
          <w:rFonts w:ascii="Tahoma" w:hAnsi="Tahoma" w:cs="Tahoma"/>
          <w:sz w:val="24"/>
          <w:szCs w:val="24"/>
        </w:rPr>
      </w:pPr>
    </w:p>
    <w:p w14:paraId="76AC6DA5" w14:textId="7777777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Pregnancy Related Death</w:t>
      </w:r>
      <w:r w:rsidRPr="00105F68">
        <w:rPr>
          <w:rFonts w:ascii="Tahoma" w:hAnsi="Tahoma" w:cs="Tahoma"/>
          <w:b/>
          <w:sz w:val="24"/>
          <w:szCs w:val="24"/>
          <w:u w:val="single"/>
        </w:rPr>
        <w:t>:</w:t>
      </w:r>
      <w:r w:rsidRPr="00105F68">
        <w:rPr>
          <w:rFonts w:ascii="Tahoma" w:hAnsi="Tahoma" w:cs="Tahoma"/>
          <w:sz w:val="24"/>
          <w:szCs w:val="24"/>
        </w:rPr>
        <w:t xml:space="preserve"> The death of a woman during pregnancy or within one year of the end of pregnancy from a pregnancy complication, a chain of events initiated by pregnancy, or the aggravation of an unrelated condition by the physiologic effects of pregnancy (per CDC definition). Specific diagnoses, and timelines of death and diagnoses, are based on</w:t>
      </w:r>
      <w:hyperlink r:id="rId14" w:history="1">
        <w:r w:rsidRPr="00105F68">
          <w:rPr>
            <w:rStyle w:val="Hyperlink"/>
            <w:rFonts w:ascii="Tahoma" w:hAnsi="Tahoma" w:cs="Tahoma"/>
            <w:sz w:val="24"/>
            <w:szCs w:val="24"/>
          </w:rPr>
          <w:t xml:space="preserve"> cause of death decision</w:t>
        </w:r>
      </w:hyperlink>
      <w:r w:rsidRPr="00105F68">
        <w:rPr>
          <w:rFonts w:ascii="Tahoma" w:hAnsi="Tahoma" w:cs="Tahoma"/>
          <w:sz w:val="24"/>
          <w:szCs w:val="24"/>
        </w:rPr>
        <w:t xml:space="preserve"> rules.</w:t>
      </w:r>
    </w:p>
    <w:p w14:paraId="4FF7541E" w14:textId="77777777" w:rsidR="003A14F2" w:rsidRPr="00105F68" w:rsidRDefault="003A14F2" w:rsidP="00342C83">
      <w:pPr>
        <w:pStyle w:val="ListParagraph"/>
        <w:spacing w:after="0" w:line="240" w:lineRule="auto"/>
        <w:ind w:left="1080"/>
        <w:rPr>
          <w:rFonts w:ascii="Tahoma" w:hAnsi="Tahoma" w:cs="Tahoma"/>
          <w:sz w:val="24"/>
          <w:szCs w:val="24"/>
        </w:rPr>
      </w:pPr>
    </w:p>
    <w:p w14:paraId="5E62E26E" w14:textId="7777777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Pregnancy Associated Death, Not Related:</w:t>
      </w:r>
      <w:r w:rsidRPr="00105F68">
        <w:rPr>
          <w:rFonts w:ascii="Tahoma" w:hAnsi="Tahoma" w:cs="Tahoma"/>
          <w:sz w:val="24"/>
          <w:szCs w:val="24"/>
        </w:rPr>
        <w:t xml:space="preserve"> The death of a woman from any cause during pregnancy or within one year of the end of pregnancy </w:t>
      </w:r>
      <w:r w:rsidRPr="00105F68">
        <w:rPr>
          <w:rFonts w:ascii="Tahoma" w:hAnsi="Tahoma" w:cs="Tahoma"/>
          <w:i/>
          <w:sz w:val="24"/>
          <w:szCs w:val="24"/>
        </w:rPr>
        <w:t>that is not pregnancy related</w:t>
      </w:r>
      <w:r w:rsidRPr="00105F68">
        <w:rPr>
          <w:rFonts w:ascii="Tahoma" w:hAnsi="Tahoma" w:cs="Tahoma"/>
          <w:sz w:val="24"/>
          <w:szCs w:val="24"/>
        </w:rPr>
        <w:t xml:space="preserve"> (see most recent </w:t>
      </w:r>
      <w:hyperlink r:id="rId15" w:history="1">
        <w:r w:rsidRPr="00105F68">
          <w:rPr>
            <w:rStyle w:val="Hyperlink"/>
            <w:rFonts w:ascii="Tahoma" w:hAnsi="Tahoma" w:cs="Tahoma"/>
            <w:sz w:val="24"/>
            <w:szCs w:val="24"/>
          </w:rPr>
          <w:t>CDC Decision Form</w:t>
        </w:r>
      </w:hyperlink>
      <w:r w:rsidRPr="00105F68">
        <w:rPr>
          <w:rFonts w:ascii="Tahoma" w:hAnsi="Tahoma" w:cs="Tahoma"/>
          <w:sz w:val="24"/>
          <w:szCs w:val="24"/>
        </w:rPr>
        <w:t>).This includes MVA, cancer, homicide, suicide, overdose, other accidents, some seizure.</w:t>
      </w:r>
    </w:p>
    <w:p w14:paraId="1D5A76CB" w14:textId="77777777" w:rsidR="00481E75" w:rsidRPr="00105F68" w:rsidRDefault="00481E75" w:rsidP="00342C83">
      <w:pPr>
        <w:spacing w:after="0" w:line="240" w:lineRule="auto"/>
        <w:contextualSpacing/>
        <w:rPr>
          <w:rFonts w:ascii="Tahoma" w:hAnsi="Tahoma" w:cs="Tahoma"/>
          <w:sz w:val="24"/>
          <w:szCs w:val="24"/>
        </w:rPr>
      </w:pPr>
    </w:p>
    <w:p w14:paraId="328C0983" w14:textId="0F5449B3" w:rsidR="00481E75" w:rsidRPr="00105F68" w:rsidRDefault="00481E75" w:rsidP="00342C83">
      <w:pPr>
        <w:spacing w:after="0" w:line="240" w:lineRule="auto"/>
        <w:contextualSpacing/>
        <w:rPr>
          <w:rFonts w:ascii="Tahoma" w:hAnsi="Tahoma" w:cs="Tahoma"/>
          <w:sz w:val="24"/>
          <w:szCs w:val="24"/>
        </w:rPr>
      </w:pPr>
      <w:r w:rsidRPr="00105F68">
        <w:rPr>
          <w:rFonts w:ascii="Tahoma" w:hAnsi="Tahoma" w:cs="Tahoma"/>
          <w:b/>
          <w:sz w:val="24"/>
          <w:szCs w:val="24"/>
        </w:rPr>
        <w:t>Pregnancy Associated Death, Unable to Determine if Pregnancy Related:</w:t>
      </w:r>
      <w:r w:rsidRPr="00105F68">
        <w:rPr>
          <w:rFonts w:ascii="Tahoma" w:hAnsi="Tahoma" w:cs="Tahoma"/>
          <w:sz w:val="24"/>
          <w:szCs w:val="24"/>
        </w:rPr>
        <w:t xml:space="preserve"> The death of a women that is definitely pregnancy associated, but whether the death is pregnancy related is not able to be determined.</w:t>
      </w:r>
    </w:p>
    <w:p w14:paraId="12958682" w14:textId="77777777" w:rsidR="003A14F2" w:rsidRPr="00105F68" w:rsidRDefault="003A14F2" w:rsidP="00342C83">
      <w:pPr>
        <w:pStyle w:val="ListParagraph"/>
        <w:spacing w:after="0" w:line="240" w:lineRule="auto"/>
        <w:ind w:left="1080"/>
        <w:rPr>
          <w:rFonts w:ascii="Tahoma" w:hAnsi="Tahoma" w:cs="Tahoma"/>
          <w:sz w:val="24"/>
          <w:szCs w:val="24"/>
        </w:rPr>
      </w:pPr>
    </w:p>
    <w:p w14:paraId="0D55D5F6" w14:textId="16575945"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Possibly Pregnancy Related Death:</w:t>
      </w:r>
      <w:r w:rsidRPr="00105F68">
        <w:rPr>
          <w:rFonts w:ascii="Tahoma" w:hAnsi="Tahoma" w:cs="Tahoma"/>
          <w:sz w:val="24"/>
          <w:szCs w:val="24"/>
        </w:rPr>
        <w:t xml:space="preserve"> The death of a women that may be pregnancy related, but requires more investigation to make a final determination of categorization.</w:t>
      </w:r>
    </w:p>
    <w:p w14:paraId="30FE02B4" w14:textId="77777777" w:rsidR="003A14F2" w:rsidRPr="00105F68" w:rsidRDefault="003A14F2" w:rsidP="00342C83">
      <w:pPr>
        <w:spacing w:after="0" w:line="240" w:lineRule="auto"/>
        <w:contextualSpacing/>
        <w:rPr>
          <w:rFonts w:ascii="Tahoma" w:hAnsi="Tahoma" w:cs="Tahoma"/>
          <w:sz w:val="24"/>
          <w:szCs w:val="24"/>
        </w:rPr>
      </w:pPr>
    </w:p>
    <w:p w14:paraId="1BBA800B" w14:textId="77777777" w:rsidR="003A14F2" w:rsidRPr="00105F68" w:rsidRDefault="003A14F2" w:rsidP="00342C83">
      <w:pPr>
        <w:spacing w:after="0" w:line="240" w:lineRule="auto"/>
        <w:contextualSpacing/>
        <w:rPr>
          <w:rFonts w:ascii="Tahoma" w:hAnsi="Tahoma" w:cs="Tahoma"/>
          <w:sz w:val="24"/>
          <w:szCs w:val="24"/>
        </w:rPr>
      </w:pPr>
      <w:bookmarkStart w:id="4" w:name="OLE_LINK3"/>
      <w:r w:rsidRPr="00105F68">
        <w:rPr>
          <w:rFonts w:ascii="Tahoma" w:hAnsi="Tahoma" w:cs="Tahoma"/>
          <w:b/>
          <w:sz w:val="24"/>
          <w:szCs w:val="24"/>
        </w:rPr>
        <w:t>Preventability:</w:t>
      </w:r>
      <w:r w:rsidRPr="00105F68">
        <w:rPr>
          <w:rFonts w:ascii="Tahoma" w:hAnsi="Tahoma" w:cs="Tahoma"/>
          <w:sz w:val="24"/>
          <w:szCs w:val="24"/>
        </w:rPr>
        <w:t xml:space="preserve"> A maternal death is considered preventable if the MMRP members determine that there was at least </w:t>
      </w:r>
      <w:r w:rsidRPr="00105F68">
        <w:rPr>
          <w:rFonts w:ascii="Tahoma" w:hAnsi="Tahoma" w:cs="Tahoma"/>
          <w:i/>
          <w:sz w:val="24"/>
          <w:szCs w:val="24"/>
        </w:rPr>
        <w:t>some chance</w:t>
      </w:r>
      <w:r w:rsidRPr="00105F68">
        <w:rPr>
          <w:rFonts w:ascii="Tahoma" w:hAnsi="Tahoma" w:cs="Tahoma"/>
          <w:sz w:val="24"/>
          <w:szCs w:val="24"/>
        </w:rPr>
        <w:t xml:space="preserve"> of a death being averted by </w:t>
      </w:r>
      <w:r w:rsidRPr="00105F68">
        <w:rPr>
          <w:rFonts w:ascii="Tahoma" w:hAnsi="Tahoma" w:cs="Tahoma"/>
          <w:i/>
          <w:sz w:val="24"/>
          <w:szCs w:val="24"/>
        </w:rPr>
        <w:t>one or more reasonable changes</w:t>
      </w:r>
      <w:r w:rsidRPr="00105F68">
        <w:rPr>
          <w:rFonts w:ascii="Tahoma" w:hAnsi="Tahoma" w:cs="Tahoma"/>
          <w:sz w:val="24"/>
          <w:szCs w:val="24"/>
        </w:rPr>
        <w:t xml:space="preserve"> to patient, community, provider, facility, and/or systems factors (see most recent </w:t>
      </w:r>
      <w:hyperlink r:id="rId16" w:history="1">
        <w:r w:rsidRPr="00105F68">
          <w:rPr>
            <w:rStyle w:val="Hyperlink"/>
            <w:rFonts w:ascii="Tahoma" w:hAnsi="Tahoma" w:cs="Tahoma"/>
            <w:sz w:val="24"/>
            <w:szCs w:val="24"/>
          </w:rPr>
          <w:t>CDC Decision Form</w:t>
        </w:r>
      </w:hyperlink>
      <w:r w:rsidRPr="00105F68">
        <w:rPr>
          <w:rFonts w:ascii="Tahoma" w:hAnsi="Tahoma" w:cs="Tahoma"/>
          <w:sz w:val="24"/>
          <w:szCs w:val="24"/>
        </w:rPr>
        <w:t>).</w:t>
      </w:r>
    </w:p>
    <w:bookmarkEnd w:id="4"/>
    <w:p w14:paraId="5CCEF8DE" w14:textId="77777777" w:rsidR="003A14F2" w:rsidRPr="00105F68" w:rsidRDefault="003A14F2" w:rsidP="00342C83">
      <w:pPr>
        <w:spacing w:after="0" w:line="240" w:lineRule="auto"/>
        <w:contextualSpacing/>
        <w:rPr>
          <w:rFonts w:ascii="Tahoma" w:hAnsi="Tahoma" w:cs="Tahoma"/>
          <w:sz w:val="24"/>
          <w:szCs w:val="24"/>
        </w:rPr>
      </w:pPr>
    </w:p>
    <w:p w14:paraId="0B2E3272" w14:textId="6A95F828" w:rsidR="003A14F2" w:rsidRPr="00105F68" w:rsidRDefault="003A14F2" w:rsidP="00342C83">
      <w:pPr>
        <w:spacing w:after="0" w:line="240" w:lineRule="auto"/>
        <w:contextualSpacing/>
        <w:rPr>
          <w:rFonts w:ascii="Tahoma" w:hAnsi="Tahoma" w:cs="Tahoma"/>
          <w:sz w:val="24"/>
          <w:szCs w:val="24"/>
          <w:u w:val="single"/>
        </w:rPr>
      </w:pPr>
      <w:r w:rsidRPr="00105F68">
        <w:rPr>
          <w:rFonts w:ascii="Tahoma" w:hAnsi="Tahoma" w:cs="Tahoma"/>
          <w:b/>
          <w:sz w:val="24"/>
          <w:szCs w:val="24"/>
        </w:rPr>
        <w:t>Level 1 Review - Case Identification:</w:t>
      </w:r>
      <w:r w:rsidRPr="00105F68">
        <w:rPr>
          <w:rFonts w:ascii="Tahoma" w:hAnsi="Tahoma" w:cs="Tahoma"/>
          <w:sz w:val="24"/>
          <w:szCs w:val="24"/>
        </w:rPr>
        <w:t xml:space="preserve"> DOH MMR Team identifies all maternal deaths from birth and fetal death certificate records, death certificate records, and hospitalization records. A detailed process description can be f</w:t>
      </w:r>
      <w:r w:rsidR="00FB778A">
        <w:rPr>
          <w:rFonts w:ascii="Tahoma" w:hAnsi="Tahoma" w:cs="Tahoma"/>
          <w:sz w:val="24"/>
          <w:szCs w:val="24"/>
        </w:rPr>
        <w:t>ound in the appendix of this document.</w:t>
      </w:r>
    </w:p>
    <w:p w14:paraId="0651F212" w14:textId="77777777" w:rsidR="003A14F2" w:rsidRPr="00105F68" w:rsidRDefault="003A14F2" w:rsidP="00342C83">
      <w:pPr>
        <w:spacing w:after="0" w:line="240" w:lineRule="auto"/>
        <w:contextualSpacing/>
        <w:rPr>
          <w:rFonts w:ascii="Tahoma" w:hAnsi="Tahoma" w:cs="Tahoma"/>
          <w:sz w:val="24"/>
          <w:szCs w:val="24"/>
          <w:u w:val="single"/>
        </w:rPr>
      </w:pPr>
    </w:p>
    <w:p w14:paraId="0120B91F" w14:textId="368D203D" w:rsidR="00A31F1A"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Level 2 Review – Case Examination and Prioritization:</w:t>
      </w:r>
      <w:r w:rsidRPr="00105F68">
        <w:rPr>
          <w:rFonts w:ascii="Tahoma" w:hAnsi="Tahoma" w:cs="Tahoma"/>
          <w:sz w:val="24"/>
          <w:szCs w:val="24"/>
          <w:u w:val="single"/>
        </w:rPr>
        <w:t xml:space="preserve"> </w:t>
      </w:r>
      <w:r w:rsidRPr="00105F68">
        <w:rPr>
          <w:rFonts w:ascii="Tahoma" w:hAnsi="Tahoma" w:cs="Tahoma"/>
          <w:sz w:val="24"/>
          <w:szCs w:val="24"/>
        </w:rPr>
        <w:t xml:space="preserve">DOH MMR Team and 5–6 MMRP Members review all maternal deaths of years identified to confirm pregnancy related or pregnancy associated-not related categorization, to determine cause of death or whether more information is required to determine this,  to prioritize pregnancy related death cases for Level 3 Review, and complete or pre-fill the </w:t>
      </w:r>
      <w:hyperlink r:id="rId17" w:history="1">
        <w:r w:rsidRPr="00105F68">
          <w:rPr>
            <w:rStyle w:val="Hyperlink"/>
            <w:rFonts w:ascii="Tahoma" w:hAnsi="Tahoma" w:cs="Tahoma"/>
            <w:sz w:val="24"/>
            <w:szCs w:val="24"/>
          </w:rPr>
          <w:t>CDC Decision Form</w:t>
        </w:r>
      </w:hyperlink>
      <w:r w:rsidRPr="00105F68">
        <w:rPr>
          <w:rFonts w:ascii="Tahoma" w:hAnsi="Tahoma" w:cs="Tahoma"/>
          <w:sz w:val="24"/>
          <w:szCs w:val="24"/>
        </w:rPr>
        <w:t>.</w:t>
      </w:r>
    </w:p>
    <w:p w14:paraId="3B940918" w14:textId="77777777" w:rsidR="003A14F2" w:rsidRPr="00105F68" w:rsidRDefault="003A14F2" w:rsidP="00342C83">
      <w:pPr>
        <w:spacing w:after="0" w:line="240" w:lineRule="auto"/>
        <w:contextualSpacing/>
        <w:rPr>
          <w:rFonts w:ascii="Tahoma" w:hAnsi="Tahoma" w:cs="Tahoma"/>
          <w:sz w:val="24"/>
          <w:szCs w:val="24"/>
          <w:u w:val="single"/>
        </w:rPr>
      </w:pPr>
    </w:p>
    <w:p w14:paraId="278C15C8" w14:textId="348B17D1" w:rsidR="003A14F2" w:rsidRPr="00105F68" w:rsidRDefault="003A14F2" w:rsidP="00116285">
      <w:pPr>
        <w:spacing w:after="0" w:line="240" w:lineRule="auto"/>
        <w:contextualSpacing/>
        <w:rPr>
          <w:rFonts w:ascii="Tahoma" w:hAnsi="Tahoma" w:cs="Tahoma"/>
          <w:sz w:val="24"/>
          <w:szCs w:val="24"/>
        </w:rPr>
      </w:pPr>
      <w:r w:rsidRPr="00105F68">
        <w:rPr>
          <w:rFonts w:ascii="Tahoma" w:hAnsi="Tahoma" w:cs="Tahoma"/>
          <w:b/>
          <w:sz w:val="24"/>
          <w:szCs w:val="24"/>
        </w:rPr>
        <w:t>Level 3 Review - Case Investigation</w:t>
      </w:r>
      <w:r w:rsidR="008F5978" w:rsidRPr="00105F68">
        <w:rPr>
          <w:rFonts w:ascii="Tahoma" w:hAnsi="Tahoma" w:cs="Tahoma"/>
          <w:b/>
          <w:sz w:val="24"/>
          <w:szCs w:val="24"/>
        </w:rPr>
        <w:t xml:space="preserve"> and Preventability</w:t>
      </w:r>
      <w:r w:rsidR="0097447A" w:rsidRPr="00105F68">
        <w:rPr>
          <w:rFonts w:ascii="Tahoma" w:hAnsi="Tahoma" w:cs="Tahoma"/>
          <w:b/>
          <w:sz w:val="24"/>
          <w:szCs w:val="24"/>
        </w:rPr>
        <w:t xml:space="preserve"> Discussion</w:t>
      </w:r>
      <w:r w:rsidRPr="00105F68">
        <w:rPr>
          <w:rFonts w:ascii="Tahoma" w:hAnsi="Tahoma" w:cs="Tahoma"/>
          <w:b/>
          <w:sz w:val="24"/>
          <w:szCs w:val="24"/>
        </w:rPr>
        <w:t>:</w:t>
      </w:r>
      <w:r w:rsidR="0097447A" w:rsidRPr="00105F68">
        <w:rPr>
          <w:rFonts w:ascii="Tahoma" w:hAnsi="Tahoma" w:cs="Tahoma"/>
          <w:b/>
          <w:sz w:val="24"/>
          <w:szCs w:val="24"/>
        </w:rPr>
        <w:t xml:space="preserve"> </w:t>
      </w:r>
      <w:r w:rsidRPr="00105F68">
        <w:rPr>
          <w:rFonts w:ascii="Tahoma" w:hAnsi="Tahoma" w:cs="Tahoma"/>
          <w:sz w:val="24"/>
          <w:szCs w:val="24"/>
        </w:rPr>
        <w:t xml:space="preserve">MMRP Members conduct an </w:t>
      </w:r>
      <w:r w:rsidRPr="00105F68">
        <w:rPr>
          <w:rFonts w:ascii="Tahoma" w:hAnsi="Tahoma" w:cs="Tahoma"/>
          <w:b/>
          <w:sz w:val="24"/>
          <w:szCs w:val="24"/>
        </w:rPr>
        <w:t>in-depth</w:t>
      </w:r>
      <w:r w:rsidRPr="00105F68">
        <w:rPr>
          <w:rFonts w:ascii="Tahoma" w:hAnsi="Tahoma" w:cs="Tahoma"/>
          <w:sz w:val="24"/>
          <w:szCs w:val="24"/>
        </w:rPr>
        <w:t xml:space="preserve"> review of pregnancy related deaths which were prioritized during the Level 2 Review process, discuss the preventability of those deaths, provide recommendation(s) for prevention, and complete CDC Case Discussion Forms.</w:t>
      </w:r>
    </w:p>
    <w:p w14:paraId="33FACC95" w14:textId="3832D263" w:rsidR="00DA3AB4" w:rsidRPr="00105F68" w:rsidRDefault="00DA3AB4" w:rsidP="00DA3AB4">
      <w:pPr>
        <w:spacing w:after="0" w:line="240" w:lineRule="auto"/>
        <w:ind w:left="720"/>
        <w:contextualSpacing/>
        <w:rPr>
          <w:rFonts w:ascii="Tahoma" w:hAnsi="Tahoma" w:cs="Tahoma"/>
          <w:sz w:val="24"/>
          <w:szCs w:val="24"/>
        </w:rPr>
      </w:pPr>
      <w:r w:rsidRPr="00105F68">
        <w:rPr>
          <w:rFonts w:ascii="Tahoma" w:hAnsi="Tahoma" w:cs="Tahoma"/>
          <w:b/>
          <w:sz w:val="24"/>
          <w:szCs w:val="24"/>
        </w:rPr>
        <w:t>“In-depth”</w:t>
      </w:r>
      <w:r w:rsidRPr="00105F68">
        <w:rPr>
          <w:rFonts w:ascii="Tahoma" w:hAnsi="Tahoma" w:cs="Tahoma"/>
          <w:sz w:val="24"/>
          <w:szCs w:val="24"/>
        </w:rPr>
        <w:t xml:space="preserve"> review of cases</w:t>
      </w:r>
      <w:r w:rsidR="00106CF0" w:rsidRPr="00105F68">
        <w:rPr>
          <w:rFonts w:ascii="Tahoma" w:hAnsi="Tahoma" w:cs="Tahoma"/>
          <w:sz w:val="24"/>
          <w:szCs w:val="24"/>
        </w:rPr>
        <w:t xml:space="preserve"> refers to the development of </w:t>
      </w:r>
      <w:r w:rsidRPr="00105F68">
        <w:rPr>
          <w:rFonts w:ascii="Tahoma" w:hAnsi="Tahoma" w:cs="Tahoma"/>
          <w:sz w:val="24"/>
          <w:szCs w:val="24"/>
        </w:rPr>
        <w:t xml:space="preserve">a </w:t>
      </w:r>
      <w:r w:rsidRPr="00105F68">
        <w:rPr>
          <w:rFonts w:ascii="Tahoma" w:hAnsi="Tahoma" w:cs="Tahoma"/>
          <w:b/>
          <w:sz w:val="24"/>
          <w:szCs w:val="24"/>
        </w:rPr>
        <w:t>case report</w:t>
      </w:r>
      <w:r w:rsidR="00CE2422" w:rsidRPr="00105F68">
        <w:rPr>
          <w:rFonts w:ascii="Tahoma" w:hAnsi="Tahoma" w:cs="Tahoma"/>
          <w:sz w:val="24"/>
          <w:szCs w:val="24"/>
        </w:rPr>
        <w:t xml:space="preserve"> and a </w:t>
      </w:r>
      <w:r w:rsidR="00CE2422" w:rsidRPr="00105F68">
        <w:rPr>
          <w:rFonts w:ascii="Tahoma" w:hAnsi="Tahoma" w:cs="Tahoma"/>
          <w:b/>
          <w:sz w:val="24"/>
          <w:szCs w:val="24"/>
        </w:rPr>
        <w:t>deidentified case file</w:t>
      </w:r>
      <w:r w:rsidRPr="00105F68">
        <w:rPr>
          <w:rFonts w:ascii="Tahoma" w:hAnsi="Tahoma" w:cs="Tahoma"/>
          <w:sz w:val="24"/>
          <w:szCs w:val="24"/>
        </w:rPr>
        <w:t xml:space="preserve"> for each </w:t>
      </w:r>
      <w:r w:rsidR="00CE2422" w:rsidRPr="00105F68">
        <w:rPr>
          <w:rFonts w:ascii="Tahoma" w:hAnsi="Tahoma" w:cs="Tahoma"/>
          <w:sz w:val="24"/>
          <w:szCs w:val="24"/>
        </w:rPr>
        <w:t xml:space="preserve">pregnancy related or possibly pregnancy related </w:t>
      </w:r>
      <w:r w:rsidRPr="00105F68">
        <w:rPr>
          <w:rFonts w:ascii="Tahoma" w:hAnsi="Tahoma" w:cs="Tahoma"/>
          <w:sz w:val="24"/>
          <w:szCs w:val="24"/>
        </w:rPr>
        <w:t xml:space="preserve">case </w:t>
      </w:r>
      <w:r w:rsidR="00106CF0" w:rsidRPr="00105F68">
        <w:rPr>
          <w:rFonts w:ascii="Tahoma" w:hAnsi="Tahoma" w:cs="Tahoma"/>
          <w:sz w:val="24"/>
          <w:szCs w:val="24"/>
        </w:rPr>
        <w:t xml:space="preserve">which are </w:t>
      </w:r>
      <w:r w:rsidR="00CE2422" w:rsidRPr="00105F68">
        <w:rPr>
          <w:rFonts w:ascii="Tahoma" w:hAnsi="Tahoma" w:cs="Tahoma"/>
          <w:sz w:val="24"/>
          <w:szCs w:val="24"/>
        </w:rPr>
        <w:t>presented</w:t>
      </w:r>
      <w:r w:rsidR="00106CF0" w:rsidRPr="00105F68">
        <w:rPr>
          <w:rFonts w:ascii="Tahoma" w:hAnsi="Tahoma" w:cs="Tahoma"/>
          <w:sz w:val="24"/>
          <w:szCs w:val="24"/>
        </w:rPr>
        <w:t xml:space="preserve"> for review</w:t>
      </w:r>
      <w:r w:rsidR="00CE2422" w:rsidRPr="00105F68">
        <w:rPr>
          <w:rFonts w:ascii="Tahoma" w:hAnsi="Tahoma" w:cs="Tahoma"/>
          <w:sz w:val="24"/>
          <w:szCs w:val="24"/>
        </w:rPr>
        <w:t xml:space="preserve"> </w:t>
      </w:r>
      <w:r w:rsidRPr="00105F68">
        <w:rPr>
          <w:rFonts w:ascii="Tahoma" w:hAnsi="Tahoma" w:cs="Tahoma"/>
          <w:sz w:val="24"/>
          <w:szCs w:val="24"/>
        </w:rPr>
        <w:t>to the panel.</w:t>
      </w:r>
    </w:p>
    <w:p w14:paraId="442C621D" w14:textId="77777777" w:rsidR="003A14F2" w:rsidRPr="00105F68" w:rsidRDefault="003A14F2" w:rsidP="00342C83">
      <w:pPr>
        <w:spacing w:after="0" w:line="240" w:lineRule="auto"/>
        <w:contextualSpacing/>
        <w:rPr>
          <w:rFonts w:ascii="Tahoma" w:hAnsi="Tahoma" w:cs="Tahoma"/>
          <w:sz w:val="24"/>
          <w:szCs w:val="24"/>
          <w:u w:val="single"/>
        </w:rPr>
      </w:pPr>
    </w:p>
    <w:p w14:paraId="75BCBECF" w14:textId="77777777" w:rsidR="003A14F2" w:rsidRPr="00105F68" w:rsidRDefault="003A14F2" w:rsidP="00342C83">
      <w:pPr>
        <w:spacing w:after="0" w:line="240" w:lineRule="auto"/>
        <w:contextualSpacing/>
        <w:rPr>
          <w:rFonts w:ascii="Tahoma" w:hAnsi="Tahoma" w:cs="Tahoma"/>
          <w:sz w:val="24"/>
          <w:szCs w:val="24"/>
          <w:u w:val="single"/>
        </w:rPr>
      </w:pPr>
      <w:r w:rsidRPr="00105F68">
        <w:rPr>
          <w:rFonts w:ascii="Tahoma" w:hAnsi="Tahoma" w:cs="Tahoma"/>
          <w:b/>
          <w:sz w:val="24"/>
          <w:szCs w:val="24"/>
        </w:rPr>
        <w:t>Level 4 Review - High-Level Recommendations Development and Discussion:</w:t>
      </w:r>
      <w:r w:rsidRPr="00105F68">
        <w:rPr>
          <w:rFonts w:ascii="Tahoma" w:hAnsi="Tahoma" w:cs="Tahoma"/>
          <w:sz w:val="24"/>
          <w:szCs w:val="24"/>
          <w:u w:val="single"/>
        </w:rPr>
        <w:t xml:space="preserve"> </w:t>
      </w:r>
      <w:r w:rsidRPr="00105F68">
        <w:rPr>
          <w:rFonts w:ascii="Tahoma" w:hAnsi="Tahoma" w:cs="Tahoma"/>
          <w:sz w:val="24"/>
          <w:szCs w:val="24"/>
        </w:rPr>
        <w:t>DOH staff, MMRP Members, and Community Stakeholders review and discuss findings and case-specific recommendations from Level 3 Review, identify common risk factors for pregnancy related deaths, discuss further recommendations as appropriate, and discuss potential healthcare and policy system changes in order to address proposed recommendations.</w:t>
      </w:r>
    </w:p>
    <w:p w14:paraId="64F107F4" w14:textId="77777777" w:rsidR="003A14F2" w:rsidRPr="00105F68" w:rsidRDefault="003A14F2" w:rsidP="00342C83">
      <w:pPr>
        <w:spacing w:after="0" w:line="240" w:lineRule="auto"/>
        <w:contextualSpacing/>
        <w:rPr>
          <w:rFonts w:ascii="Tahoma" w:hAnsi="Tahoma" w:cs="Tahoma"/>
          <w:sz w:val="24"/>
          <w:szCs w:val="24"/>
          <w:u w:val="single"/>
        </w:rPr>
      </w:pPr>
    </w:p>
    <w:p w14:paraId="0DCB061E" w14:textId="7777777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Report Development and Submission:</w:t>
      </w:r>
      <w:r w:rsidRPr="00105F68">
        <w:rPr>
          <w:rFonts w:ascii="Tahoma" w:hAnsi="Tahoma" w:cs="Tahoma"/>
          <w:sz w:val="24"/>
          <w:szCs w:val="24"/>
          <w:u w:val="single"/>
        </w:rPr>
        <w:t xml:space="preserve"> </w:t>
      </w:r>
      <w:r w:rsidRPr="00105F68">
        <w:rPr>
          <w:rFonts w:ascii="Tahoma" w:hAnsi="Tahoma" w:cs="Tahoma"/>
          <w:sz w:val="24"/>
          <w:szCs w:val="24"/>
        </w:rPr>
        <w:t>The drafting of the final report containing information about the development of the maternal mortality review process, findings from the maternal mortality review, data collected and analyzed on maternal deaths, and recommendations based on those findings by MMRP members and the DOH MMR Team; this also includes obtaining approval from the DOH Executives, and submitting the report to the legislature.</w:t>
      </w:r>
    </w:p>
    <w:p w14:paraId="40B664A5" w14:textId="77777777" w:rsidR="003A14F2" w:rsidRPr="00105F68" w:rsidRDefault="003A14F2" w:rsidP="00342C83">
      <w:pPr>
        <w:spacing w:after="0" w:line="240" w:lineRule="auto"/>
        <w:contextualSpacing/>
        <w:rPr>
          <w:rFonts w:ascii="Tahoma" w:hAnsi="Tahoma" w:cs="Tahoma"/>
          <w:sz w:val="24"/>
          <w:szCs w:val="24"/>
        </w:rPr>
      </w:pPr>
    </w:p>
    <w:p w14:paraId="303FED2D" w14:textId="77777777" w:rsidR="003A14F2" w:rsidRPr="00105F68" w:rsidRDefault="002502DE" w:rsidP="00342C83">
      <w:pPr>
        <w:spacing w:after="0" w:line="240" w:lineRule="auto"/>
        <w:contextualSpacing/>
        <w:rPr>
          <w:rFonts w:ascii="Tahoma" w:hAnsi="Tahoma" w:cs="Tahoma"/>
          <w:sz w:val="24"/>
          <w:szCs w:val="24"/>
        </w:rPr>
      </w:pPr>
      <w:hyperlink r:id="rId18" w:history="1">
        <w:r w:rsidR="003A14F2" w:rsidRPr="00105F68">
          <w:rPr>
            <w:rStyle w:val="Hyperlink"/>
            <w:rFonts w:ascii="Tahoma" w:hAnsi="Tahoma" w:cs="Tahoma"/>
            <w:b/>
            <w:sz w:val="24"/>
            <w:szCs w:val="24"/>
          </w:rPr>
          <w:t>CDC Case Decision Form:</w:t>
        </w:r>
      </w:hyperlink>
      <w:r w:rsidR="003A14F2" w:rsidRPr="00105F68">
        <w:rPr>
          <w:rFonts w:ascii="Tahoma" w:hAnsi="Tahoma" w:cs="Tahoma"/>
          <w:sz w:val="24"/>
          <w:szCs w:val="24"/>
        </w:rPr>
        <w:t xml:space="preserve"> Form provided by the CDC which will be completed on each maternal death, and will help guide discussion for preliminary and in-person case reviews.</w:t>
      </w:r>
    </w:p>
    <w:p w14:paraId="1F7AAC05" w14:textId="77777777" w:rsidR="003A14F2" w:rsidRPr="00105F68" w:rsidRDefault="003A14F2" w:rsidP="00342C83">
      <w:pPr>
        <w:spacing w:after="0" w:line="240" w:lineRule="auto"/>
        <w:contextualSpacing/>
        <w:rPr>
          <w:rFonts w:ascii="Tahoma" w:hAnsi="Tahoma" w:cs="Tahoma"/>
          <w:sz w:val="24"/>
          <w:szCs w:val="24"/>
        </w:rPr>
      </w:pPr>
    </w:p>
    <w:p w14:paraId="4025F908" w14:textId="77777777" w:rsidR="003A14F2" w:rsidRPr="00105F68" w:rsidRDefault="002502DE" w:rsidP="00342C83">
      <w:pPr>
        <w:spacing w:after="0" w:line="240" w:lineRule="auto"/>
        <w:contextualSpacing/>
        <w:rPr>
          <w:rFonts w:ascii="Tahoma" w:hAnsi="Tahoma" w:cs="Tahoma"/>
          <w:sz w:val="24"/>
          <w:szCs w:val="24"/>
        </w:rPr>
      </w:pPr>
      <w:hyperlink r:id="rId19" w:history="1">
        <w:r w:rsidR="003A14F2" w:rsidRPr="00105F68">
          <w:rPr>
            <w:rStyle w:val="Hyperlink"/>
            <w:rFonts w:ascii="Tahoma" w:hAnsi="Tahoma" w:cs="Tahoma"/>
            <w:b/>
            <w:sz w:val="24"/>
            <w:szCs w:val="24"/>
          </w:rPr>
          <w:t>Cause of Death Decision Rules</w:t>
        </w:r>
      </w:hyperlink>
      <w:r w:rsidR="003A14F2" w:rsidRPr="00105F68">
        <w:rPr>
          <w:rFonts w:ascii="Tahoma" w:hAnsi="Tahoma" w:cs="Tahoma"/>
          <w:b/>
          <w:sz w:val="24"/>
          <w:szCs w:val="24"/>
        </w:rPr>
        <w:t>:</w:t>
      </w:r>
      <w:r w:rsidR="003A14F2" w:rsidRPr="00105F68">
        <w:rPr>
          <w:rFonts w:ascii="Tahoma" w:hAnsi="Tahoma" w:cs="Tahoma"/>
          <w:sz w:val="24"/>
          <w:szCs w:val="24"/>
        </w:rPr>
        <w:t xml:space="preserve"> Decision tool used to determine whether a death is pregnancy related based on diagnosis and timeline of diagnosis/symptoms in relation to pregnancy.</w:t>
      </w:r>
    </w:p>
    <w:p w14:paraId="0BCF911C" w14:textId="77777777" w:rsidR="003A14F2" w:rsidRPr="00105F68" w:rsidRDefault="003A14F2" w:rsidP="00342C83">
      <w:pPr>
        <w:spacing w:after="0" w:line="240" w:lineRule="auto"/>
        <w:contextualSpacing/>
        <w:rPr>
          <w:rFonts w:ascii="Tahoma" w:hAnsi="Tahoma" w:cs="Tahoma"/>
          <w:sz w:val="24"/>
          <w:szCs w:val="24"/>
        </w:rPr>
      </w:pPr>
    </w:p>
    <w:p w14:paraId="34FE938C" w14:textId="41976EE4" w:rsidR="003A14F2" w:rsidRPr="00105F68" w:rsidRDefault="003A14F2" w:rsidP="00342C83">
      <w:pPr>
        <w:spacing w:after="0" w:line="240" w:lineRule="auto"/>
        <w:contextualSpacing/>
        <w:rPr>
          <w:rFonts w:ascii="Tahoma" w:hAnsi="Tahoma" w:cs="Tahoma"/>
          <w:sz w:val="24"/>
          <w:szCs w:val="24"/>
        </w:rPr>
      </w:pPr>
      <w:bookmarkStart w:id="5" w:name="OLE_LINK1"/>
      <w:bookmarkStart w:id="6" w:name="OLE_LINK2"/>
      <w:r w:rsidRPr="00105F68">
        <w:rPr>
          <w:rFonts w:ascii="Tahoma" w:hAnsi="Tahoma" w:cs="Tahoma"/>
          <w:b/>
          <w:sz w:val="24"/>
          <w:szCs w:val="24"/>
        </w:rPr>
        <w:t>Case:</w:t>
      </w:r>
      <w:r w:rsidR="00601EBE" w:rsidRPr="00105F68">
        <w:rPr>
          <w:rFonts w:ascii="Tahoma" w:hAnsi="Tahoma" w:cs="Tahoma"/>
          <w:sz w:val="24"/>
          <w:szCs w:val="24"/>
        </w:rPr>
        <w:t xml:space="preserve"> A maternal death</w:t>
      </w:r>
      <w:r w:rsidR="0067577B" w:rsidRPr="00105F68">
        <w:rPr>
          <w:rFonts w:ascii="Tahoma" w:hAnsi="Tahoma" w:cs="Tahoma"/>
          <w:sz w:val="24"/>
          <w:szCs w:val="24"/>
        </w:rPr>
        <w:t xml:space="preserve"> which occurs to a Washington resident</w:t>
      </w:r>
      <w:r w:rsidR="00005896" w:rsidRPr="00105F68">
        <w:rPr>
          <w:rFonts w:ascii="Tahoma" w:hAnsi="Tahoma" w:cs="Tahoma"/>
          <w:sz w:val="24"/>
          <w:szCs w:val="24"/>
        </w:rPr>
        <w:t xml:space="preserve"> </w:t>
      </w:r>
      <w:r w:rsidR="0067577B" w:rsidRPr="00105F68">
        <w:rPr>
          <w:rFonts w:ascii="Tahoma" w:hAnsi="Tahoma" w:cs="Tahoma"/>
          <w:sz w:val="24"/>
          <w:szCs w:val="24"/>
        </w:rPr>
        <w:t>in the state of Washington.</w:t>
      </w:r>
    </w:p>
    <w:bookmarkEnd w:id="5"/>
    <w:bookmarkEnd w:id="6"/>
    <w:p w14:paraId="256F3A6D" w14:textId="77777777" w:rsidR="003A14F2" w:rsidRPr="00105F68" w:rsidRDefault="003A14F2" w:rsidP="00342C83">
      <w:pPr>
        <w:spacing w:after="0" w:line="240" w:lineRule="auto"/>
        <w:contextualSpacing/>
        <w:rPr>
          <w:rFonts w:ascii="Tahoma" w:hAnsi="Tahoma" w:cs="Tahoma"/>
          <w:sz w:val="24"/>
          <w:szCs w:val="24"/>
          <w:u w:val="single"/>
        </w:rPr>
      </w:pPr>
    </w:p>
    <w:p w14:paraId="372135E6" w14:textId="7777777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Case Summary:</w:t>
      </w:r>
      <w:r w:rsidRPr="00105F68">
        <w:rPr>
          <w:rFonts w:ascii="Tahoma" w:hAnsi="Tahoma" w:cs="Tahoma"/>
          <w:sz w:val="24"/>
          <w:szCs w:val="24"/>
        </w:rPr>
        <w:t xml:space="preserve"> A summary of all case information compiled from all available aggregate records, including medical records, vital statistics records, and autopsy records. </w:t>
      </w:r>
    </w:p>
    <w:p w14:paraId="101D8B47" w14:textId="77777777" w:rsidR="003A14F2" w:rsidRPr="00105F68" w:rsidRDefault="003A14F2" w:rsidP="00342C83">
      <w:pPr>
        <w:spacing w:after="0" w:line="240" w:lineRule="auto"/>
        <w:contextualSpacing/>
        <w:rPr>
          <w:rFonts w:ascii="Tahoma" w:hAnsi="Tahoma" w:cs="Tahoma"/>
          <w:sz w:val="24"/>
          <w:szCs w:val="24"/>
        </w:rPr>
      </w:pPr>
    </w:p>
    <w:p w14:paraId="5874EAA6" w14:textId="7777777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Case Narrative</w:t>
      </w:r>
      <w:r w:rsidRPr="00105F68">
        <w:rPr>
          <w:rFonts w:ascii="Tahoma" w:hAnsi="Tahoma" w:cs="Tahoma"/>
          <w:sz w:val="24"/>
          <w:szCs w:val="24"/>
        </w:rPr>
        <w:t>: Broad overview of each case written by DOH clinician and/or MMRP Member. Includes summary of mother’s death, fetal birth and death (if applicable), pertinent facility and transfer information, psychosocial history and information, and other information pertinent to the case and understanding events leading to death.</w:t>
      </w:r>
    </w:p>
    <w:p w14:paraId="185AC390" w14:textId="77777777" w:rsidR="003A14F2" w:rsidRPr="00105F68" w:rsidRDefault="003A14F2" w:rsidP="00342C83">
      <w:pPr>
        <w:spacing w:after="0" w:line="240" w:lineRule="auto"/>
        <w:contextualSpacing/>
        <w:rPr>
          <w:rFonts w:ascii="Tahoma" w:hAnsi="Tahoma" w:cs="Tahoma"/>
          <w:sz w:val="24"/>
          <w:szCs w:val="24"/>
        </w:rPr>
      </w:pPr>
    </w:p>
    <w:p w14:paraId="6D0D3C4F" w14:textId="77777777" w:rsidR="003A14F2" w:rsidRPr="00105F68" w:rsidRDefault="003A14F2" w:rsidP="00342C83">
      <w:pPr>
        <w:spacing w:after="0" w:line="240" w:lineRule="auto"/>
        <w:contextualSpacing/>
        <w:rPr>
          <w:rFonts w:ascii="Tahoma" w:hAnsi="Tahoma" w:cs="Tahoma"/>
          <w:sz w:val="24"/>
          <w:szCs w:val="24"/>
          <w:u w:val="single"/>
        </w:rPr>
      </w:pPr>
      <w:r w:rsidRPr="00105F68">
        <w:rPr>
          <w:rFonts w:ascii="Tahoma" w:hAnsi="Tahoma" w:cs="Tahoma"/>
          <w:b/>
          <w:sz w:val="24"/>
          <w:szCs w:val="24"/>
        </w:rPr>
        <w:t>Case Report:</w:t>
      </w:r>
      <w:r w:rsidRPr="00105F68">
        <w:rPr>
          <w:rFonts w:ascii="Tahoma" w:hAnsi="Tahoma" w:cs="Tahoma"/>
          <w:sz w:val="24"/>
          <w:szCs w:val="24"/>
        </w:rPr>
        <w:t xml:space="preserve"> Combination of case summary, the case narrative, and/or other pertinent documents to be used for maternal mortality review.</w:t>
      </w:r>
    </w:p>
    <w:p w14:paraId="2FCF8A1A" w14:textId="77777777" w:rsidR="003A14F2" w:rsidRPr="00105F68" w:rsidRDefault="003A14F2" w:rsidP="00342C83">
      <w:pPr>
        <w:spacing w:after="0" w:line="240" w:lineRule="auto"/>
        <w:contextualSpacing/>
        <w:rPr>
          <w:rFonts w:ascii="Tahoma" w:hAnsi="Tahoma" w:cs="Tahoma"/>
          <w:sz w:val="24"/>
          <w:szCs w:val="24"/>
          <w:u w:val="single"/>
        </w:rPr>
      </w:pPr>
    </w:p>
    <w:p w14:paraId="47F1D466" w14:textId="7777777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Case Records:</w:t>
      </w:r>
      <w:r w:rsidRPr="00105F68">
        <w:rPr>
          <w:rFonts w:ascii="Tahoma" w:hAnsi="Tahoma" w:cs="Tahoma"/>
          <w:sz w:val="24"/>
          <w:szCs w:val="24"/>
        </w:rPr>
        <w:t xml:space="preserve"> Any record or piece of information associated with a case, including (but not limited to): medical records, autopsy or coroner records/reports, DSHS records, vital statistics records, interviews, and media/news articles.</w:t>
      </w:r>
    </w:p>
    <w:p w14:paraId="236E1570" w14:textId="77777777" w:rsidR="003A14F2" w:rsidRPr="00105F68" w:rsidRDefault="003A14F2" w:rsidP="00342C83">
      <w:pPr>
        <w:spacing w:after="0" w:line="240" w:lineRule="auto"/>
        <w:contextualSpacing/>
        <w:rPr>
          <w:rFonts w:ascii="Tahoma" w:hAnsi="Tahoma" w:cs="Tahoma"/>
          <w:sz w:val="24"/>
          <w:szCs w:val="24"/>
        </w:rPr>
      </w:pPr>
    </w:p>
    <w:p w14:paraId="51392EFF" w14:textId="7777777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Case File:</w:t>
      </w:r>
      <w:r w:rsidRPr="00105F68">
        <w:rPr>
          <w:rFonts w:ascii="Tahoma" w:hAnsi="Tahoma" w:cs="Tahoma"/>
          <w:sz w:val="24"/>
          <w:szCs w:val="24"/>
        </w:rPr>
        <w:t xml:space="preserve"> A completely de-identified case record that has been placed into a file folder. To be used for MMRP Member review if more information than the case record is needed to determine cause of death, preventability of death, or recommendations in prevention and education.</w:t>
      </w:r>
    </w:p>
    <w:p w14:paraId="19CCC727" w14:textId="77777777" w:rsidR="003A14F2" w:rsidRPr="00105F68" w:rsidRDefault="003A14F2" w:rsidP="00342C83">
      <w:pPr>
        <w:spacing w:after="0" w:line="240" w:lineRule="auto"/>
        <w:contextualSpacing/>
        <w:rPr>
          <w:rFonts w:ascii="Tahoma" w:hAnsi="Tahoma" w:cs="Tahoma"/>
          <w:sz w:val="24"/>
          <w:szCs w:val="24"/>
        </w:rPr>
      </w:pPr>
    </w:p>
    <w:p w14:paraId="6000E6D4" w14:textId="77777777" w:rsidR="003A14F2" w:rsidRPr="00105F68" w:rsidRDefault="003A14F2" w:rsidP="00342C83">
      <w:pPr>
        <w:spacing w:after="0" w:line="240" w:lineRule="auto"/>
        <w:contextualSpacing/>
        <w:rPr>
          <w:rFonts w:ascii="Tahoma" w:hAnsi="Tahoma" w:cs="Tahoma"/>
          <w:sz w:val="24"/>
          <w:szCs w:val="24"/>
        </w:rPr>
      </w:pPr>
      <w:r w:rsidRPr="00105F68">
        <w:rPr>
          <w:rFonts w:ascii="Tahoma" w:hAnsi="Tahoma" w:cs="Tahoma"/>
          <w:b/>
          <w:sz w:val="24"/>
          <w:szCs w:val="24"/>
        </w:rPr>
        <w:t>De-identification</w:t>
      </w:r>
      <w:r w:rsidRPr="00105F68">
        <w:rPr>
          <w:rFonts w:ascii="Tahoma" w:hAnsi="Tahoma" w:cs="Tahoma"/>
          <w:b/>
          <w:sz w:val="24"/>
          <w:szCs w:val="24"/>
          <w:u w:val="single"/>
        </w:rPr>
        <w:t>:</w:t>
      </w:r>
      <w:r w:rsidRPr="00105F68">
        <w:rPr>
          <w:rFonts w:ascii="Tahoma" w:hAnsi="Tahoma" w:cs="Tahoma"/>
          <w:sz w:val="24"/>
          <w:szCs w:val="24"/>
        </w:rPr>
        <w:t xml:space="preserve"> The process of redacting personally identifiable information from all maternal death/pregnancy related death/pregnancy associated death</w:t>
      </w:r>
      <w:r w:rsidRPr="00105F68" w:rsidDel="00092AC2">
        <w:rPr>
          <w:rFonts w:ascii="Tahoma" w:hAnsi="Tahoma" w:cs="Tahoma"/>
          <w:sz w:val="24"/>
          <w:szCs w:val="24"/>
        </w:rPr>
        <w:t xml:space="preserve"> </w:t>
      </w:r>
      <w:r w:rsidRPr="00105F68">
        <w:rPr>
          <w:rFonts w:ascii="Tahoma" w:hAnsi="Tahoma" w:cs="Tahoma"/>
          <w:sz w:val="24"/>
          <w:szCs w:val="24"/>
        </w:rPr>
        <w:t>records. CHARS and HIPAA guidelines for identifiable information have been followed (see Deidentification Process)</w:t>
      </w:r>
    </w:p>
    <w:p w14:paraId="24871E7F" w14:textId="77777777" w:rsidR="007328D1" w:rsidRPr="00105F68" w:rsidRDefault="007328D1" w:rsidP="008A08D1">
      <w:pPr>
        <w:pStyle w:val="Default"/>
        <w:ind w:left="720"/>
        <w:contextualSpacing/>
        <w:rPr>
          <w:rFonts w:ascii="Tahoma" w:hAnsi="Tahoma" w:cs="Tahoma"/>
        </w:rPr>
      </w:pPr>
    </w:p>
    <w:p w14:paraId="7F89B499" w14:textId="0DA46AE4" w:rsidR="00130D06" w:rsidRPr="00105F68" w:rsidRDefault="007328D1" w:rsidP="006E4F10">
      <w:pPr>
        <w:pStyle w:val="Default"/>
        <w:contextualSpacing/>
        <w:outlineLvl w:val="1"/>
        <w:rPr>
          <w:rFonts w:ascii="Tahoma" w:hAnsi="Tahoma" w:cs="Tahoma"/>
          <w:b/>
          <w:u w:val="single"/>
        </w:rPr>
      </w:pPr>
      <w:bookmarkStart w:id="7" w:name="_Toc480363527"/>
      <w:r w:rsidRPr="00105F68">
        <w:rPr>
          <w:rFonts w:ascii="Tahoma" w:hAnsi="Tahoma" w:cs="Tahoma"/>
          <w:b/>
          <w:u w:val="single"/>
        </w:rPr>
        <w:t>Committee Structure</w:t>
      </w:r>
      <w:bookmarkEnd w:id="7"/>
    </w:p>
    <w:p w14:paraId="60E23E4D" w14:textId="77777777" w:rsidR="00130D06" w:rsidRPr="00105F68" w:rsidRDefault="00130D06" w:rsidP="00D072D7">
      <w:pPr>
        <w:pStyle w:val="ListParagraph"/>
        <w:numPr>
          <w:ilvl w:val="0"/>
          <w:numId w:val="5"/>
        </w:numPr>
        <w:spacing w:after="0" w:line="240" w:lineRule="auto"/>
        <w:rPr>
          <w:rFonts w:ascii="Tahoma" w:hAnsi="Tahoma" w:cs="Tahoma"/>
          <w:sz w:val="24"/>
          <w:szCs w:val="24"/>
        </w:rPr>
      </w:pPr>
      <w:r w:rsidRPr="00105F68">
        <w:rPr>
          <w:rFonts w:ascii="Tahoma" w:hAnsi="Tahoma" w:cs="Tahoma"/>
          <w:sz w:val="24"/>
          <w:szCs w:val="24"/>
        </w:rPr>
        <w:t>Member application: interested parties are asked to apply to be on the MMRP through the program’s website application</w:t>
      </w:r>
    </w:p>
    <w:p w14:paraId="627CFF64" w14:textId="77777777" w:rsidR="00130D06" w:rsidRPr="00105F68" w:rsidRDefault="00130D06" w:rsidP="00D072D7">
      <w:pPr>
        <w:pStyle w:val="ListParagraph"/>
        <w:numPr>
          <w:ilvl w:val="0"/>
          <w:numId w:val="5"/>
        </w:numPr>
        <w:spacing w:after="0" w:line="240" w:lineRule="auto"/>
        <w:rPr>
          <w:rFonts w:ascii="Tahoma" w:hAnsi="Tahoma" w:cs="Tahoma"/>
          <w:sz w:val="24"/>
          <w:szCs w:val="24"/>
        </w:rPr>
      </w:pPr>
      <w:r w:rsidRPr="00105F68">
        <w:rPr>
          <w:rFonts w:ascii="Tahoma" w:hAnsi="Tahoma" w:cs="Tahoma"/>
          <w:sz w:val="24"/>
          <w:szCs w:val="24"/>
        </w:rPr>
        <w:t>Once an application has been submitted, members are selected by the DOH MMR Team and select panel members using the following criteria:</w:t>
      </w:r>
    </w:p>
    <w:p w14:paraId="705E7CFC" w14:textId="77777777" w:rsidR="00130D06" w:rsidRPr="00105F68" w:rsidRDefault="00130D06" w:rsidP="00D072D7">
      <w:pPr>
        <w:pStyle w:val="ListParagraph"/>
        <w:numPr>
          <w:ilvl w:val="1"/>
          <w:numId w:val="5"/>
        </w:numPr>
        <w:spacing w:after="0" w:line="240" w:lineRule="auto"/>
        <w:rPr>
          <w:rFonts w:ascii="Tahoma" w:hAnsi="Tahoma" w:cs="Tahoma"/>
          <w:sz w:val="24"/>
          <w:szCs w:val="24"/>
        </w:rPr>
      </w:pPr>
      <w:r w:rsidRPr="00105F68">
        <w:rPr>
          <w:rFonts w:ascii="Tahoma" w:hAnsi="Tahoma" w:cs="Tahoma"/>
          <w:sz w:val="24"/>
          <w:szCs w:val="24"/>
        </w:rPr>
        <w:t>Clinical expertise in the field of women’s health, including (but not limited to), maternal fetal medicine, obstetrics, and midwifery</w:t>
      </w:r>
    </w:p>
    <w:p w14:paraId="73EDD1B2" w14:textId="77777777" w:rsidR="00130D06" w:rsidRPr="00105F68" w:rsidRDefault="00130D06" w:rsidP="00D072D7">
      <w:pPr>
        <w:pStyle w:val="ListParagraph"/>
        <w:numPr>
          <w:ilvl w:val="1"/>
          <w:numId w:val="5"/>
        </w:numPr>
        <w:spacing w:after="0" w:line="240" w:lineRule="auto"/>
        <w:rPr>
          <w:rFonts w:ascii="Tahoma" w:hAnsi="Tahoma" w:cs="Tahoma"/>
          <w:sz w:val="24"/>
          <w:szCs w:val="24"/>
        </w:rPr>
      </w:pPr>
      <w:r w:rsidRPr="00105F68">
        <w:rPr>
          <w:rFonts w:ascii="Tahoma" w:hAnsi="Tahoma" w:cs="Tahoma"/>
          <w:sz w:val="24"/>
          <w:szCs w:val="24"/>
        </w:rPr>
        <w:t>Interest in women’s health and maternal mortality and morbidity</w:t>
      </w:r>
    </w:p>
    <w:p w14:paraId="05928723" w14:textId="77777777" w:rsidR="00130D06" w:rsidRPr="00105F68" w:rsidRDefault="00130D06" w:rsidP="00D072D7">
      <w:pPr>
        <w:pStyle w:val="ListParagraph"/>
        <w:numPr>
          <w:ilvl w:val="1"/>
          <w:numId w:val="5"/>
        </w:numPr>
        <w:spacing w:after="0" w:line="240" w:lineRule="auto"/>
        <w:rPr>
          <w:rFonts w:ascii="Tahoma" w:hAnsi="Tahoma" w:cs="Tahoma"/>
          <w:sz w:val="24"/>
          <w:szCs w:val="24"/>
        </w:rPr>
      </w:pPr>
      <w:r w:rsidRPr="00105F68">
        <w:rPr>
          <w:rFonts w:ascii="Tahoma" w:hAnsi="Tahoma" w:cs="Tahoma"/>
          <w:sz w:val="24"/>
          <w:szCs w:val="24"/>
        </w:rPr>
        <w:t>Geographic and cultural/ethnic representation</w:t>
      </w:r>
    </w:p>
    <w:p w14:paraId="61570BBA" w14:textId="77777777" w:rsidR="00130D06" w:rsidRPr="00105F68" w:rsidRDefault="00130D06" w:rsidP="00D072D7">
      <w:pPr>
        <w:pStyle w:val="ListParagraph"/>
        <w:numPr>
          <w:ilvl w:val="1"/>
          <w:numId w:val="5"/>
        </w:numPr>
        <w:spacing w:after="0" w:line="240" w:lineRule="auto"/>
        <w:rPr>
          <w:rFonts w:ascii="Tahoma" w:hAnsi="Tahoma" w:cs="Tahoma"/>
          <w:sz w:val="24"/>
          <w:szCs w:val="24"/>
        </w:rPr>
      </w:pPr>
      <w:r w:rsidRPr="00105F68">
        <w:rPr>
          <w:rFonts w:ascii="Tahoma" w:hAnsi="Tahoma" w:cs="Tahoma"/>
          <w:sz w:val="24"/>
          <w:szCs w:val="24"/>
        </w:rPr>
        <w:t xml:space="preserve">Ability to commit to one or more of the panel membership </w:t>
      </w:r>
      <w:proofErr w:type="spellStart"/>
      <w:r w:rsidRPr="00105F68">
        <w:rPr>
          <w:rFonts w:ascii="Tahoma" w:hAnsi="Tahoma" w:cs="Tahoma"/>
          <w:sz w:val="24"/>
          <w:szCs w:val="24"/>
        </w:rPr>
        <w:t>roles</w:t>
      </w:r>
      <w:proofErr w:type="spellEnd"/>
      <w:r w:rsidRPr="00105F68">
        <w:rPr>
          <w:rFonts w:ascii="Tahoma" w:hAnsi="Tahoma" w:cs="Tahoma"/>
          <w:sz w:val="24"/>
          <w:szCs w:val="24"/>
        </w:rPr>
        <w:t>, which include</w:t>
      </w:r>
    </w:p>
    <w:p w14:paraId="6369B962" w14:textId="77777777" w:rsidR="00130D06" w:rsidRPr="00105F68" w:rsidRDefault="00130D06" w:rsidP="00D072D7">
      <w:pPr>
        <w:pStyle w:val="ListParagraph"/>
        <w:numPr>
          <w:ilvl w:val="2"/>
          <w:numId w:val="5"/>
        </w:numPr>
        <w:spacing w:after="0" w:line="240" w:lineRule="auto"/>
        <w:rPr>
          <w:rFonts w:ascii="Tahoma" w:hAnsi="Tahoma" w:cs="Tahoma"/>
          <w:sz w:val="24"/>
          <w:szCs w:val="24"/>
        </w:rPr>
      </w:pPr>
      <w:r w:rsidRPr="00105F68">
        <w:rPr>
          <w:rFonts w:ascii="Tahoma" w:hAnsi="Tahoma" w:cs="Tahoma"/>
          <w:sz w:val="24"/>
          <w:szCs w:val="24"/>
        </w:rPr>
        <w:lastRenderedPageBreak/>
        <w:t>Chart abstraction and review</w:t>
      </w:r>
    </w:p>
    <w:p w14:paraId="69F9C422" w14:textId="77777777" w:rsidR="00130D06" w:rsidRPr="00105F68" w:rsidRDefault="00130D06" w:rsidP="00D072D7">
      <w:pPr>
        <w:pStyle w:val="ListParagraph"/>
        <w:numPr>
          <w:ilvl w:val="2"/>
          <w:numId w:val="5"/>
        </w:numPr>
        <w:spacing w:after="0" w:line="240" w:lineRule="auto"/>
        <w:rPr>
          <w:rFonts w:ascii="Tahoma" w:hAnsi="Tahoma" w:cs="Tahoma"/>
          <w:sz w:val="24"/>
          <w:szCs w:val="24"/>
        </w:rPr>
      </w:pPr>
      <w:r w:rsidRPr="00105F68">
        <w:rPr>
          <w:rFonts w:ascii="Tahoma" w:hAnsi="Tahoma" w:cs="Tahoma"/>
          <w:sz w:val="24"/>
          <w:szCs w:val="24"/>
        </w:rPr>
        <w:t>Case preparation and summary development</w:t>
      </w:r>
    </w:p>
    <w:p w14:paraId="2DE63CE5" w14:textId="77777777" w:rsidR="00130D06" w:rsidRPr="00105F68" w:rsidRDefault="00130D06" w:rsidP="00D072D7">
      <w:pPr>
        <w:pStyle w:val="ListParagraph"/>
        <w:numPr>
          <w:ilvl w:val="2"/>
          <w:numId w:val="5"/>
        </w:numPr>
        <w:spacing w:after="0" w:line="240" w:lineRule="auto"/>
        <w:rPr>
          <w:rFonts w:ascii="Tahoma" w:hAnsi="Tahoma" w:cs="Tahoma"/>
          <w:sz w:val="24"/>
          <w:szCs w:val="24"/>
        </w:rPr>
      </w:pPr>
      <w:r w:rsidRPr="00105F68">
        <w:rPr>
          <w:rFonts w:ascii="Tahoma" w:hAnsi="Tahoma" w:cs="Tahoma"/>
          <w:sz w:val="24"/>
          <w:szCs w:val="24"/>
        </w:rPr>
        <w:t>Specialist case review/consult</w:t>
      </w:r>
    </w:p>
    <w:p w14:paraId="74BAF049" w14:textId="77777777" w:rsidR="00130D06" w:rsidRPr="00105F68" w:rsidRDefault="00130D06" w:rsidP="00D072D7">
      <w:pPr>
        <w:pStyle w:val="ListParagraph"/>
        <w:numPr>
          <w:ilvl w:val="2"/>
          <w:numId w:val="5"/>
        </w:numPr>
        <w:spacing w:after="0" w:line="240" w:lineRule="auto"/>
        <w:rPr>
          <w:rFonts w:ascii="Tahoma" w:hAnsi="Tahoma" w:cs="Tahoma"/>
          <w:sz w:val="24"/>
          <w:szCs w:val="24"/>
        </w:rPr>
      </w:pPr>
      <w:r w:rsidRPr="00105F68">
        <w:rPr>
          <w:rFonts w:ascii="Tahoma" w:hAnsi="Tahoma" w:cs="Tahoma"/>
          <w:sz w:val="24"/>
          <w:szCs w:val="24"/>
        </w:rPr>
        <w:t>Panel proceedings assistance and/or facilitation</w:t>
      </w:r>
    </w:p>
    <w:p w14:paraId="42A10B38" w14:textId="77777777" w:rsidR="00130D06" w:rsidRPr="00105F68" w:rsidRDefault="00130D06" w:rsidP="00D072D7">
      <w:pPr>
        <w:pStyle w:val="ListParagraph"/>
        <w:numPr>
          <w:ilvl w:val="2"/>
          <w:numId w:val="5"/>
        </w:numPr>
        <w:spacing w:after="0" w:line="240" w:lineRule="auto"/>
        <w:rPr>
          <w:rFonts w:ascii="Tahoma" w:hAnsi="Tahoma" w:cs="Tahoma"/>
          <w:sz w:val="24"/>
          <w:szCs w:val="24"/>
        </w:rPr>
      </w:pPr>
      <w:r w:rsidRPr="00105F68">
        <w:rPr>
          <w:rFonts w:ascii="Tahoma" w:hAnsi="Tahoma" w:cs="Tahoma"/>
          <w:sz w:val="24"/>
          <w:szCs w:val="24"/>
        </w:rPr>
        <w:t>Case presentation for in person meetings</w:t>
      </w:r>
    </w:p>
    <w:p w14:paraId="37382FFF" w14:textId="77777777" w:rsidR="00130D06" w:rsidRPr="00105F68" w:rsidRDefault="00130D06" w:rsidP="00D072D7">
      <w:pPr>
        <w:pStyle w:val="ListParagraph"/>
        <w:numPr>
          <w:ilvl w:val="2"/>
          <w:numId w:val="5"/>
        </w:numPr>
        <w:spacing w:after="0" w:line="240" w:lineRule="auto"/>
        <w:rPr>
          <w:rFonts w:ascii="Tahoma" w:hAnsi="Tahoma" w:cs="Tahoma"/>
          <w:sz w:val="24"/>
          <w:szCs w:val="24"/>
        </w:rPr>
      </w:pPr>
      <w:r w:rsidRPr="00105F68">
        <w:rPr>
          <w:rFonts w:ascii="Tahoma" w:hAnsi="Tahoma" w:cs="Tahoma"/>
          <w:sz w:val="24"/>
          <w:szCs w:val="24"/>
        </w:rPr>
        <w:t>Preliminary case review in preparation for meetings</w:t>
      </w:r>
    </w:p>
    <w:p w14:paraId="01961C83" w14:textId="77777777" w:rsidR="00130D06" w:rsidRPr="00105F68" w:rsidRDefault="00130D06" w:rsidP="00D072D7">
      <w:pPr>
        <w:pStyle w:val="ListParagraph"/>
        <w:numPr>
          <w:ilvl w:val="2"/>
          <w:numId w:val="5"/>
        </w:numPr>
        <w:spacing w:after="0" w:line="240" w:lineRule="auto"/>
        <w:rPr>
          <w:rFonts w:ascii="Tahoma" w:hAnsi="Tahoma" w:cs="Tahoma"/>
          <w:sz w:val="24"/>
          <w:szCs w:val="24"/>
        </w:rPr>
      </w:pPr>
      <w:r w:rsidRPr="00105F68">
        <w:rPr>
          <w:rFonts w:ascii="Tahoma" w:hAnsi="Tahoma" w:cs="Tahoma"/>
          <w:sz w:val="24"/>
          <w:szCs w:val="24"/>
        </w:rPr>
        <w:t>Service on subcommittee for in-person meetings</w:t>
      </w:r>
    </w:p>
    <w:p w14:paraId="76D07D04" w14:textId="77777777" w:rsidR="00130D06" w:rsidRPr="00105F68" w:rsidRDefault="00130D06" w:rsidP="00D072D7">
      <w:pPr>
        <w:pStyle w:val="ListParagraph"/>
        <w:numPr>
          <w:ilvl w:val="1"/>
          <w:numId w:val="5"/>
        </w:numPr>
        <w:spacing w:after="0" w:line="240" w:lineRule="auto"/>
        <w:rPr>
          <w:rFonts w:ascii="Tahoma" w:hAnsi="Tahoma" w:cs="Tahoma"/>
          <w:sz w:val="24"/>
          <w:szCs w:val="24"/>
        </w:rPr>
      </w:pPr>
      <w:r w:rsidRPr="00105F68">
        <w:rPr>
          <w:rFonts w:ascii="Tahoma" w:hAnsi="Tahoma" w:cs="Tahoma"/>
          <w:sz w:val="24"/>
          <w:szCs w:val="24"/>
        </w:rPr>
        <w:t>Commitment to health equity and the overall improvement of quality of life for women and children in Washington State</w:t>
      </w:r>
    </w:p>
    <w:p w14:paraId="375901D5" w14:textId="77777777" w:rsidR="00130D06" w:rsidRPr="00105F68" w:rsidRDefault="00130D06" w:rsidP="00342C83">
      <w:pPr>
        <w:pStyle w:val="Default"/>
        <w:spacing w:after="14"/>
        <w:contextualSpacing/>
        <w:rPr>
          <w:rFonts w:ascii="Tahoma" w:hAnsi="Tahoma" w:cs="Tahoma"/>
          <w:b/>
          <w:u w:val="single"/>
        </w:rPr>
      </w:pPr>
    </w:p>
    <w:p w14:paraId="6CA825AA" w14:textId="77777777" w:rsidR="007328D1" w:rsidRPr="00105F68" w:rsidRDefault="007328D1" w:rsidP="00342C83">
      <w:pPr>
        <w:pStyle w:val="Default"/>
        <w:spacing w:after="14"/>
        <w:contextualSpacing/>
        <w:rPr>
          <w:rFonts w:ascii="Tahoma" w:hAnsi="Tahoma" w:cs="Tahoma"/>
        </w:rPr>
      </w:pPr>
      <w:r w:rsidRPr="00105F68">
        <w:rPr>
          <w:rFonts w:ascii="Tahoma" w:hAnsi="Tahoma" w:cs="Tahoma"/>
        </w:rPr>
        <w:t xml:space="preserve">The MMRP is </w:t>
      </w:r>
      <w:r w:rsidR="005359B0" w:rsidRPr="00105F68">
        <w:rPr>
          <w:rFonts w:ascii="Tahoma" w:hAnsi="Tahoma" w:cs="Tahoma"/>
        </w:rPr>
        <w:t xml:space="preserve">a multidisciplinary and diverse group of women’s health </w:t>
      </w:r>
      <w:r w:rsidRPr="00105F68">
        <w:rPr>
          <w:rFonts w:ascii="Tahoma" w:hAnsi="Tahoma" w:cs="Tahoma"/>
        </w:rPr>
        <w:t>providers and prevention practitioners from across Washington State</w:t>
      </w:r>
      <w:r w:rsidR="005359B0" w:rsidRPr="00105F68">
        <w:rPr>
          <w:rFonts w:ascii="Tahoma" w:hAnsi="Tahoma" w:cs="Tahoma"/>
        </w:rPr>
        <w:t xml:space="preserve"> and includes </w:t>
      </w:r>
      <w:r w:rsidRPr="00105F68">
        <w:rPr>
          <w:rFonts w:ascii="Tahoma" w:hAnsi="Tahoma" w:cs="Tahoma"/>
        </w:rPr>
        <w:t xml:space="preserve">Department </w:t>
      </w:r>
      <w:r w:rsidR="005359B0" w:rsidRPr="00105F68">
        <w:rPr>
          <w:rFonts w:ascii="Tahoma" w:hAnsi="Tahoma" w:cs="Tahoma"/>
        </w:rPr>
        <w:t xml:space="preserve">of Health </w:t>
      </w:r>
      <w:r w:rsidRPr="00105F68">
        <w:rPr>
          <w:rFonts w:ascii="Tahoma" w:hAnsi="Tahoma" w:cs="Tahoma"/>
        </w:rPr>
        <w:t>staff members and extern</w:t>
      </w:r>
      <w:r w:rsidR="005359B0" w:rsidRPr="00105F68">
        <w:rPr>
          <w:rFonts w:ascii="Tahoma" w:hAnsi="Tahoma" w:cs="Tahoma"/>
        </w:rPr>
        <w:t>al stakeholders. Professional r</w:t>
      </w:r>
      <w:r w:rsidRPr="00105F68">
        <w:rPr>
          <w:rFonts w:ascii="Tahoma" w:hAnsi="Tahoma" w:cs="Tahoma"/>
        </w:rPr>
        <w:t>epresentation includes obstetrics and gynecology, forensic pathology, nurse-midwifery, maternal fetal medicine, anesthesiology, nursing, psychiatry, social work, mental/behavioral health and public health.</w:t>
      </w:r>
      <w:r w:rsidR="005359B0" w:rsidRPr="00105F68">
        <w:rPr>
          <w:rFonts w:ascii="Tahoma" w:hAnsi="Tahoma" w:cs="Tahoma"/>
        </w:rPr>
        <w:t xml:space="preserve"> </w:t>
      </w:r>
    </w:p>
    <w:p w14:paraId="09B9CA12" w14:textId="77777777" w:rsidR="007328D1" w:rsidRPr="00105F68" w:rsidRDefault="007328D1" w:rsidP="00342C83">
      <w:pPr>
        <w:pStyle w:val="Default"/>
        <w:spacing w:after="14"/>
        <w:contextualSpacing/>
        <w:rPr>
          <w:rFonts w:ascii="Tahoma" w:hAnsi="Tahoma" w:cs="Tahoma"/>
        </w:rPr>
      </w:pPr>
    </w:p>
    <w:p w14:paraId="22868714" w14:textId="1D8CB943" w:rsidR="00FE0C75" w:rsidRPr="00105F68" w:rsidRDefault="007328D1" w:rsidP="00342C83">
      <w:pPr>
        <w:pStyle w:val="Default"/>
        <w:spacing w:after="14"/>
        <w:contextualSpacing/>
        <w:rPr>
          <w:rFonts w:ascii="Tahoma" w:hAnsi="Tahoma" w:cs="Tahoma"/>
        </w:rPr>
      </w:pPr>
      <w:r w:rsidRPr="00105F68">
        <w:rPr>
          <w:rFonts w:ascii="Tahoma" w:hAnsi="Tahoma" w:cs="Tahoma"/>
        </w:rPr>
        <w:t xml:space="preserve">Committee members are nominated by Department of Health MMR </w:t>
      </w:r>
      <w:r w:rsidR="00A10A99" w:rsidRPr="00105F68">
        <w:rPr>
          <w:rFonts w:ascii="Tahoma" w:hAnsi="Tahoma" w:cs="Tahoma"/>
        </w:rPr>
        <w:t>Team staff, and are</w:t>
      </w:r>
      <w:r w:rsidRPr="00105F68">
        <w:rPr>
          <w:rFonts w:ascii="Tahoma" w:hAnsi="Tahoma" w:cs="Tahoma"/>
        </w:rPr>
        <w:t xml:space="preserve"> then appointed by the Secretary of Health. Recruitment of new MMRP members </w:t>
      </w:r>
      <w:r w:rsidR="00A10A99" w:rsidRPr="00105F68">
        <w:rPr>
          <w:rFonts w:ascii="Tahoma" w:hAnsi="Tahoma" w:cs="Tahoma"/>
        </w:rPr>
        <w:t>occurs</w:t>
      </w:r>
      <w:r w:rsidR="00BA3F82" w:rsidRPr="00105F68">
        <w:rPr>
          <w:rFonts w:ascii="Tahoma" w:hAnsi="Tahoma" w:cs="Tahoma"/>
        </w:rPr>
        <w:t xml:space="preserve"> as needed. </w:t>
      </w:r>
      <w:r w:rsidR="00A10A99" w:rsidRPr="00105F68">
        <w:rPr>
          <w:rFonts w:ascii="Tahoma" w:hAnsi="Tahoma" w:cs="Tahoma"/>
        </w:rPr>
        <w:t>Interested individuals</w:t>
      </w:r>
      <w:r w:rsidRPr="00105F68">
        <w:rPr>
          <w:rFonts w:ascii="Tahoma" w:hAnsi="Tahoma" w:cs="Tahoma"/>
        </w:rPr>
        <w:t xml:space="preserve"> complete a</w:t>
      </w:r>
      <w:r w:rsidR="00A10A99" w:rsidRPr="00105F68">
        <w:rPr>
          <w:rFonts w:ascii="Tahoma" w:hAnsi="Tahoma" w:cs="Tahoma"/>
        </w:rPr>
        <w:t xml:space="preserve">n </w:t>
      </w:r>
      <w:r w:rsidRPr="00105F68">
        <w:rPr>
          <w:rFonts w:ascii="Tahoma" w:hAnsi="Tahoma" w:cs="Tahoma"/>
        </w:rPr>
        <w:t xml:space="preserve">application that </w:t>
      </w:r>
      <w:r w:rsidR="00A10A99" w:rsidRPr="00105F68">
        <w:rPr>
          <w:rFonts w:ascii="Tahoma" w:hAnsi="Tahoma" w:cs="Tahoma"/>
        </w:rPr>
        <w:t>is</w:t>
      </w:r>
      <w:r w:rsidRPr="00105F68">
        <w:rPr>
          <w:rFonts w:ascii="Tahoma" w:hAnsi="Tahoma" w:cs="Tahoma"/>
        </w:rPr>
        <w:t xml:space="preserve"> reviewed by Department MMR s</w:t>
      </w:r>
      <w:r w:rsidR="00BA3F82" w:rsidRPr="00105F68">
        <w:rPr>
          <w:rFonts w:ascii="Tahoma" w:hAnsi="Tahoma" w:cs="Tahoma"/>
        </w:rPr>
        <w:t>taff members (Attachment #</w:t>
      </w:r>
      <w:r w:rsidRPr="00105F68">
        <w:rPr>
          <w:rFonts w:ascii="Tahoma" w:hAnsi="Tahoma" w:cs="Tahoma"/>
        </w:rPr>
        <w:t xml:space="preserve">: MMRP Application). This application </w:t>
      </w:r>
      <w:r w:rsidR="00A10A99" w:rsidRPr="00105F68">
        <w:rPr>
          <w:rFonts w:ascii="Tahoma" w:hAnsi="Tahoma" w:cs="Tahoma"/>
        </w:rPr>
        <w:t>is</w:t>
      </w:r>
      <w:r w:rsidRPr="00105F68">
        <w:rPr>
          <w:rFonts w:ascii="Tahoma" w:hAnsi="Tahoma" w:cs="Tahoma"/>
        </w:rPr>
        <w:t xml:space="preserve"> revised as needed to reflect current vacancies within the committee. The Department </w:t>
      </w:r>
      <w:r w:rsidR="00A10A99" w:rsidRPr="00105F68">
        <w:rPr>
          <w:rFonts w:ascii="Tahoma" w:hAnsi="Tahoma" w:cs="Tahoma"/>
        </w:rPr>
        <w:t>engages</w:t>
      </w:r>
      <w:r w:rsidRPr="00105F68">
        <w:rPr>
          <w:rFonts w:ascii="Tahoma" w:hAnsi="Tahoma" w:cs="Tahoma"/>
        </w:rPr>
        <w:t xml:space="preserve"> the MMRP to identify and recruit interested individuals</w:t>
      </w:r>
      <w:r w:rsidR="00BA3F82" w:rsidRPr="00105F68">
        <w:rPr>
          <w:rFonts w:ascii="Tahoma" w:hAnsi="Tahoma" w:cs="Tahoma"/>
        </w:rPr>
        <w:t xml:space="preserve"> when necessary</w:t>
      </w:r>
      <w:r w:rsidRPr="00105F68">
        <w:rPr>
          <w:rFonts w:ascii="Tahoma" w:hAnsi="Tahoma" w:cs="Tahoma"/>
        </w:rPr>
        <w:t xml:space="preserve">; however, the Department </w:t>
      </w:r>
      <w:r w:rsidR="00A10A99" w:rsidRPr="00105F68">
        <w:rPr>
          <w:rFonts w:ascii="Tahoma" w:hAnsi="Tahoma" w:cs="Tahoma"/>
        </w:rPr>
        <w:t>maintains</w:t>
      </w:r>
      <w:r w:rsidRPr="00105F68">
        <w:rPr>
          <w:rFonts w:ascii="Tahoma" w:hAnsi="Tahoma" w:cs="Tahoma"/>
        </w:rPr>
        <w:t xml:space="preserve"> the authority to appoint the membership.</w:t>
      </w:r>
      <w:r w:rsidR="00C072B7" w:rsidRPr="00105F68">
        <w:rPr>
          <w:rFonts w:ascii="Tahoma" w:hAnsi="Tahoma" w:cs="Tahoma"/>
        </w:rPr>
        <w:t xml:space="preserve"> MMMRP members </w:t>
      </w:r>
      <w:r w:rsidR="00A10A99" w:rsidRPr="00105F68">
        <w:rPr>
          <w:rFonts w:ascii="Tahoma" w:hAnsi="Tahoma" w:cs="Tahoma"/>
        </w:rPr>
        <w:t>are</w:t>
      </w:r>
      <w:r w:rsidR="00C072B7" w:rsidRPr="00105F68">
        <w:rPr>
          <w:rFonts w:ascii="Tahoma" w:hAnsi="Tahoma" w:cs="Tahoma"/>
        </w:rPr>
        <w:t xml:space="preserve"> asked to serve the term of the legislative period. If at any time</w:t>
      </w:r>
      <w:r w:rsidR="00A10A99" w:rsidRPr="00105F68">
        <w:rPr>
          <w:rFonts w:ascii="Tahoma" w:hAnsi="Tahoma" w:cs="Tahoma"/>
        </w:rPr>
        <w:t xml:space="preserve"> a member</w:t>
      </w:r>
      <w:r w:rsidR="00C072B7" w:rsidRPr="00105F68">
        <w:rPr>
          <w:rFonts w:ascii="Tahoma" w:hAnsi="Tahoma" w:cs="Tahoma"/>
        </w:rPr>
        <w:t xml:space="preserve"> no longer wish</w:t>
      </w:r>
      <w:r w:rsidR="00A10A99" w:rsidRPr="00105F68">
        <w:rPr>
          <w:rFonts w:ascii="Tahoma" w:hAnsi="Tahoma" w:cs="Tahoma"/>
        </w:rPr>
        <w:t>es</w:t>
      </w:r>
      <w:r w:rsidR="00C072B7" w:rsidRPr="00105F68">
        <w:rPr>
          <w:rFonts w:ascii="Tahoma" w:hAnsi="Tahoma" w:cs="Tahoma"/>
        </w:rPr>
        <w:t xml:space="preserve"> to serve on the panel, they are asked to notify the MMR coordinator as soon as possible.</w:t>
      </w:r>
    </w:p>
    <w:p w14:paraId="3D141D42" w14:textId="77777777" w:rsidR="00B45F55" w:rsidRPr="00105F68" w:rsidRDefault="00B45F55" w:rsidP="00342C83">
      <w:pPr>
        <w:pStyle w:val="Default"/>
        <w:spacing w:after="14"/>
        <w:contextualSpacing/>
        <w:rPr>
          <w:rFonts w:ascii="Tahoma" w:hAnsi="Tahoma" w:cs="Tahoma"/>
        </w:rPr>
      </w:pPr>
    </w:p>
    <w:p w14:paraId="452920A8" w14:textId="77777777" w:rsidR="00B45F55" w:rsidRPr="00105F68" w:rsidRDefault="00B45F55" w:rsidP="00B45F55">
      <w:pPr>
        <w:spacing w:after="0" w:line="240" w:lineRule="auto"/>
        <w:contextualSpacing/>
        <w:rPr>
          <w:rFonts w:ascii="Tahoma" w:hAnsi="Tahoma" w:cs="Tahoma"/>
          <w:b/>
          <w:sz w:val="24"/>
          <w:szCs w:val="24"/>
          <w:u w:val="single"/>
        </w:rPr>
      </w:pPr>
      <w:r w:rsidRPr="00105F68">
        <w:rPr>
          <w:rFonts w:ascii="Tahoma" w:hAnsi="Tahoma" w:cs="Tahoma"/>
          <w:b/>
          <w:sz w:val="24"/>
          <w:szCs w:val="24"/>
          <w:u w:val="single"/>
        </w:rPr>
        <w:t>Diversity</w:t>
      </w:r>
    </w:p>
    <w:p w14:paraId="55D6A3A6" w14:textId="77777777" w:rsidR="00B45F55" w:rsidRPr="00105F68" w:rsidRDefault="00B45F55" w:rsidP="00B45F55">
      <w:pPr>
        <w:spacing w:after="0" w:line="240" w:lineRule="auto"/>
        <w:contextualSpacing/>
        <w:rPr>
          <w:rFonts w:ascii="Tahoma" w:hAnsi="Tahoma" w:cs="Tahoma"/>
          <w:sz w:val="24"/>
          <w:szCs w:val="24"/>
        </w:rPr>
      </w:pPr>
      <w:r w:rsidRPr="00105F68">
        <w:rPr>
          <w:rFonts w:ascii="Tahoma" w:hAnsi="Tahoma" w:cs="Tahoma"/>
          <w:sz w:val="24"/>
          <w:szCs w:val="24"/>
        </w:rPr>
        <w:t>In accordance with Department of Health values of diversity, the DOH MMR Team worked to ensure the composition of the MMRP was diverse in a variety of ways. The DOH MMR Team worked with internal diversity specialist to implement outreach to external community organizations to enhance professional, cultural/ethnic, and geographic diversity when needed. Panel members recruited and appointed represent:</w:t>
      </w:r>
    </w:p>
    <w:p w14:paraId="2650F03F" w14:textId="77777777" w:rsidR="00B45F55" w:rsidRPr="00105F68" w:rsidRDefault="00B45F55" w:rsidP="00D072D7">
      <w:pPr>
        <w:pStyle w:val="ListParagraph"/>
        <w:numPr>
          <w:ilvl w:val="0"/>
          <w:numId w:val="24"/>
        </w:numPr>
        <w:spacing w:after="0" w:line="240" w:lineRule="auto"/>
        <w:rPr>
          <w:rFonts w:ascii="Tahoma" w:hAnsi="Tahoma" w:cs="Tahoma"/>
          <w:sz w:val="24"/>
          <w:szCs w:val="24"/>
        </w:rPr>
      </w:pPr>
      <w:r w:rsidRPr="00105F68">
        <w:rPr>
          <w:rFonts w:ascii="Tahoma" w:hAnsi="Tahoma" w:cs="Tahoma"/>
          <w:sz w:val="24"/>
          <w:szCs w:val="24"/>
        </w:rPr>
        <w:t>A wide range of women’s health professions and various stages of those professions.</w:t>
      </w:r>
    </w:p>
    <w:p w14:paraId="0A1D6BAB" w14:textId="77777777" w:rsidR="00B45F55" w:rsidRPr="00105F68" w:rsidRDefault="00B45F55" w:rsidP="00D072D7">
      <w:pPr>
        <w:pStyle w:val="ListParagraph"/>
        <w:numPr>
          <w:ilvl w:val="0"/>
          <w:numId w:val="22"/>
        </w:numPr>
        <w:spacing w:after="0" w:line="240" w:lineRule="auto"/>
        <w:rPr>
          <w:rFonts w:ascii="Tahoma" w:hAnsi="Tahoma" w:cs="Tahoma"/>
          <w:sz w:val="24"/>
          <w:szCs w:val="24"/>
        </w:rPr>
      </w:pPr>
      <w:r w:rsidRPr="00105F68">
        <w:rPr>
          <w:rFonts w:ascii="Tahoma" w:hAnsi="Tahoma" w:cs="Tahoma"/>
          <w:sz w:val="24"/>
          <w:szCs w:val="24"/>
        </w:rPr>
        <w:t xml:space="preserve">A variety of cultural and ethnic backgrounds </w:t>
      </w:r>
    </w:p>
    <w:p w14:paraId="25B83D3D" w14:textId="77777777" w:rsidR="00B45F55" w:rsidRPr="00105F68" w:rsidRDefault="00B45F55" w:rsidP="00D072D7">
      <w:pPr>
        <w:pStyle w:val="ListParagraph"/>
        <w:numPr>
          <w:ilvl w:val="0"/>
          <w:numId w:val="22"/>
        </w:numPr>
        <w:spacing w:after="0" w:line="240" w:lineRule="auto"/>
        <w:rPr>
          <w:rFonts w:ascii="Tahoma" w:hAnsi="Tahoma" w:cs="Tahoma"/>
          <w:sz w:val="24"/>
          <w:szCs w:val="24"/>
        </w:rPr>
      </w:pPr>
      <w:r w:rsidRPr="00105F68">
        <w:rPr>
          <w:rFonts w:ascii="Tahoma" w:hAnsi="Tahoma" w:cs="Tahoma"/>
          <w:sz w:val="24"/>
          <w:szCs w:val="24"/>
        </w:rPr>
        <w:t>Most geographic regions of Washington State</w:t>
      </w:r>
    </w:p>
    <w:p w14:paraId="281216E4" w14:textId="77777777" w:rsidR="00B45F55" w:rsidRPr="00105F68" w:rsidRDefault="00B45F55" w:rsidP="00B45F55">
      <w:pPr>
        <w:spacing w:after="0" w:line="240" w:lineRule="auto"/>
        <w:rPr>
          <w:rFonts w:ascii="Tahoma" w:hAnsi="Tahoma" w:cs="Tahoma"/>
          <w:sz w:val="24"/>
          <w:szCs w:val="24"/>
        </w:rPr>
      </w:pPr>
    </w:p>
    <w:p w14:paraId="5904F87A" w14:textId="77777777" w:rsidR="00B45F55" w:rsidRPr="00105F68" w:rsidRDefault="00B45F55" w:rsidP="00B45F55">
      <w:pPr>
        <w:spacing w:after="0" w:line="240" w:lineRule="auto"/>
        <w:rPr>
          <w:rFonts w:ascii="Tahoma" w:hAnsi="Tahoma" w:cs="Tahoma"/>
          <w:b/>
          <w:sz w:val="24"/>
          <w:szCs w:val="24"/>
          <w:u w:val="single"/>
        </w:rPr>
      </w:pPr>
      <w:r w:rsidRPr="00105F68">
        <w:rPr>
          <w:rFonts w:ascii="Tahoma" w:hAnsi="Tahoma" w:cs="Tahoma"/>
          <w:b/>
          <w:sz w:val="24"/>
          <w:szCs w:val="24"/>
          <w:u w:val="single"/>
        </w:rPr>
        <w:t>Tribal Representation</w:t>
      </w:r>
    </w:p>
    <w:p w14:paraId="2EBD3D62" w14:textId="77777777" w:rsidR="00B45F55" w:rsidRPr="00105F68" w:rsidRDefault="00B45F55" w:rsidP="00B45F55">
      <w:pPr>
        <w:spacing w:after="0" w:line="240" w:lineRule="auto"/>
        <w:contextualSpacing/>
        <w:rPr>
          <w:rFonts w:ascii="Tahoma" w:hAnsi="Tahoma" w:cs="Tahoma"/>
          <w:sz w:val="24"/>
          <w:szCs w:val="24"/>
        </w:rPr>
      </w:pPr>
      <w:r w:rsidRPr="00105F68">
        <w:rPr>
          <w:rFonts w:ascii="Tahoma" w:hAnsi="Tahoma" w:cs="Tahoma"/>
          <w:sz w:val="24"/>
          <w:szCs w:val="24"/>
        </w:rPr>
        <w:t>The DOH MMR Team worked closely with the DOH Tribal Liaison to ensure tribal representation on the MMRP.</w:t>
      </w:r>
    </w:p>
    <w:p w14:paraId="2CE8A302" w14:textId="77777777" w:rsidR="00B45F55" w:rsidRPr="00105F68" w:rsidRDefault="00B45F55" w:rsidP="00D072D7">
      <w:pPr>
        <w:pStyle w:val="ListParagraph"/>
        <w:numPr>
          <w:ilvl w:val="0"/>
          <w:numId w:val="23"/>
        </w:numPr>
        <w:spacing w:after="0" w:line="240" w:lineRule="auto"/>
        <w:rPr>
          <w:rFonts w:ascii="Tahoma" w:hAnsi="Tahoma" w:cs="Tahoma"/>
          <w:sz w:val="24"/>
          <w:szCs w:val="24"/>
        </w:rPr>
      </w:pPr>
      <w:r w:rsidRPr="00105F68">
        <w:rPr>
          <w:rFonts w:ascii="Tahoma" w:hAnsi="Tahoma" w:cs="Tahoma"/>
          <w:sz w:val="24"/>
          <w:szCs w:val="24"/>
        </w:rPr>
        <w:t>Tribal representatives were chosen by the tribes and the American Indian Health Commission</w:t>
      </w:r>
    </w:p>
    <w:p w14:paraId="73C2455C" w14:textId="77777777" w:rsidR="00B45F55" w:rsidRPr="00105F68" w:rsidRDefault="00B45F55" w:rsidP="00D072D7">
      <w:pPr>
        <w:pStyle w:val="ListParagraph"/>
        <w:numPr>
          <w:ilvl w:val="0"/>
          <w:numId w:val="23"/>
        </w:numPr>
        <w:spacing w:after="0" w:line="240" w:lineRule="auto"/>
        <w:rPr>
          <w:rFonts w:ascii="Tahoma" w:hAnsi="Tahoma" w:cs="Tahoma"/>
          <w:sz w:val="24"/>
          <w:szCs w:val="24"/>
        </w:rPr>
      </w:pPr>
      <w:r w:rsidRPr="00105F68">
        <w:rPr>
          <w:rFonts w:ascii="Tahoma" w:hAnsi="Tahoma" w:cs="Tahoma"/>
          <w:sz w:val="24"/>
          <w:szCs w:val="24"/>
        </w:rPr>
        <w:lastRenderedPageBreak/>
        <w:t xml:space="preserve">Individuals chosen by the tribes and the AIHC did not need to apply; their participation in the panel proceedings was guaranteed </w:t>
      </w:r>
    </w:p>
    <w:p w14:paraId="47B350A2" w14:textId="6F846548" w:rsidR="00B45F55" w:rsidRPr="00105F68" w:rsidRDefault="00B45F55" w:rsidP="00D072D7">
      <w:pPr>
        <w:pStyle w:val="ListParagraph"/>
        <w:numPr>
          <w:ilvl w:val="0"/>
          <w:numId w:val="23"/>
        </w:numPr>
        <w:spacing w:after="0" w:line="240" w:lineRule="auto"/>
        <w:rPr>
          <w:rFonts w:ascii="Tahoma" w:hAnsi="Tahoma" w:cs="Tahoma"/>
          <w:sz w:val="24"/>
          <w:szCs w:val="24"/>
        </w:rPr>
      </w:pPr>
      <w:r w:rsidRPr="00105F68">
        <w:rPr>
          <w:rFonts w:ascii="Tahoma" w:hAnsi="Tahoma" w:cs="Tahoma"/>
          <w:sz w:val="24"/>
          <w:szCs w:val="24"/>
        </w:rPr>
        <w:t>Individuals chosen to participate were not required to participate for any length of time</w:t>
      </w:r>
    </w:p>
    <w:p w14:paraId="4F437964" w14:textId="77777777" w:rsidR="00122AEB" w:rsidRPr="00105F68" w:rsidRDefault="00122AEB" w:rsidP="001B7061">
      <w:pPr>
        <w:pStyle w:val="Heading1"/>
      </w:pPr>
      <w:bookmarkStart w:id="8" w:name="_Toc480363528"/>
      <w:r w:rsidRPr="00105F68">
        <w:t>Committee Member Responsibility</w:t>
      </w:r>
      <w:bookmarkEnd w:id="8"/>
    </w:p>
    <w:p w14:paraId="6A94C88B" w14:textId="77777777" w:rsidR="00D227FB" w:rsidRPr="00105F68" w:rsidRDefault="00122AEB" w:rsidP="00342C83">
      <w:pPr>
        <w:pStyle w:val="Default"/>
        <w:spacing w:after="14"/>
        <w:contextualSpacing/>
        <w:rPr>
          <w:rFonts w:ascii="Tahoma" w:hAnsi="Tahoma" w:cs="Tahoma"/>
        </w:rPr>
      </w:pPr>
      <w:r w:rsidRPr="00105F68">
        <w:rPr>
          <w:rFonts w:ascii="Tahoma" w:hAnsi="Tahoma" w:cs="Tahoma"/>
        </w:rPr>
        <w:t xml:space="preserve">All </w:t>
      </w:r>
      <w:r w:rsidR="00780DE4" w:rsidRPr="00105F68">
        <w:rPr>
          <w:rFonts w:ascii="Tahoma" w:hAnsi="Tahoma" w:cs="Tahoma"/>
        </w:rPr>
        <w:t>MMRP</w:t>
      </w:r>
      <w:r w:rsidRPr="00105F68">
        <w:rPr>
          <w:rFonts w:ascii="Tahoma" w:hAnsi="Tahoma" w:cs="Tahoma"/>
        </w:rPr>
        <w:t xml:space="preserve"> members </w:t>
      </w:r>
      <w:r w:rsidR="00BA3F82" w:rsidRPr="00105F68">
        <w:rPr>
          <w:rFonts w:ascii="Tahoma" w:hAnsi="Tahoma" w:cs="Tahoma"/>
        </w:rPr>
        <w:t>serve in a volunteer capacity and do</w:t>
      </w:r>
      <w:r w:rsidRPr="00105F68">
        <w:rPr>
          <w:rFonts w:ascii="Tahoma" w:hAnsi="Tahoma" w:cs="Tahoma"/>
        </w:rPr>
        <w:t xml:space="preserve"> not receive compensation for their participation in the review process.</w:t>
      </w:r>
      <w:r w:rsidR="004221BD" w:rsidRPr="00105F68">
        <w:rPr>
          <w:rFonts w:ascii="Tahoma" w:hAnsi="Tahoma" w:cs="Tahoma"/>
        </w:rPr>
        <w:t xml:space="preserve"> The maternal mortality review panel is established to conduct comprehensive, multidisciplinary reviews of maternal deaths in Washington/</w:t>
      </w:r>
      <w:r w:rsidRPr="00105F68">
        <w:rPr>
          <w:rFonts w:ascii="Tahoma" w:hAnsi="Tahoma" w:cs="Tahoma"/>
        </w:rPr>
        <w:t xml:space="preserve"> </w:t>
      </w:r>
      <w:r w:rsidR="00D227FB" w:rsidRPr="00105F68">
        <w:rPr>
          <w:rFonts w:ascii="Tahoma" w:hAnsi="Tahoma" w:cs="Tahoma"/>
        </w:rPr>
        <w:t>Member responsibilities include:</w:t>
      </w:r>
    </w:p>
    <w:p w14:paraId="68DE66D1" w14:textId="77777777" w:rsidR="00D227FB" w:rsidRPr="00105F68" w:rsidRDefault="00D227FB" w:rsidP="00D072D7">
      <w:pPr>
        <w:pStyle w:val="Default"/>
        <w:numPr>
          <w:ilvl w:val="0"/>
          <w:numId w:val="10"/>
        </w:numPr>
        <w:spacing w:after="14"/>
        <w:contextualSpacing/>
        <w:rPr>
          <w:rFonts w:ascii="Tahoma" w:hAnsi="Tahoma" w:cs="Tahoma"/>
        </w:rPr>
      </w:pPr>
      <w:r w:rsidRPr="00105F68">
        <w:rPr>
          <w:rFonts w:ascii="Tahoma" w:hAnsi="Tahoma" w:cs="Tahoma"/>
        </w:rPr>
        <w:t>Review data and cases as prepared and presented by DOH MMR Team staff</w:t>
      </w:r>
    </w:p>
    <w:p w14:paraId="371B5677" w14:textId="77777777" w:rsidR="004221BD" w:rsidRPr="00105F68" w:rsidRDefault="00EE5DC1" w:rsidP="00D072D7">
      <w:pPr>
        <w:pStyle w:val="Default"/>
        <w:numPr>
          <w:ilvl w:val="0"/>
          <w:numId w:val="10"/>
        </w:numPr>
        <w:spacing w:after="14"/>
        <w:contextualSpacing/>
        <w:rPr>
          <w:rFonts w:ascii="Tahoma" w:hAnsi="Tahoma" w:cs="Tahoma"/>
        </w:rPr>
      </w:pPr>
      <w:r w:rsidRPr="00105F68">
        <w:rPr>
          <w:rFonts w:ascii="Tahoma" w:hAnsi="Tahoma" w:cs="Tahoma"/>
        </w:rPr>
        <w:t>Discuss, develop and make recom</w:t>
      </w:r>
      <w:r w:rsidR="004221BD" w:rsidRPr="00105F68">
        <w:rPr>
          <w:rFonts w:ascii="Tahoma" w:hAnsi="Tahoma" w:cs="Tahoma"/>
        </w:rPr>
        <w:t>mendations on death prevention</w:t>
      </w:r>
    </w:p>
    <w:p w14:paraId="2ED0D458" w14:textId="77777777" w:rsidR="004221BD" w:rsidRPr="00105F68" w:rsidRDefault="004221BD" w:rsidP="00D072D7">
      <w:pPr>
        <w:pStyle w:val="Default"/>
        <w:numPr>
          <w:ilvl w:val="0"/>
          <w:numId w:val="10"/>
        </w:numPr>
        <w:spacing w:after="14"/>
        <w:contextualSpacing/>
        <w:rPr>
          <w:rFonts w:ascii="Tahoma" w:hAnsi="Tahoma" w:cs="Tahoma"/>
        </w:rPr>
      </w:pPr>
      <w:r w:rsidRPr="00105F68">
        <w:rPr>
          <w:rFonts w:ascii="Tahoma" w:hAnsi="Tahoma" w:cs="Tahoma"/>
        </w:rPr>
        <w:t xml:space="preserve">Identify </w:t>
      </w:r>
      <w:r w:rsidR="00EE5DC1" w:rsidRPr="00105F68">
        <w:rPr>
          <w:rFonts w:ascii="Tahoma" w:hAnsi="Tahoma" w:cs="Tahoma"/>
        </w:rPr>
        <w:t>risk factors</w:t>
      </w:r>
      <w:r w:rsidRPr="00105F68">
        <w:rPr>
          <w:rFonts w:ascii="Tahoma" w:hAnsi="Tahoma" w:cs="Tahoma"/>
        </w:rPr>
        <w:t xml:space="preserve"> associated with maternal deaths</w:t>
      </w:r>
    </w:p>
    <w:p w14:paraId="1C6F07E4" w14:textId="77777777" w:rsidR="00EE5DC1" w:rsidRPr="00105F68" w:rsidRDefault="004221BD" w:rsidP="00D072D7">
      <w:pPr>
        <w:pStyle w:val="Default"/>
        <w:numPr>
          <w:ilvl w:val="0"/>
          <w:numId w:val="10"/>
        </w:numPr>
        <w:spacing w:after="14"/>
        <w:contextualSpacing/>
        <w:rPr>
          <w:rFonts w:ascii="Tahoma" w:hAnsi="Tahoma" w:cs="Tahoma"/>
        </w:rPr>
      </w:pPr>
      <w:r w:rsidRPr="00105F68">
        <w:rPr>
          <w:rFonts w:ascii="Tahoma" w:hAnsi="Tahoma" w:cs="Tahoma"/>
        </w:rPr>
        <w:t>Make recommendations for systems changes to improve healthcare services for women in the state</w:t>
      </w:r>
    </w:p>
    <w:p w14:paraId="6A8E7A16" w14:textId="77777777" w:rsidR="005E30ED" w:rsidRPr="00105F68" w:rsidRDefault="005E30ED" w:rsidP="00D072D7">
      <w:pPr>
        <w:pStyle w:val="Default"/>
        <w:numPr>
          <w:ilvl w:val="0"/>
          <w:numId w:val="10"/>
        </w:numPr>
        <w:spacing w:after="14"/>
        <w:contextualSpacing/>
        <w:rPr>
          <w:rFonts w:ascii="Tahoma" w:hAnsi="Tahoma" w:cs="Tahoma"/>
        </w:rPr>
      </w:pPr>
      <w:r w:rsidRPr="00105F68">
        <w:rPr>
          <w:rFonts w:ascii="Tahoma" w:hAnsi="Tahoma" w:cs="Tahoma"/>
        </w:rPr>
        <w:t>Assist DOH MMR Team with the development and submission of a report outlining the panel proceedings and findings to the Secretary of Health and the Health Care Committees of the Senate and the House of Representatives</w:t>
      </w:r>
    </w:p>
    <w:p w14:paraId="76EE8A09" w14:textId="77777777" w:rsidR="005E30ED" w:rsidRPr="00105F68" w:rsidRDefault="005E30ED" w:rsidP="00D072D7">
      <w:pPr>
        <w:pStyle w:val="Default"/>
        <w:numPr>
          <w:ilvl w:val="1"/>
          <w:numId w:val="10"/>
        </w:numPr>
        <w:spacing w:after="14"/>
        <w:contextualSpacing/>
        <w:rPr>
          <w:rFonts w:ascii="Tahoma" w:hAnsi="Tahoma" w:cs="Tahoma"/>
        </w:rPr>
      </w:pPr>
      <w:r w:rsidRPr="00105F68">
        <w:rPr>
          <w:rFonts w:ascii="Tahoma" w:hAnsi="Tahoma" w:cs="Tahoma"/>
        </w:rPr>
        <w:t>The first report is due to the legislation by July 1, 2017; a report is due biennially thereafter</w:t>
      </w:r>
    </w:p>
    <w:p w14:paraId="383278A0" w14:textId="77777777" w:rsidR="00D227FB" w:rsidRPr="00105F68" w:rsidRDefault="00D227FB" w:rsidP="00D072D7">
      <w:pPr>
        <w:pStyle w:val="Default"/>
        <w:numPr>
          <w:ilvl w:val="0"/>
          <w:numId w:val="10"/>
        </w:numPr>
        <w:spacing w:after="14"/>
        <w:contextualSpacing/>
        <w:rPr>
          <w:rFonts w:ascii="Tahoma" w:hAnsi="Tahoma" w:cs="Tahoma"/>
        </w:rPr>
      </w:pPr>
      <w:r w:rsidRPr="00105F68">
        <w:rPr>
          <w:rFonts w:ascii="Tahoma" w:hAnsi="Tahoma" w:cs="Tahoma"/>
        </w:rPr>
        <w:t>Attend meetings as requested and when available</w:t>
      </w:r>
    </w:p>
    <w:p w14:paraId="034A679F" w14:textId="77777777" w:rsidR="00D227FB" w:rsidRPr="00105F68" w:rsidRDefault="00D227FB" w:rsidP="00D072D7">
      <w:pPr>
        <w:pStyle w:val="Default"/>
        <w:numPr>
          <w:ilvl w:val="0"/>
          <w:numId w:val="10"/>
        </w:numPr>
        <w:spacing w:after="14"/>
        <w:contextualSpacing/>
        <w:rPr>
          <w:rFonts w:ascii="Tahoma" w:hAnsi="Tahoma" w:cs="Tahoma"/>
        </w:rPr>
      </w:pPr>
      <w:r w:rsidRPr="00105F68">
        <w:rPr>
          <w:rFonts w:ascii="Tahoma" w:hAnsi="Tahoma" w:cs="Tahoma"/>
        </w:rPr>
        <w:t>Ask questions related to data and cases in order to make determinations</w:t>
      </w:r>
    </w:p>
    <w:p w14:paraId="5875FBE7" w14:textId="77777777" w:rsidR="00503907" w:rsidRPr="00105F68" w:rsidRDefault="00D227FB" w:rsidP="00D072D7">
      <w:pPr>
        <w:pStyle w:val="Default"/>
        <w:numPr>
          <w:ilvl w:val="0"/>
          <w:numId w:val="10"/>
        </w:numPr>
        <w:spacing w:after="14"/>
        <w:contextualSpacing/>
        <w:rPr>
          <w:rFonts w:ascii="Tahoma" w:hAnsi="Tahoma" w:cs="Tahoma"/>
        </w:rPr>
      </w:pPr>
      <w:r w:rsidRPr="00105F68">
        <w:rPr>
          <w:rFonts w:ascii="Tahoma" w:hAnsi="Tahoma" w:cs="Tahoma"/>
        </w:rPr>
        <w:t>Respond to quest</w:t>
      </w:r>
      <w:r w:rsidR="002C2346" w:rsidRPr="00105F68">
        <w:rPr>
          <w:rFonts w:ascii="Tahoma" w:hAnsi="Tahoma" w:cs="Tahoma"/>
        </w:rPr>
        <w:t>ions made by</w:t>
      </w:r>
      <w:r w:rsidRPr="00105F68">
        <w:rPr>
          <w:rFonts w:ascii="Tahoma" w:hAnsi="Tahoma" w:cs="Tahoma"/>
        </w:rPr>
        <w:t xml:space="preserve"> other panel members and/or DOH MMR Team staff regarding cases and/or data</w:t>
      </w:r>
    </w:p>
    <w:p w14:paraId="414DAF27" w14:textId="77777777" w:rsidR="00523825" w:rsidRPr="00105F68" w:rsidRDefault="00523825" w:rsidP="00D072D7">
      <w:pPr>
        <w:pStyle w:val="Default"/>
        <w:numPr>
          <w:ilvl w:val="0"/>
          <w:numId w:val="10"/>
        </w:numPr>
        <w:spacing w:after="14"/>
        <w:contextualSpacing/>
        <w:rPr>
          <w:rFonts w:ascii="Tahoma" w:hAnsi="Tahoma" w:cs="Tahoma"/>
        </w:rPr>
      </w:pPr>
      <w:r w:rsidRPr="00105F68">
        <w:rPr>
          <w:rFonts w:ascii="Tahoma" w:hAnsi="Tahoma" w:cs="Tahoma"/>
        </w:rPr>
        <w:t>Assist DOH MMR Team Staff to reach meeting and program goals and objectives</w:t>
      </w:r>
    </w:p>
    <w:p w14:paraId="5C453AAA" w14:textId="77777777" w:rsidR="00C830FE" w:rsidRPr="00105F68" w:rsidRDefault="00C830FE" w:rsidP="00D072D7">
      <w:pPr>
        <w:pStyle w:val="Default"/>
        <w:numPr>
          <w:ilvl w:val="0"/>
          <w:numId w:val="10"/>
        </w:numPr>
        <w:spacing w:after="14"/>
        <w:contextualSpacing/>
        <w:rPr>
          <w:rFonts w:ascii="Tahoma" w:hAnsi="Tahoma" w:cs="Tahoma"/>
        </w:rPr>
      </w:pPr>
      <w:r w:rsidRPr="00105F68">
        <w:rPr>
          <w:rFonts w:ascii="Tahoma" w:hAnsi="Tahoma" w:cs="Tahoma"/>
        </w:rPr>
        <w:t>Review RCW 70.54.450</w:t>
      </w:r>
    </w:p>
    <w:p w14:paraId="66E8813E" w14:textId="77777777" w:rsidR="00503907" w:rsidRPr="00105F68" w:rsidRDefault="00503907" w:rsidP="00D072D7">
      <w:pPr>
        <w:pStyle w:val="Default"/>
        <w:numPr>
          <w:ilvl w:val="0"/>
          <w:numId w:val="10"/>
        </w:numPr>
        <w:spacing w:after="14"/>
        <w:contextualSpacing/>
        <w:rPr>
          <w:rFonts w:ascii="Tahoma" w:hAnsi="Tahoma" w:cs="Tahoma"/>
        </w:rPr>
      </w:pPr>
      <w:r w:rsidRPr="00105F68">
        <w:rPr>
          <w:rFonts w:ascii="Tahoma" w:hAnsi="Tahoma" w:cs="Tahoma"/>
        </w:rPr>
        <w:t xml:space="preserve">Review the DOH MMRP Program policies, procedures, definitions, and complete the appropriate forms. </w:t>
      </w:r>
    </w:p>
    <w:p w14:paraId="00B32089" w14:textId="77777777" w:rsidR="00ED1889" w:rsidRPr="00105F68" w:rsidRDefault="00ED1889" w:rsidP="00D072D7">
      <w:pPr>
        <w:pStyle w:val="Default"/>
        <w:numPr>
          <w:ilvl w:val="1"/>
          <w:numId w:val="10"/>
        </w:numPr>
        <w:spacing w:after="14"/>
        <w:contextualSpacing/>
        <w:rPr>
          <w:rFonts w:ascii="Tahoma" w:hAnsi="Tahoma" w:cs="Tahoma"/>
        </w:rPr>
      </w:pPr>
      <w:r w:rsidRPr="00105F68">
        <w:rPr>
          <w:rFonts w:ascii="Tahoma" w:hAnsi="Tahoma" w:cs="Tahoma"/>
        </w:rPr>
        <w:t xml:space="preserve">All MMRP members must abide by the Department of Health Confidentiality Policy and Agreement and RCW 70.54.450 when engaging in case review discussions. This rule requires appropriate safeguards to protect the privacy of personal health information, and sets limits and rules regarding the release of information without patient consent. All MMRP members will be reminded at the start of each meeting that they must adhere to these standards, and may not expose patient-identifying information about a case should they recognize it. </w:t>
      </w:r>
    </w:p>
    <w:p w14:paraId="72F3E8A8" w14:textId="77777777" w:rsidR="00ED1889" w:rsidRPr="00105F68" w:rsidRDefault="00ED1889" w:rsidP="00D072D7">
      <w:pPr>
        <w:pStyle w:val="Default"/>
        <w:numPr>
          <w:ilvl w:val="1"/>
          <w:numId w:val="10"/>
        </w:numPr>
        <w:spacing w:after="14"/>
        <w:contextualSpacing/>
        <w:rPr>
          <w:rFonts w:ascii="Tahoma" w:hAnsi="Tahoma" w:cs="Tahoma"/>
        </w:rPr>
      </w:pPr>
      <w:r w:rsidRPr="00105F68">
        <w:rPr>
          <w:rFonts w:ascii="Tahoma" w:hAnsi="Tahoma" w:cs="Tahoma"/>
        </w:rPr>
        <w:t>All MMRP members must sign the Department MMRP Confidentiality Statement (Attachment #:  MMRP Confidentiality Statement). This is done at the time of panel member appointment. Completed and signed forms are stored electronically. Committee members are reminded at the start of each meeting that all information discussed in the reviews must remain confidential and may not be used for reasons other than for the maternal mortality review</w:t>
      </w:r>
    </w:p>
    <w:p w14:paraId="12315A6A" w14:textId="77777777" w:rsidR="00ED1889" w:rsidRPr="00105F68" w:rsidRDefault="00ED1889" w:rsidP="00D072D7">
      <w:pPr>
        <w:pStyle w:val="Default"/>
        <w:numPr>
          <w:ilvl w:val="1"/>
          <w:numId w:val="10"/>
        </w:numPr>
        <w:spacing w:after="14"/>
        <w:contextualSpacing/>
        <w:rPr>
          <w:rFonts w:ascii="Tahoma" w:hAnsi="Tahoma" w:cs="Tahoma"/>
        </w:rPr>
      </w:pPr>
      <w:r w:rsidRPr="00105F68">
        <w:rPr>
          <w:rFonts w:ascii="Tahoma" w:hAnsi="Tahoma" w:cs="Tahoma"/>
        </w:rPr>
        <w:lastRenderedPageBreak/>
        <w:t>All MMRP members must abide by the DOH MMRP Conflict of Interest Policy and must sign the Conflict of Interest Disclosure Form. This is done prior to the panel member’s first meeting attendance. Completed and signed forms are stored electronically. This policy requires panel members to disclose conflicts of interest or potential conflicts of interest to the DOH MMR Team. Disclosures are kept confidential and are not shared with other panel members (Attachment # Conflict of Interest Policy and Conflict of Interest Disclosure Form)</w:t>
      </w:r>
    </w:p>
    <w:p w14:paraId="0A664A63" w14:textId="77777777" w:rsidR="000B7AD2" w:rsidRPr="00105F68" w:rsidRDefault="00ED1889" w:rsidP="00D072D7">
      <w:pPr>
        <w:pStyle w:val="Default"/>
        <w:numPr>
          <w:ilvl w:val="1"/>
          <w:numId w:val="10"/>
        </w:numPr>
        <w:spacing w:after="14"/>
        <w:contextualSpacing/>
        <w:rPr>
          <w:rFonts w:ascii="Tahoma" w:hAnsi="Tahoma" w:cs="Tahoma"/>
        </w:rPr>
      </w:pPr>
      <w:r w:rsidRPr="00105F68">
        <w:rPr>
          <w:rFonts w:ascii="Tahoma" w:hAnsi="Tahoma" w:cs="Tahoma"/>
        </w:rPr>
        <w:t>All MMRP members must abide by the DOH MMRP Recusal Policy and must sign the Recusal Form. This is done prior to the panel member’s first meeting attendance. Completed and signed forms are stored electronically.  This policy requires panel members to recuse themselves from panel proceedings if member participated directly or indirectly on a case which is being discussed or reviewed. (Attachment # Recusal Policy and Form)</w:t>
      </w:r>
    </w:p>
    <w:p w14:paraId="11405C15" w14:textId="77777777" w:rsidR="000B7AD2" w:rsidRPr="00105F68" w:rsidRDefault="00122AEB" w:rsidP="00D072D7">
      <w:pPr>
        <w:pStyle w:val="Default"/>
        <w:numPr>
          <w:ilvl w:val="0"/>
          <w:numId w:val="10"/>
        </w:numPr>
        <w:spacing w:after="14"/>
        <w:contextualSpacing/>
        <w:rPr>
          <w:rFonts w:ascii="Tahoma" w:hAnsi="Tahoma" w:cs="Tahoma"/>
        </w:rPr>
      </w:pPr>
      <w:r w:rsidRPr="00105F68">
        <w:rPr>
          <w:rFonts w:ascii="Tahoma" w:hAnsi="Tahoma" w:cs="Tahoma"/>
        </w:rPr>
        <w:t>MMRP members who are not Department employees are not covered under the Department’s statutory authority to conduct maternal mortality review work. Thus, external members may not:</w:t>
      </w:r>
    </w:p>
    <w:p w14:paraId="6D195A3B" w14:textId="77777777" w:rsidR="000B7AD2" w:rsidRPr="00105F68" w:rsidRDefault="00122AEB" w:rsidP="00D072D7">
      <w:pPr>
        <w:pStyle w:val="Default"/>
        <w:numPr>
          <w:ilvl w:val="1"/>
          <w:numId w:val="10"/>
        </w:numPr>
        <w:spacing w:after="14"/>
        <w:contextualSpacing/>
        <w:rPr>
          <w:rFonts w:ascii="Tahoma" w:hAnsi="Tahoma" w:cs="Tahoma"/>
        </w:rPr>
      </w:pPr>
      <w:r w:rsidRPr="00105F68">
        <w:rPr>
          <w:rFonts w:ascii="Tahoma" w:hAnsi="Tahoma" w:cs="Tahoma"/>
        </w:rPr>
        <w:t>Request records themselves</w:t>
      </w:r>
    </w:p>
    <w:p w14:paraId="00A78A04" w14:textId="77777777" w:rsidR="000B7AD2" w:rsidRPr="00105F68" w:rsidRDefault="00122AEB" w:rsidP="00D072D7">
      <w:pPr>
        <w:pStyle w:val="Default"/>
        <w:numPr>
          <w:ilvl w:val="1"/>
          <w:numId w:val="10"/>
        </w:numPr>
        <w:spacing w:after="14"/>
        <w:contextualSpacing/>
        <w:rPr>
          <w:rFonts w:ascii="Tahoma" w:hAnsi="Tahoma" w:cs="Tahoma"/>
        </w:rPr>
      </w:pPr>
      <w:r w:rsidRPr="00105F68">
        <w:rPr>
          <w:rFonts w:ascii="Tahoma" w:hAnsi="Tahoma" w:cs="Tahoma"/>
        </w:rPr>
        <w:t>Follow up on records requested but not received</w:t>
      </w:r>
    </w:p>
    <w:p w14:paraId="3666633E" w14:textId="77777777" w:rsidR="000B7AD2" w:rsidRPr="00105F68" w:rsidRDefault="00122AEB" w:rsidP="00D072D7">
      <w:pPr>
        <w:pStyle w:val="Default"/>
        <w:numPr>
          <w:ilvl w:val="1"/>
          <w:numId w:val="10"/>
        </w:numPr>
        <w:spacing w:after="14"/>
        <w:contextualSpacing/>
        <w:rPr>
          <w:rFonts w:ascii="Tahoma" w:hAnsi="Tahoma" w:cs="Tahoma"/>
        </w:rPr>
      </w:pPr>
      <w:r w:rsidRPr="00105F68">
        <w:rPr>
          <w:rFonts w:ascii="Tahoma" w:hAnsi="Tahoma" w:cs="Tahoma"/>
        </w:rPr>
        <w:t>Review personal health information that is not de-identified</w:t>
      </w:r>
    </w:p>
    <w:p w14:paraId="10FA0650" w14:textId="77777777" w:rsidR="000B7AD2" w:rsidRPr="00105F68" w:rsidRDefault="00122AEB" w:rsidP="00D072D7">
      <w:pPr>
        <w:pStyle w:val="Default"/>
        <w:numPr>
          <w:ilvl w:val="1"/>
          <w:numId w:val="10"/>
        </w:numPr>
        <w:spacing w:after="14"/>
        <w:contextualSpacing/>
        <w:rPr>
          <w:rFonts w:ascii="Tahoma" w:hAnsi="Tahoma" w:cs="Tahoma"/>
        </w:rPr>
      </w:pPr>
      <w:r w:rsidRPr="00105F68">
        <w:rPr>
          <w:rFonts w:ascii="Tahoma" w:hAnsi="Tahoma" w:cs="Tahoma"/>
        </w:rPr>
        <w:t>Access</w:t>
      </w:r>
      <w:r w:rsidR="002032D5" w:rsidRPr="00105F68">
        <w:rPr>
          <w:rFonts w:ascii="Tahoma" w:hAnsi="Tahoma" w:cs="Tahoma"/>
        </w:rPr>
        <w:t xml:space="preserve"> the </w:t>
      </w:r>
      <w:r w:rsidRPr="00105F68">
        <w:rPr>
          <w:rFonts w:ascii="Tahoma" w:hAnsi="Tahoma" w:cs="Tahoma"/>
        </w:rPr>
        <w:t>Maternal Mortality Review Data System</w:t>
      </w:r>
    </w:p>
    <w:p w14:paraId="62D0E043" w14:textId="77777777" w:rsidR="00122AEB" w:rsidRPr="00105F68" w:rsidRDefault="00122AEB" w:rsidP="00D072D7">
      <w:pPr>
        <w:pStyle w:val="Default"/>
        <w:numPr>
          <w:ilvl w:val="1"/>
          <w:numId w:val="10"/>
        </w:numPr>
        <w:spacing w:after="14"/>
        <w:contextualSpacing/>
        <w:rPr>
          <w:rFonts w:ascii="Tahoma" w:hAnsi="Tahoma" w:cs="Tahoma"/>
        </w:rPr>
      </w:pPr>
      <w:r w:rsidRPr="00105F68">
        <w:rPr>
          <w:rFonts w:ascii="Tahoma" w:hAnsi="Tahoma" w:cs="Tahoma"/>
        </w:rPr>
        <w:t xml:space="preserve">Failure to comply with the defined responsibilities will result in termination from the MMRP. Members who are terminated from the </w:t>
      </w:r>
      <w:r w:rsidR="00780DE4" w:rsidRPr="00105F68">
        <w:rPr>
          <w:rFonts w:ascii="Tahoma" w:hAnsi="Tahoma" w:cs="Tahoma"/>
        </w:rPr>
        <w:t>MMRP</w:t>
      </w:r>
      <w:r w:rsidRPr="00105F68">
        <w:rPr>
          <w:rFonts w:ascii="Tahoma" w:hAnsi="Tahoma" w:cs="Tahoma"/>
        </w:rPr>
        <w:t xml:space="preserve">P are ineligible for future participation. </w:t>
      </w:r>
    </w:p>
    <w:p w14:paraId="023842D6" w14:textId="5B446EDA" w:rsidR="005E30ED" w:rsidRPr="00105F68" w:rsidRDefault="005E30ED" w:rsidP="00D072D7">
      <w:pPr>
        <w:pStyle w:val="Default"/>
        <w:numPr>
          <w:ilvl w:val="0"/>
          <w:numId w:val="10"/>
        </w:numPr>
        <w:spacing w:after="14"/>
        <w:contextualSpacing/>
        <w:rPr>
          <w:rFonts w:ascii="Tahoma" w:hAnsi="Tahoma" w:cs="Tahoma"/>
        </w:rPr>
      </w:pPr>
      <w:r w:rsidRPr="00105F68">
        <w:rPr>
          <w:rFonts w:ascii="Tahoma" w:hAnsi="Tahoma" w:cs="Tahoma"/>
        </w:rPr>
        <w:t>MMRP</w:t>
      </w:r>
      <w:r w:rsidR="007A4486" w:rsidRPr="00105F68">
        <w:rPr>
          <w:rFonts w:ascii="Tahoma" w:hAnsi="Tahoma" w:cs="Tahoma"/>
        </w:rPr>
        <w:t xml:space="preserve"> members may not call witness or</w:t>
      </w:r>
      <w:r w:rsidRPr="00105F68">
        <w:rPr>
          <w:rFonts w:ascii="Tahoma" w:hAnsi="Tahoma" w:cs="Tahoma"/>
        </w:rPr>
        <w:t xml:space="preserve"> take testimony from any </w:t>
      </w:r>
      <w:r w:rsidR="007A4486" w:rsidRPr="00105F68">
        <w:rPr>
          <w:rFonts w:ascii="Tahoma" w:hAnsi="Tahoma" w:cs="Tahoma"/>
        </w:rPr>
        <w:t>individual</w:t>
      </w:r>
      <w:r w:rsidRPr="00105F68">
        <w:rPr>
          <w:rFonts w:ascii="Tahoma" w:hAnsi="Tahoma" w:cs="Tahoma"/>
        </w:rPr>
        <w:t xml:space="preserve"> involved in the investigation of a mater</w:t>
      </w:r>
      <w:r w:rsidR="007A4486" w:rsidRPr="00105F68">
        <w:rPr>
          <w:rFonts w:ascii="Tahoma" w:hAnsi="Tahoma" w:cs="Tahoma"/>
        </w:rPr>
        <w:t>nal death or enforce any public</w:t>
      </w:r>
      <w:r w:rsidRPr="00105F68">
        <w:rPr>
          <w:rFonts w:ascii="Tahoma" w:hAnsi="Tahoma" w:cs="Tahoma"/>
        </w:rPr>
        <w:t xml:space="preserve"> health standard or criminal law or otherwise participate in any legal proceeding relating to a maternal death</w:t>
      </w:r>
    </w:p>
    <w:p w14:paraId="051D9CE9" w14:textId="77777777" w:rsidR="00FE0C75" w:rsidRPr="00105F68" w:rsidRDefault="00FE0C75" w:rsidP="0097447A">
      <w:pPr>
        <w:spacing w:after="0" w:line="240" w:lineRule="auto"/>
        <w:contextualSpacing/>
        <w:rPr>
          <w:rFonts w:ascii="Tahoma" w:hAnsi="Tahoma" w:cs="Tahoma"/>
          <w:sz w:val="24"/>
          <w:szCs w:val="24"/>
        </w:rPr>
      </w:pPr>
    </w:p>
    <w:p w14:paraId="0EB35D10" w14:textId="77777777" w:rsidR="0097447A" w:rsidRPr="00105F68" w:rsidRDefault="0097447A" w:rsidP="006E4F10">
      <w:pPr>
        <w:pStyle w:val="Heading2"/>
        <w:rPr>
          <w:rFonts w:ascii="Tahoma" w:hAnsi="Tahoma" w:cs="Tahoma"/>
          <w:b/>
          <w:sz w:val="24"/>
          <w:szCs w:val="24"/>
          <w:u w:val="single"/>
        </w:rPr>
      </w:pPr>
      <w:bookmarkStart w:id="9" w:name="_Toc480363529"/>
      <w:r w:rsidRPr="00105F68">
        <w:rPr>
          <w:rFonts w:ascii="Tahoma" w:hAnsi="Tahoma" w:cs="Tahoma"/>
          <w:b/>
          <w:sz w:val="24"/>
          <w:szCs w:val="24"/>
          <w:u w:val="single"/>
        </w:rPr>
        <w:t>Confidentiality</w:t>
      </w:r>
      <w:bookmarkEnd w:id="9"/>
    </w:p>
    <w:p w14:paraId="1205E4FD" w14:textId="77777777" w:rsidR="0097447A" w:rsidRPr="00105F68" w:rsidRDefault="0097447A" w:rsidP="0097447A">
      <w:pPr>
        <w:pStyle w:val="Default"/>
        <w:contextualSpacing/>
        <w:rPr>
          <w:rFonts w:ascii="Tahoma" w:hAnsi="Tahoma" w:cs="Tahoma"/>
        </w:rPr>
      </w:pPr>
      <w:r w:rsidRPr="00105F68">
        <w:rPr>
          <w:rFonts w:ascii="Tahoma" w:hAnsi="Tahoma" w:cs="Tahoma"/>
        </w:rPr>
        <w:t xml:space="preserve">The Department will ensure strict compliance with our state statutes, which requires that the Department protect the confidentiality of maternal mortality information as outlined in RCW 70.54.450 and in the </w:t>
      </w:r>
      <w:hyperlink r:id="rId20" w:history="1">
        <w:r w:rsidRPr="00105F68">
          <w:rPr>
            <w:rStyle w:val="Hyperlink"/>
            <w:rFonts w:ascii="Tahoma" w:hAnsi="Tahoma" w:cs="Tahoma"/>
          </w:rPr>
          <w:t>Department of Health Confidentiality Policy</w:t>
        </w:r>
      </w:hyperlink>
      <w:r w:rsidRPr="00105F68">
        <w:rPr>
          <w:rFonts w:ascii="Tahoma" w:hAnsi="Tahoma" w:cs="Tahoma"/>
        </w:rPr>
        <w:t xml:space="preserve">. Please refer to this policy (Appendix #). To ensure the protection of committee members, individuals, families and providers, the MMRP will adhere to the following safeguards: </w:t>
      </w:r>
    </w:p>
    <w:p w14:paraId="072E7DE7" w14:textId="77777777" w:rsidR="0097447A" w:rsidRPr="00105F68" w:rsidRDefault="0097447A" w:rsidP="00D072D7">
      <w:pPr>
        <w:pStyle w:val="Default"/>
        <w:numPr>
          <w:ilvl w:val="0"/>
          <w:numId w:val="9"/>
        </w:numPr>
        <w:spacing w:after="14"/>
        <w:contextualSpacing/>
        <w:rPr>
          <w:rFonts w:ascii="Tahoma" w:hAnsi="Tahoma" w:cs="Tahoma"/>
        </w:rPr>
      </w:pPr>
      <w:r w:rsidRPr="00105F68">
        <w:rPr>
          <w:rFonts w:ascii="Tahoma" w:hAnsi="Tahoma" w:cs="Tahoma"/>
        </w:rPr>
        <w:t>All MMRP meetings will be held in private. The MMRP is not a policy-making body, and thus is not subject to the open meeting requirements.</w:t>
      </w:r>
    </w:p>
    <w:p w14:paraId="1DA0BF0B" w14:textId="77777777" w:rsidR="0097447A" w:rsidRPr="00105F68" w:rsidRDefault="0097447A" w:rsidP="00D072D7">
      <w:pPr>
        <w:pStyle w:val="Default"/>
        <w:numPr>
          <w:ilvl w:val="0"/>
          <w:numId w:val="9"/>
        </w:numPr>
        <w:spacing w:after="14"/>
        <w:contextualSpacing/>
        <w:rPr>
          <w:rFonts w:ascii="Tahoma" w:hAnsi="Tahoma" w:cs="Tahoma"/>
        </w:rPr>
      </w:pPr>
      <w:r w:rsidRPr="00105F68">
        <w:rPr>
          <w:rFonts w:ascii="Tahoma" w:hAnsi="Tahoma" w:cs="Tahoma"/>
        </w:rPr>
        <w:t xml:space="preserve">Members of the public or press will not be allowed at MMRP meetings. If members of the public or press show up uninvited at a meeting they will be notified that the MMRP meetings are not open to the public and will be asked to leave. Members of the public or press will be offered the opportunity to engage </w:t>
      </w:r>
      <w:r w:rsidRPr="00105F68">
        <w:rPr>
          <w:rFonts w:ascii="Tahoma" w:hAnsi="Tahoma" w:cs="Tahoma"/>
        </w:rPr>
        <w:lastRenderedPageBreak/>
        <w:t xml:space="preserve">with Department staff about the work at a separate time outside of the MMRP meetings. </w:t>
      </w:r>
    </w:p>
    <w:p w14:paraId="3ACDBE58" w14:textId="77777777" w:rsidR="0097447A" w:rsidRPr="00105F68" w:rsidRDefault="0097447A" w:rsidP="00D072D7">
      <w:pPr>
        <w:pStyle w:val="Default"/>
        <w:numPr>
          <w:ilvl w:val="0"/>
          <w:numId w:val="9"/>
        </w:numPr>
        <w:spacing w:after="14"/>
        <w:contextualSpacing/>
        <w:rPr>
          <w:rFonts w:ascii="Tahoma" w:hAnsi="Tahoma" w:cs="Tahoma"/>
        </w:rPr>
      </w:pPr>
      <w:r w:rsidRPr="00105F68">
        <w:rPr>
          <w:rFonts w:ascii="Tahoma" w:hAnsi="Tahoma" w:cs="Tahoma"/>
        </w:rPr>
        <w:t xml:space="preserve">Case-associated information will only be available for review and discussion at the MMRP meetings. </w:t>
      </w:r>
    </w:p>
    <w:p w14:paraId="020C1C66" w14:textId="77777777" w:rsidR="0097447A" w:rsidRPr="00105F68" w:rsidRDefault="0097447A" w:rsidP="00D072D7">
      <w:pPr>
        <w:pStyle w:val="Default"/>
        <w:numPr>
          <w:ilvl w:val="0"/>
          <w:numId w:val="9"/>
        </w:numPr>
        <w:spacing w:after="14"/>
        <w:contextualSpacing/>
        <w:rPr>
          <w:rFonts w:ascii="Tahoma" w:hAnsi="Tahoma" w:cs="Tahoma"/>
        </w:rPr>
      </w:pPr>
      <w:r w:rsidRPr="00105F68">
        <w:rPr>
          <w:rFonts w:ascii="Tahoma" w:hAnsi="Tahoma" w:cs="Tahoma"/>
        </w:rPr>
        <w:t xml:space="preserve">Agenda and meeting notes may be distributed outside of the meeting time and will not contain case-associated information. </w:t>
      </w:r>
    </w:p>
    <w:p w14:paraId="25AA3425" w14:textId="77777777" w:rsidR="0097447A" w:rsidRPr="00105F68" w:rsidRDefault="0097447A" w:rsidP="00D072D7">
      <w:pPr>
        <w:pStyle w:val="Default"/>
        <w:numPr>
          <w:ilvl w:val="0"/>
          <w:numId w:val="9"/>
        </w:numPr>
        <w:spacing w:after="14"/>
        <w:contextualSpacing/>
        <w:rPr>
          <w:rFonts w:ascii="Tahoma" w:hAnsi="Tahoma" w:cs="Tahoma"/>
        </w:rPr>
      </w:pPr>
      <w:r w:rsidRPr="00105F68">
        <w:rPr>
          <w:rFonts w:ascii="Tahoma" w:hAnsi="Tahoma" w:cs="Tahoma"/>
        </w:rPr>
        <w:t xml:space="preserve">MMRP members must submit all meeting materials and papers with case-associated notes back to Department staff at the end of the MMRP meetings. </w:t>
      </w:r>
    </w:p>
    <w:p w14:paraId="0D9F470A" w14:textId="77777777" w:rsidR="0097447A" w:rsidRPr="00105F68" w:rsidRDefault="0097447A" w:rsidP="00D072D7">
      <w:pPr>
        <w:pStyle w:val="Default"/>
        <w:numPr>
          <w:ilvl w:val="0"/>
          <w:numId w:val="9"/>
        </w:numPr>
        <w:spacing w:after="14"/>
        <w:contextualSpacing/>
        <w:rPr>
          <w:rFonts w:ascii="Tahoma" w:hAnsi="Tahoma" w:cs="Tahoma"/>
        </w:rPr>
      </w:pPr>
      <w:r w:rsidRPr="00105F68">
        <w:rPr>
          <w:rFonts w:ascii="Tahoma" w:hAnsi="Tahoma" w:cs="Tahoma"/>
        </w:rPr>
        <w:t>All case summaries and medical records reviewed will be redacted as outlined in RCW 70.54.450 and in the MMRP program rules.</w:t>
      </w:r>
    </w:p>
    <w:p w14:paraId="3274FBB6" w14:textId="77777777" w:rsidR="0097447A" w:rsidRPr="00105F68" w:rsidRDefault="0097447A" w:rsidP="00D072D7">
      <w:pPr>
        <w:pStyle w:val="Default"/>
        <w:numPr>
          <w:ilvl w:val="0"/>
          <w:numId w:val="9"/>
        </w:numPr>
        <w:spacing w:after="14"/>
        <w:contextualSpacing/>
        <w:rPr>
          <w:rFonts w:ascii="Tahoma" w:hAnsi="Tahoma" w:cs="Tahoma"/>
        </w:rPr>
      </w:pPr>
      <w:r w:rsidRPr="00105F68">
        <w:rPr>
          <w:rFonts w:ascii="Tahoma" w:hAnsi="Tahoma" w:cs="Tahoma"/>
        </w:rPr>
        <w:t xml:space="preserve">A MMRP member may request to review a de-identified record for additional information pertinent to the case review. The record(s) will be de-identified by Department staff. Additional information beyond RCW 70.54.450 requirements may be redacted if it could lead to the identification of a case. </w:t>
      </w:r>
    </w:p>
    <w:p w14:paraId="4CE94DFB" w14:textId="77777777" w:rsidR="0097447A" w:rsidRPr="00105F68" w:rsidRDefault="0097447A" w:rsidP="00D072D7">
      <w:pPr>
        <w:pStyle w:val="Default"/>
        <w:numPr>
          <w:ilvl w:val="0"/>
          <w:numId w:val="9"/>
        </w:numPr>
        <w:contextualSpacing/>
        <w:rPr>
          <w:rFonts w:ascii="Tahoma" w:hAnsi="Tahoma" w:cs="Tahoma"/>
        </w:rPr>
      </w:pPr>
      <w:r w:rsidRPr="00105F68">
        <w:rPr>
          <w:rFonts w:ascii="Tahoma" w:hAnsi="Tahoma" w:cs="Tahoma"/>
        </w:rPr>
        <w:t>While committee members may have concerns or disagreements regarding a case, the review of maternal deaths is not an opportunity for the MMRP to criticize provider or agency decisions. As the appointing agency of the MMRP, the Department reserves the right to ensure discussions remain focused on the meeting’s intended purpose. All information discussed by committee members in the reviews will remain confidential and may not be used for reasons other than that which are intended.</w:t>
      </w:r>
    </w:p>
    <w:p w14:paraId="2948456E" w14:textId="77777777" w:rsidR="0097447A" w:rsidRPr="00105F68" w:rsidRDefault="0097447A" w:rsidP="00153F06">
      <w:pPr>
        <w:pStyle w:val="Default"/>
        <w:spacing w:after="14"/>
        <w:contextualSpacing/>
        <w:rPr>
          <w:rFonts w:ascii="Tahoma" w:hAnsi="Tahoma" w:cs="Tahoma"/>
        </w:rPr>
      </w:pPr>
    </w:p>
    <w:p w14:paraId="4EBEFE9F" w14:textId="77777777" w:rsidR="006D4FE2" w:rsidRPr="00105F68" w:rsidRDefault="006D4FE2" w:rsidP="006D4FE2">
      <w:pPr>
        <w:pStyle w:val="Heading2"/>
        <w:spacing w:line="276" w:lineRule="auto"/>
        <w:contextualSpacing/>
        <w:rPr>
          <w:rFonts w:ascii="Tahoma" w:hAnsi="Tahoma" w:cs="Tahoma"/>
          <w:i/>
          <w:sz w:val="24"/>
          <w:szCs w:val="24"/>
        </w:rPr>
      </w:pPr>
      <w:bookmarkStart w:id="10" w:name="_Toc480363530"/>
      <w:r w:rsidRPr="00105F68">
        <w:rPr>
          <w:rFonts w:ascii="Tahoma" w:hAnsi="Tahoma" w:cs="Tahoma"/>
          <w:i/>
          <w:sz w:val="24"/>
          <w:szCs w:val="24"/>
        </w:rPr>
        <w:t>Institutional Review Board</w:t>
      </w:r>
      <w:bookmarkEnd w:id="10"/>
    </w:p>
    <w:p w14:paraId="21B698F7" w14:textId="10C67879" w:rsidR="002032D5" w:rsidRDefault="006D4FE2" w:rsidP="001B2D0C">
      <w:pPr>
        <w:spacing w:line="276" w:lineRule="auto"/>
        <w:contextualSpacing/>
        <w:rPr>
          <w:rFonts w:ascii="Tahoma" w:hAnsi="Tahoma" w:cs="Tahoma"/>
          <w:sz w:val="24"/>
          <w:szCs w:val="24"/>
        </w:rPr>
      </w:pPr>
      <w:r w:rsidRPr="00105F68">
        <w:rPr>
          <w:rFonts w:ascii="Tahoma" w:hAnsi="Tahoma" w:cs="Tahoma"/>
          <w:sz w:val="24"/>
          <w:szCs w:val="24"/>
        </w:rPr>
        <w:t>According to the Washington State Institutional Review Board Procedures Manual (July 21, 2016, pp. 30), data collection for the administration of a program is not considered “research” and as such, is not subject to review by the Institutional Review Board. All data collected for this program is done solely to fulfill the requirements of the law and the maternal mortality review program.</w:t>
      </w:r>
    </w:p>
    <w:p w14:paraId="10CBA533" w14:textId="77777777" w:rsidR="009711AB" w:rsidRPr="00105F68" w:rsidRDefault="009711AB" w:rsidP="001B2D0C">
      <w:pPr>
        <w:spacing w:line="276" w:lineRule="auto"/>
        <w:contextualSpacing/>
        <w:rPr>
          <w:rFonts w:ascii="Tahoma" w:hAnsi="Tahoma" w:cs="Tahoma"/>
          <w:sz w:val="24"/>
          <w:szCs w:val="24"/>
        </w:rPr>
      </w:pPr>
    </w:p>
    <w:p w14:paraId="7516F3D9" w14:textId="77777777" w:rsidR="002032D5" w:rsidRPr="00105F68" w:rsidRDefault="002032D5" w:rsidP="006E4F10">
      <w:pPr>
        <w:pStyle w:val="Heading1"/>
        <w:rPr>
          <w:rFonts w:ascii="Tahoma" w:hAnsi="Tahoma" w:cs="Tahoma"/>
          <w:b/>
          <w:sz w:val="24"/>
          <w:szCs w:val="24"/>
          <w:u w:val="single"/>
        </w:rPr>
      </w:pPr>
      <w:bookmarkStart w:id="11" w:name="_Toc480363531"/>
      <w:r w:rsidRPr="00105F68">
        <w:rPr>
          <w:rFonts w:ascii="Tahoma" w:hAnsi="Tahoma" w:cs="Tahoma"/>
          <w:b/>
          <w:sz w:val="24"/>
          <w:szCs w:val="24"/>
          <w:u w:val="single"/>
        </w:rPr>
        <w:t xml:space="preserve">Maternal Mortality </w:t>
      </w:r>
      <w:r w:rsidR="00CB3BE4" w:rsidRPr="00105F68">
        <w:rPr>
          <w:rFonts w:ascii="Tahoma" w:hAnsi="Tahoma" w:cs="Tahoma"/>
          <w:b/>
          <w:sz w:val="24"/>
          <w:szCs w:val="24"/>
          <w:u w:val="single"/>
        </w:rPr>
        <w:t xml:space="preserve">Multi-Level </w:t>
      </w:r>
      <w:r w:rsidRPr="00105F68">
        <w:rPr>
          <w:rFonts w:ascii="Tahoma" w:hAnsi="Tahoma" w:cs="Tahoma"/>
          <w:b/>
          <w:sz w:val="24"/>
          <w:szCs w:val="24"/>
          <w:u w:val="single"/>
        </w:rPr>
        <w:t>Review Process</w:t>
      </w:r>
      <w:bookmarkEnd w:id="11"/>
    </w:p>
    <w:p w14:paraId="30C31340" w14:textId="77777777" w:rsidR="00321CC0" w:rsidRPr="00105F68" w:rsidRDefault="00321CC0" w:rsidP="00321CC0">
      <w:pPr>
        <w:spacing w:after="0" w:line="240" w:lineRule="auto"/>
        <w:contextualSpacing/>
        <w:jc w:val="center"/>
        <w:rPr>
          <w:rFonts w:ascii="Tahoma" w:hAnsi="Tahoma" w:cs="Tahoma"/>
          <w:b/>
          <w:sz w:val="24"/>
          <w:szCs w:val="24"/>
          <w:u w:val="single"/>
        </w:rPr>
      </w:pPr>
    </w:p>
    <w:p w14:paraId="0C95CDE9" w14:textId="77777777" w:rsidR="009B1899" w:rsidRPr="00105F68" w:rsidRDefault="00501F1E" w:rsidP="006E4F10">
      <w:pPr>
        <w:pStyle w:val="Heading2"/>
        <w:rPr>
          <w:rFonts w:ascii="Tahoma" w:hAnsi="Tahoma" w:cs="Tahoma"/>
          <w:b/>
          <w:sz w:val="24"/>
          <w:szCs w:val="24"/>
          <w:u w:val="single"/>
        </w:rPr>
      </w:pPr>
      <w:bookmarkStart w:id="12" w:name="_Toc480363532"/>
      <w:r w:rsidRPr="00105F68">
        <w:rPr>
          <w:rFonts w:ascii="Tahoma" w:hAnsi="Tahoma" w:cs="Tahoma"/>
          <w:b/>
          <w:sz w:val="24"/>
          <w:szCs w:val="24"/>
          <w:u w:val="single"/>
        </w:rPr>
        <w:t xml:space="preserve">Level 1 Review: </w:t>
      </w:r>
      <w:r w:rsidR="006557F9" w:rsidRPr="00105F68">
        <w:rPr>
          <w:rFonts w:ascii="Tahoma" w:hAnsi="Tahoma" w:cs="Tahoma"/>
          <w:b/>
          <w:sz w:val="24"/>
          <w:szCs w:val="24"/>
          <w:u w:val="single"/>
        </w:rPr>
        <w:t>Case identification</w:t>
      </w:r>
      <w:bookmarkEnd w:id="12"/>
    </w:p>
    <w:p w14:paraId="68F6BB5E" w14:textId="77777777" w:rsidR="00A377C0" w:rsidRPr="00105F68" w:rsidRDefault="00A377C0" w:rsidP="00A377C0">
      <w:pPr>
        <w:spacing w:after="0" w:line="276" w:lineRule="auto"/>
        <w:contextualSpacing/>
        <w:rPr>
          <w:rFonts w:ascii="Tahoma" w:hAnsi="Tahoma" w:cs="Tahoma"/>
          <w:sz w:val="24"/>
          <w:szCs w:val="24"/>
        </w:rPr>
      </w:pPr>
      <w:r w:rsidRPr="00105F68">
        <w:rPr>
          <w:rFonts w:ascii="Tahoma" w:hAnsi="Tahoma" w:cs="Tahoma"/>
          <w:sz w:val="24"/>
          <w:szCs w:val="24"/>
        </w:rPr>
        <w:t xml:space="preserve">Women's deaths are linked with birth and fetal death data to identify women who died within 365 days of giving birth. Additional deaths were identified by using (i) ICD-10 codes for maternal mortality, (ii) the pregnancy check box on the death certificate, and (iii) by using matching software. Washington State does not collect records of fetal deaths that occur within the first 20 weeks of gestation (RCW 70.58.150), and does not have identifiable records on abortions. No maternal mortality cases were linked to information on abortions. Fetal death certificates are filed for fetal deaths that occur at 20 weeks gestation or greater. Birth certificates are filed with the state for all live born </w:t>
      </w:r>
      <w:r w:rsidRPr="00105F68">
        <w:rPr>
          <w:rFonts w:ascii="Tahoma" w:hAnsi="Tahoma" w:cs="Tahoma"/>
          <w:sz w:val="24"/>
          <w:szCs w:val="24"/>
        </w:rPr>
        <w:lastRenderedPageBreak/>
        <w:t xml:space="preserve">fetuses regardless of gestational age. If a fetus dies within minutes of birth, a death certificate is also filed with the state. </w:t>
      </w:r>
    </w:p>
    <w:p w14:paraId="5C7EF9CF" w14:textId="77777777" w:rsidR="00A377C0" w:rsidRPr="00105F68" w:rsidRDefault="00A377C0" w:rsidP="00A377C0">
      <w:pPr>
        <w:spacing w:after="0" w:line="276" w:lineRule="auto"/>
        <w:contextualSpacing/>
        <w:rPr>
          <w:rFonts w:ascii="Tahoma" w:hAnsi="Tahoma" w:cs="Tahoma"/>
          <w:sz w:val="24"/>
          <w:szCs w:val="24"/>
        </w:rPr>
      </w:pPr>
    </w:p>
    <w:p w14:paraId="0E427349" w14:textId="77777777" w:rsidR="00A377C0" w:rsidRDefault="00A377C0" w:rsidP="00A377C0">
      <w:pPr>
        <w:spacing w:after="0" w:line="276" w:lineRule="auto"/>
        <w:contextualSpacing/>
        <w:rPr>
          <w:rFonts w:ascii="Tahoma" w:hAnsi="Tahoma" w:cs="Tahoma"/>
          <w:sz w:val="24"/>
          <w:szCs w:val="24"/>
        </w:rPr>
      </w:pPr>
      <w:r w:rsidRPr="00105F68">
        <w:rPr>
          <w:rFonts w:ascii="Tahoma" w:hAnsi="Tahoma" w:cs="Tahoma"/>
          <w:sz w:val="24"/>
          <w:szCs w:val="24"/>
        </w:rPr>
        <w:t xml:space="preserve">Identification of maternal mortality cases are outlined in the following steps and in Figure 1. </w:t>
      </w:r>
      <w:r w:rsidRPr="00105F68">
        <w:rPr>
          <w:rFonts w:ascii="Tahoma" w:hAnsi="Tahoma" w:cs="Tahoma"/>
          <w:sz w:val="24"/>
          <w:szCs w:val="24"/>
        </w:rPr>
        <w:tab/>
      </w:r>
    </w:p>
    <w:p w14:paraId="4D4C515E" w14:textId="77777777" w:rsidR="009711AB" w:rsidRPr="00105F68" w:rsidRDefault="009711AB" w:rsidP="00A377C0">
      <w:pPr>
        <w:spacing w:after="0" w:line="276" w:lineRule="auto"/>
        <w:contextualSpacing/>
        <w:rPr>
          <w:rFonts w:ascii="Tahoma" w:hAnsi="Tahoma" w:cs="Tahoma"/>
          <w:sz w:val="24"/>
          <w:szCs w:val="24"/>
        </w:rPr>
      </w:pPr>
    </w:p>
    <w:p w14:paraId="264D7F61" w14:textId="77777777" w:rsidR="00A377C0" w:rsidRPr="000232EE" w:rsidRDefault="00A377C0" w:rsidP="00A377C0">
      <w:pPr>
        <w:spacing w:after="0" w:line="240" w:lineRule="auto"/>
        <w:contextualSpacing/>
        <w:rPr>
          <w:rFonts w:ascii="Tahoma" w:hAnsi="Tahoma" w:cs="Tahoma"/>
          <w:b/>
          <w:sz w:val="20"/>
          <w:szCs w:val="24"/>
          <w:u w:val="single"/>
        </w:rPr>
      </w:pPr>
      <w:r w:rsidRPr="000232EE">
        <w:rPr>
          <w:rFonts w:ascii="Tahoma" w:hAnsi="Tahoma" w:cs="Tahoma"/>
          <w:b/>
          <w:sz w:val="20"/>
          <w:szCs w:val="24"/>
          <w:u w:val="single"/>
        </w:rPr>
        <w:t>STEP 1:</w:t>
      </w:r>
      <w:r w:rsidRPr="000232EE">
        <w:rPr>
          <w:rFonts w:ascii="Tahoma" w:hAnsi="Tahoma" w:cs="Tahoma"/>
          <w:sz w:val="20"/>
          <w:szCs w:val="24"/>
        </w:rPr>
        <w:t xml:space="preserve">  All information from birth and fetal death certificate records for 2013, 2014 and 2015, and female death certificates were extracted from the data server. Birth, fetal death, and female death information were standardized to prepare for linkage process. </w:t>
      </w:r>
      <w:r w:rsidRPr="000232EE">
        <w:rPr>
          <w:rFonts w:ascii="Tahoma" w:hAnsi="Tahoma" w:cs="Tahoma"/>
          <w:sz w:val="20"/>
          <w:szCs w:val="24"/>
        </w:rPr>
        <w:tab/>
      </w:r>
      <w:r w:rsidRPr="000232EE">
        <w:rPr>
          <w:rFonts w:ascii="Tahoma" w:hAnsi="Tahoma" w:cs="Tahoma"/>
          <w:sz w:val="20"/>
          <w:szCs w:val="24"/>
        </w:rPr>
        <w:tab/>
      </w:r>
    </w:p>
    <w:p w14:paraId="061C6723" w14:textId="77777777" w:rsidR="00A377C0" w:rsidRPr="000232EE" w:rsidRDefault="00A377C0" w:rsidP="00A377C0">
      <w:pPr>
        <w:spacing w:after="0" w:line="240" w:lineRule="auto"/>
        <w:contextualSpacing/>
        <w:rPr>
          <w:rFonts w:ascii="Tahoma" w:hAnsi="Tahoma" w:cs="Tahoma"/>
          <w:sz w:val="20"/>
          <w:szCs w:val="24"/>
        </w:rPr>
      </w:pPr>
      <w:r w:rsidRPr="000232EE">
        <w:rPr>
          <w:rFonts w:ascii="Tahoma" w:hAnsi="Tahoma" w:cs="Tahoma"/>
          <w:sz w:val="20"/>
          <w:szCs w:val="24"/>
        </w:rPr>
        <w:tab/>
      </w:r>
    </w:p>
    <w:p w14:paraId="0AAD545A" w14:textId="77777777" w:rsidR="00A377C0" w:rsidRPr="000232EE" w:rsidRDefault="00A377C0" w:rsidP="00A377C0">
      <w:pPr>
        <w:spacing w:after="0" w:line="240" w:lineRule="auto"/>
        <w:contextualSpacing/>
        <w:rPr>
          <w:rFonts w:ascii="Tahoma" w:hAnsi="Tahoma" w:cs="Tahoma"/>
          <w:sz w:val="20"/>
          <w:szCs w:val="24"/>
        </w:rPr>
      </w:pPr>
      <w:r w:rsidRPr="000232EE">
        <w:rPr>
          <w:rFonts w:ascii="Tahoma" w:hAnsi="Tahoma" w:cs="Tahoma"/>
          <w:b/>
          <w:sz w:val="20"/>
          <w:szCs w:val="24"/>
          <w:u w:val="single"/>
        </w:rPr>
        <w:t>STEP 2:</w:t>
      </w:r>
      <w:r w:rsidRPr="000232EE">
        <w:rPr>
          <w:rFonts w:ascii="Tahoma" w:hAnsi="Tahoma" w:cs="Tahoma"/>
          <w:sz w:val="20"/>
          <w:szCs w:val="24"/>
        </w:rPr>
        <w:t xml:space="preserve">  Information from birth or fetal death were matched to female death certificates based on names of decedent and spouse, birth date, death date, address, marital status, and race, using standard query language. Matches were scored, evaluated, and manually reviewed for validation. Verified matched records were checked for duplication</w:t>
      </w:r>
    </w:p>
    <w:p w14:paraId="3689C1BC" w14:textId="77777777" w:rsidR="00A377C0" w:rsidRPr="000232EE" w:rsidRDefault="00A377C0" w:rsidP="00A377C0">
      <w:pPr>
        <w:spacing w:after="0" w:line="240" w:lineRule="auto"/>
        <w:contextualSpacing/>
        <w:rPr>
          <w:rFonts w:ascii="Tahoma" w:hAnsi="Tahoma" w:cs="Tahoma"/>
          <w:sz w:val="20"/>
          <w:szCs w:val="24"/>
        </w:rPr>
      </w:pPr>
      <w:r w:rsidRPr="000232EE">
        <w:rPr>
          <w:rFonts w:ascii="Tahoma" w:hAnsi="Tahoma" w:cs="Tahoma"/>
          <w:sz w:val="20"/>
          <w:szCs w:val="24"/>
        </w:rPr>
        <w:tab/>
      </w:r>
    </w:p>
    <w:p w14:paraId="5DDA163F" w14:textId="77777777" w:rsidR="00A377C0" w:rsidRPr="000232EE" w:rsidRDefault="00A377C0" w:rsidP="00A377C0">
      <w:pPr>
        <w:spacing w:after="0" w:line="240" w:lineRule="auto"/>
        <w:contextualSpacing/>
        <w:rPr>
          <w:rFonts w:ascii="Tahoma" w:hAnsi="Tahoma" w:cs="Tahoma"/>
          <w:sz w:val="20"/>
          <w:szCs w:val="24"/>
        </w:rPr>
      </w:pPr>
      <w:r w:rsidRPr="000232EE">
        <w:rPr>
          <w:rFonts w:ascii="Tahoma" w:hAnsi="Tahoma" w:cs="Tahoma"/>
          <w:b/>
          <w:sz w:val="20"/>
          <w:szCs w:val="24"/>
          <w:u w:val="single"/>
        </w:rPr>
        <w:t>STEP 3</w:t>
      </w:r>
      <w:r w:rsidRPr="000232EE">
        <w:rPr>
          <w:rFonts w:ascii="Tahoma" w:hAnsi="Tahoma" w:cs="Tahoma"/>
          <w:sz w:val="20"/>
          <w:szCs w:val="24"/>
        </w:rPr>
        <w:t>:  Additional maternal mortality cases beyond the linkage and matching process were identified through the checked pregnancy check box or ICD-10 maternal mortality 'O' code present in the underlying or other causes of death codes on the death certificate.</w:t>
      </w:r>
    </w:p>
    <w:p w14:paraId="12945DA2" w14:textId="77777777" w:rsidR="00A377C0" w:rsidRPr="000232EE" w:rsidRDefault="00A377C0" w:rsidP="00A377C0">
      <w:pPr>
        <w:spacing w:after="0" w:line="240" w:lineRule="auto"/>
        <w:contextualSpacing/>
        <w:rPr>
          <w:rFonts w:ascii="Tahoma" w:hAnsi="Tahoma" w:cs="Tahoma"/>
          <w:sz w:val="20"/>
          <w:szCs w:val="24"/>
        </w:rPr>
      </w:pPr>
      <w:r w:rsidRPr="000232EE">
        <w:rPr>
          <w:rFonts w:ascii="Tahoma" w:hAnsi="Tahoma" w:cs="Tahoma"/>
          <w:sz w:val="20"/>
          <w:szCs w:val="24"/>
        </w:rPr>
        <w:tab/>
      </w:r>
    </w:p>
    <w:p w14:paraId="60D8D529" w14:textId="77777777" w:rsidR="00A377C0" w:rsidRPr="000232EE" w:rsidRDefault="00A377C0" w:rsidP="00A377C0">
      <w:pPr>
        <w:spacing w:after="0" w:line="240" w:lineRule="auto"/>
        <w:contextualSpacing/>
        <w:rPr>
          <w:rFonts w:ascii="Tahoma" w:hAnsi="Tahoma" w:cs="Tahoma"/>
          <w:sz w:val="20"/>
          <w:szCs w:val="24"/>
        </w:rPr>
      </w:pPr>
      <w:r w:rsidRPr="000232EE">
        <w:rPr>
          <w:rFonts w:ascii="Tahoma" w:hAnsi="Tahoma" w:cs="Tahoma"/>
          <w:b/>
          <w:sz w:val="20"/>
          <w:szCs w:val="24"/>
          <w:u w:val="single"/>
        </w:rPr>
        <w:t>STEP 4:</w:t>
      </w:r>
      <w:r w:rsidRPr="000232EE">
        <w:rPr>
          <w:rFonts w:ascii="Tahoma" w:hAnsi="Tahoma" w:cs="Tahoma"/>
          <w:sz w:val="20"/>
          <w:szCs w:val="24"/>
        </w:rPr>
        <w:t xml:space="preserve">  A file that includes infant birth or fetal death, and maternal death information for maternal deaths identified through Steps 2 and 3 is created.</w:t>
      </w:r>
    </w:p>
    <w:p w14:paraId="79766068" w14:textId="77777777" w:rsidR="00A377C0" w:rsidRPr="000232EE" w:rsidRDefault="00A377C0" w:rsidP="00A377C0">
      <w:pPr>
        <w:spacing w:after="0" w:line="240" w:lineRule="auto"/>
        <w:contextualSpacing/>
        <w:rPr>
          <w:rFonts w:ascii="Tahoma" w:hAnsi="Tahoma" w:cs="Tahoma"/>
          <w:sz w:val="20"/>
          <w:szCs w:val="24"/>
        </w:rPr>
      </w:pPr>
      <w:r w:rsidRPr="000232EE">
        <w:rPr>
          <w:rFonts w:ascii="Tahoma" w:hAnsi="Tahoma" w:cs="Tahoma"/>
          <w:sz w:val="20"/>
          <w:szCs w:val="24"/>
        </w:rPr>
        <w:tab/>
      </w:r>
      <w:r w:rsidRPr="000232EE">
        <w:rPr>
          <w:rFonts w:ascii="Tahoma" w:hAnsi="Tahoma" w:cs="Tahoma"/>
          <w:sz w:val="20"/>
          <w:szCs w:val="24"/>
        </w:rPr>
        <w:tab/>
      </w:r>
    </w:p>
    <w:p w14:paraId="4D5D5FCE" w14:textId="77777777" w:rsidR="00A377C0" w:rsidRPr="000232EE" w:rsidRDefault="00A377C0" w:rsidP="00A377C0">
      <w:pPr>
        <w:spacing w:after="0" w:line="240" w:lineRule="auto"/>
        <w:contextualSpacing/>
        <w:rPr>
          <w:rFonts w:ascii="Tahoma" w:hAnsi="Tahoma" w:cs="Tahoma"/>
          <w:sz w:val="20"/>
          <w:szCs w:val="24"/>
        </w:rPr>
      </w:pPr>
      <w:r w:rsidRPr="000232EE">
        <w:rPr>
          <w:rFonts w:ascii="Tahoma" w:hAnsi="Tahoma" w:cs="Tahoma"/>
          <w:b/>
          <w:sz w:val="20"/>
          <w:szCs w:val="24"/>
          <w:u w:val="single"/>
        </w:rPr>
        <w:t>STEP 5:</w:t>
      </w:r>
      <w:r w:rsidRPr="000232EE">
        <w:rPr>
          <w:rFonts w:ascii="Tahoma" w:hAnsi="Tahoma" w:cs="Tahoma"/>
          <w:sz w:val="20"/>
          <w:szCs w:val="24"/>
        </w:rPr>
        <w:t xml:space="preserve">  Additional maternal mortality cases are identified through probabilistic linkage of deaths and birth or fetal death files using </w:t>
      </w:r>
      <w:proofErr w:type="spellStart"/>
      <w:r w:rsidRPr="000232EE">
        <w:rPr>
          <w:rFonts w:ascii="Tahoma" w:hAnsi="Tahoma" w:cs="Tahoma"/>
          <w:sz w:val="20"/>
          <w:szCs w:val="24"/>
        </w:rPr>
        <w:t>LinkPlus</w:t>
      </w:r>
      <w:proofErr w:type="spellEnd"/>
      <w:r w:rsidRPr="000232EE">
        <w:rPr>
          <w:rFonts w:ascii="Tahoma" w:hAnsi="Tahoma" w:cs="Tahoma"/>
          <w:sz w:val="20"/>
          <w:szCs w:val="24"/>
        </w:rPr>
        <w:t xml:space="preserve"> software. These cases are added to the file created in Step 4.</w:t>
      </w:r>
    </w:p>
    <w:p w14:paraId="12313C94" w14:textId="77777777" w:rsidR="00A377C0" w:rsidRPr="000232EE" w:rsidRDefault="00A377C0" w:rsidP="00A377C0">
      <w:pPr>
        <w:spacing w:after="0" w:line="240" w:lineRule="auto"/>
        <w:contextualSpacing/>
        <w:rPr>
          <w:rFonts w:ascii="Tahoma" w:hAnsi="Tahoma" w:cs="Tahoma"/>
          <w:sz w:val="20"/>
          <w:szCs w:val="24"/>
        </w:rPr>
      </w:pPr>
      <w:r w:rsidRPr="000232EE">
        <w:rPr>
          <w:rFonts w:ascii="Tahoma" w:hAnsi="Tahoma" w:cs="Tahoma"/>
          <w:sz w:val="20"/>
          <w:szCs w:val="24"/>
        </w:rPr>
        <w:tab/>
      </w:r>
      <w:r w:rsidRPr="000232EE">
        <w:rPr>
          <w:rFonts w:ascii="Tahoma" w:hAnsi="Tahoma" w:cs="Tahoma"/>
          <w:sz w:val="20"/>
          <w:szCs w:val="24"/>
        </w:rPr>
        <w:tab/>
      </w:r>
      <w:r w:rsidRPr="000232EE">
        <w:rPr>
          <w:rFonts w:ascii="Tahoma" w:hAnsi="Tahoma" w:cs="Tahoma"/>
          <w:sz w:val="20"/>
          <w:szCs w:val="24"/>
        </w:rPr>
        <w:tab/>
      </w:r>
    </w:p>
    <w:p w14:paraId="05EDABF9" w14:textId="77777777" w:rsidR="00A377C0" w:rsidRPr="000232EE" w:rsidRDefault="00A377C0" w:rsidP="00A377C0">
      <w:pPr>
        <w:spacing w:after="0" w:line="240" w:lineRule="auto"/>
        <w:contextualSpacing/>
        <w:rPr>
          <w:rFonts w:ascii="Tahoma" w:hAnsi="Tahoma" w:cs="Tahoma"/>
          <w:b/>
          <w:sz w:val="20"/>
          <w:szCs w:val="24"/>
          <w:u w:val="single"/>
        </w:rPr>
      </w:pPr>
      <w:r w:rsidRPr="000232EE">
        <w:rPr>
          <w:rFonts w:ascii="Tahoma" w:hAnsi="Tahoma" w:cs="Tahoma"/>
          <w:b/>
          <w:sz w:val="20"/>
          <w:szCs w:val="24"/>
          <w:u w:val="single"/>
        </w:rPr>
        <w:t>STEP 6:</w:t>
      </w:r>
      <w:r w:rsidRPr="000232EE">
        <w:rPr>
          <w:rFonts w:ascii="Tahoma" w:hAnsi="Tahoma" w:cs="Tahoma"/>
          <w:sz w:val="20"/>
          <w:szCs w:val="24"/>
        </w:rPr>
        <w:t xml:space="preserve">  The final file created in Step 5 is then probabilistically linked with the 2010–2014 CHARS hospital revisit file and the 2010–2014 CHARS annual files (for deaths that occurred in 2014), and 2011-2015 CHARS Revisit file and the 2011–2015 CHARS annual files (for deaths that occurred in 2015). This step is done to obtain all hospital discharge record data captured by CHARS for these women in the last 5 years of their life.</w:t>
      </w:r>
      <w:r w:rsidRPr="000232EE">
        <w:rPr>
          <w:rFonts w:ascii="Tahoma" w:hAnsi="Tahoma" w:cs="Tahoma"/>
          <w:sz w:val="20"/>
          <w:szCs w:val="24"/>
        </w:rPr>
        <w:tab/>
      </w:r>
      <w:r w:rsidRPr="000232EE">
        <w:rPr>
          <w:rFonts w:ascii="Tahoma" w:hAnsi="Tahoma" w:cs="Tahoma"/>
          <w:sz w:val="20"/>
          <w:szCs w:val="24"/>
        </w:rPr>
        <w:tab/>
      </w:r>
    </w:p>
    <w:p w14:paraId="09EB1766" w14:textId="77777777" w:rsidR="00A377C0" w:rsidRPr="00105F68" w:rsidRDefault="00A377C0" w:rsidP="00A377C0">
      <w:pPr>
        <w:spacing w:after="0" w:line="276" w:lineRule="auto"/>
        <w:contextualSpacing/>
        <w:rPr>
          <w:rFonts w:ascii="Tahoma" w:hAnsi="Tahoma" w:cs="Tahoma"/>
          <w:sz w:val="24"/>
          <w:szCs w:val="24"/>
        </w:rPr>
      </w:pPr>
    </w:p>
    <w:p w14:paraId="1AED506A" w14:textId="77777777" w:rsidR="00A377C0" w:rsidRPr="00105F68" w:rsidRDefault="00A377C0" w:rsidP="00A377C0">
      <w:pPr>
        <w:spacing w:after="0" w:line="276" w:lineRule="auto"/>
        <w:contextualSpacing/>
        <w:rPr>
          <w:rFonts w:ascii="Tahoma" w:hAnsi="Tahoma" w:cs="Tahoma"/>
          <w:sz w:val="24"/>
          <w:szCs w:val="24"/>
        </w:rPr>
      </w:pPr>
      <w:r w:rsidRPr="00105F68">
        <w:rPr>
          <w:rFonts w:ascii="Tahoma" w:hAnsi="Tahoma" w:cs="Tahoma"/>
          <w:noProof/>
          <w:sz w:val="24"/>
          <w:szCs w:val="24"/>
        </w:rPr>
        <w:lastRenderedPageBreak/>
        <w:drawing>
          <wp:inline distT="0" distB="0" distL="0" distR="0" wp14:anchorId="3E24630B" wp14:editId="058CE5C8">
            <wp:extent cx="6262100" cy="372121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34778" cy="3764399"/>
                    </a:xfrm>
                    <a:prstGeom prst="rect">
                      <a:avLst/>
                    </a:prstGeom>
                    <a:noFill/>
                    <a:ln>
                      <a:noFill/>
                    </a:ln>
                  </pic:spPr>
                </pic:pic>
              </a:graphicData>
            </a:graphic>
          </wp:inline>
        </w:drawing>
      </w:r>
    </w:p>
    <w:p w14:paraId="1D32BA5E" w14:textId="77777777" w:rsidR="00A377C0" w:rsidRPr="00105F68" w:rsidRDefault="00A377C0" w:rsidP="00A377C0">
      <w:pPr>
        <w:spacing w:after="0" w:line="276" w:lineRule="auto"/>
        <w:contextualSpacing/>
        <w:rPr>
          <w:rFonts w:ascii="Tahoma" w:hAnsi="Tahoma" w:cs="Tahoma"/>
          <w:sz w:val="24"/>
          <w:szCs w:val="24"/>
        </w:rPr>
      </w:pPr>
    </w:p>
    <w:p w14:paraId="6984E46C" w14:textId="77777777" w:rsidR="00C9742B" w:rsidRPr="00105F68" w:rsidRDefault="00C9742B" w:rsidP="00342C83">
      <w:pPr>
        <w:pStyle w:val="ListParagraph"/>
        <w:spacing w:after="0" w:line="240" w:lineRule="auto"/>
        <w:ind w:left="810"/>
        <w:rPr>
          <w:rFonts w:ascii="Tahoma" w:hAnsi="Tahoma" w:cs="Tahoma"/>
          <w:sz w:val="24"/>
          <w:szCs w:val="24"/>
        </w:rPr>
      </w:pPr>
    </w:p>
    <w:p w14:paraId="2A3BF667" w14:textId="77777777" w:rsidR="006557F9" w:rsidRPr="00105F68" w:rsidRDefault="006557F9" w:rsidP="00342C83">
      <w:pPr>
        <w:spacing w:after="0" w:line="240" w:lineRule="auto"/>
        <w:contextualSpacing/>
        <w:rPr>
          <w:rFonts w:ascii="Tahoma" w:hAnsi="Tahoma" w:cs="Tahoma"/>
          <w:b/>
          <w:sz w:val="24"/>
          <w:szCs w:val="24"/>
        </w:rPr>
      </w:pPr>
      <w:r w:rsidRPr="00105F68">
        <w:rPr>
          <w:rFonts w:ascii="Tahoma" w:hAnsi="Tahoma" w:cs="Tahoma"/>
          <w:b/>
          <w:sz w:val="24"/>
          <w:szCs w:val="24"/>
        </w:rPr>
        <w:t>Case exclusions</w:t>
      </w:r>
    </w:p>
    <w:p w14:paraId="596887DC" w14:textId="77777777" w:rsidR="006557F9" w:rsidRPr="00105F68" w:rsidRDefault="006557F9" w:rsidP="00D072D7">
      <w:pPr>
        <w:pStyle w:val="ListParagraph"/>
        <w:numPr>
          <w:ilvl w:val="0"/>
          <w:numId w:val="2"/>
        </w:numPr>
        <w:spacing w:after="0" w:line="240" w:lineRule="auto"/>
        <w:rPr>
          <w:rFonts w:ascii="Tahoma" w:hAnsi="Tahoma" w:cs="Tahoma"/>
          <w:sz w:val="24"/>
          <w:szCs w:val="24"/>
        </w:rPr>
      </w:pPr>
      <w:r w:rsidRPr="00105F68">
        <w:rPr>
          <w:rFonts w:ascii="Tahoma" w:hAnsi="Tahoma" w:cs="Tahoma"/>
          <w:sz w:val="24"/>
          <w:szCs w:val="24"/>
        </w:rPr>
        <w:t xml:space="preserve">Certificates linked with pregnancies occurring greater than 365 days prior to death or others not appropriate (men, women over 60, </w:t>
      </w:r>
      <w:r w:rsidR="00AA19B1" w:rsidRPr="00105F68">
        <w:rPr>
          <w:rFonts w:ascii="Tahoma" w:hAnsi="Tahoma" w:cs="Tahoma"/>
          <w:sz w:val="24"/>
          <w:szCs w:val="24"/>
        </w:rPr>
        <w:t>etc.</w:t>
      </w:r>
      <w:r w:rsidRPr="00105F68">
        <w:rPr>
          <w:rFonts w:ascii="Tahoma" w:hAnsi="Tahoma" w:cs="Tahoma"/>
          <w:sz w:val="24"/>
          <w:szCs w:val="24"/>
        </w:rPr>
        <w:t>) are excluded.</w:t>
      </w:r>
    </w:p>
    <w:p w14:paraId="1A30F6D7" w14:textId="77777777" w:rsidR="00C9742B" w:rsidRPr="00105F68" w:rsidRDefault="00C9742B" w:rsidP="00342C83">
      <w:pPr>
        <w:pStyle w:val="ListParagraph"/>
        <w:spacing w:after="0" w:line="240" w:lineRule="auto"/>
        <w:ind w:left="810"/>
        <w:rPr>
          <w:rFonts w:ascii="Tahoma" w:hAnsi="Tahoma" w:cs="Tahoma"/>
          <w:sz w:val="24"/>
          <w:szCs w:val="24"/>
        </w:rPr>
      </w:pPr>
    </w:p>
    <w:p w14:paraId="637A4981" w14:textId="77777777" w:rsidR="006557F9" w:rsidRPr="00105F68" w:rsidRDefault="006557F9" w:rsidP="00342C83">
      <w:pPr>
        <w:spacing w:after="0" w:line="240" w:lineRule="auto"/>
        <w:contextualSpacing/>
        <w:rPr>
          <w:rFonts w:ascii="Tahoma" w:hAnsi="Tahoma" w:cs="Tahoma"/>
          <w:b/>
          <w:sz w:val="24"/>
          <w:szCs w:val="24"/>
        </w:rPr>
      </w:pPr>
      <w:r w:rsidRPr="00105F68">
        <w:rPr>
          <w:rFonts w:ascii="Tahoma" w:hAnsi="Tahoma" w:cs="Tahoma"/>
          <w:b/>
          <w:sz w:val="24"/>
          <w:szCs w:val="24"/>
        </w:rPr>
        <w:t>Cases for review</w:t>
      </w:r>
    </w:p>
    <w:p w14:paraId="1A0FE9F9" w14:textId="1CBF71A5" w:rsidR="00B82F3B" w:rsidRPr="00105F68" w:rsidRDefault="006557F9" w:rsidP="00D072D7">
      <w:pPr>
        <w:pStyle w:val="ListParagraph"/>
        <w:numPr>
          <w:ilvl w:val="0"/>
          <w:numId w:val="8"/>
        </w:numPr>
        <w:spacing w:after="0" w:line="240" w:lineRule="auto"/>
        <w:rPr>
          <w:rFonts w:ascii="Tahoma" w:hAnsi="Tahoma" w:cs="Tahoma"/>
          <w:sz w:val="24"/>
          <w:szCs w:val="24"/>
        </w:rPr>
      </w:pPr>
      <w:r w:rsidRPr="00105F68">
        <w:rPr>
          <w:rFonts w:ascii="Tahoma" w:hAnsi="Tahoma" w:cs="Tahoma"/>
          <w:sz w:val="24"/>
          <w:szCs w:val="24"/>
        </w:rPr>
        <w:t xml:space="preserve">The goal of the MMRP is to review all maternal deaths in Washington </w:t>
      </w:r>
      <w:r w:rsidR="00821791" w:rsidRPr="00105F68">
        <w:rPr>
          <w:rFonts w:ascii="Tahoma" w:hAnsi="Tahoma" w:cs="Tahoma"/>
          <w:sz w:val="24"/>
          <w:szCs w:val="24"/>
        </w:rPr>
        <w:t>State</w:t>
      </w:r>
      <w:r w:rsidRPr="00105F68">
        <w:rPr>
          <w:rFonts w:ascii="Tahoma" w:hAnsi="Tahoma" w:cs="Tahoma"/>
          <w:sz w:val="24"/>
          <w:szCs w:val="24"/>
        </w:rPr>
        <w:t xml:space="preserve"> </w:t>
      </w:r>
      <w:r w:rsidR="00AA19B1" w:rsidRPr="00105F68">
        <w:rPr>
          <w:rFonts w:ascii="Tahoma" w:hAnsi="Tahoma" w:cs="Tahoma"/>
          <w:sz w:val="24"/>
          <w:szCs w:val="24"/>
        </w:rPr>
        <w:t xml:space="preserve">to </w:t>
      </w:r>
      <w:r w:rsidRPr="00105F68">
        <w:rPr>
          <w:rFonts w:ascii="Tahoma" w:hAnsi="Tahoma" w:cs="Tahoma"/>
          <w:sz w:val="24"/>
          <w:szCs w:val="24"/>
        </w:rPr>
        <w:t xml:space="preserve">help inform on cause of death data collection and intervention and prevention strategies and recommendations. </w:t>
      </w:r>
      <w:r w:rsidR="00B82F3B" w:rsidRPr="00105F68">
        <w:rPr>
          <w:rFonts w:ascii="Tahoma" w:hAnsi="Tahoma" w:cs="Tahoma"/>
          <w:sz w:val="24"/>
          <w:szCs w:val="24"/>
        </w:rPr>
        <w:t>All maternal deaths during years identified will be reviewed.</w:t>
      </w:r>
    </w:p>
    <w:p w14:paraId="77777CF6" w14:textId="77777777" w:rsidR="008A08D1" w:rsidRPr="00105F68" w:rsidRDefault="008A08D1" w:rsidP="008A08D1">
      <w:pPr>
        <w:pStyle w:val="ListParagraph"/>
        <w:spacing w:after="0" w:line="240" w:lineRule="auto"/>
        <w:ind w:left="810"/>
        <w:rPr>
          <w:rFonts w:ascii="Tahoma" w:hAnsi="Tahoma" w:cs="Tahoma"/>
          <w:sz w:val="24"/>
          <w:szCs w:val="24"/>
        </w:rPr>
      </w:pPr>
    </w:p>
    <w:p w14:paraId="6F8FC34E" w14:textId="77777777" w:rsidR="001745BB" w:rsidRPr="00105F68" w:rsidRDefault="001745BB" w:rsidP="00342C83">
      <w:pPr>
        <w:spacing w:after="0" w:line="240" w:lineRule="auto"/>
        <w:contextualSpacing/>
        <w:rPr>
          <w:rFonts w:ascii="Tahoma" w:hAnsi="Tahoma" w:cs="Tahoma"/>
          <w:b/>
          <w:sz w:val="24"/>
          <w:szCs w:val="24"/>
        </w:rPr>
      </w:pPr>
      <w:r w:rsidRPr="00105F68">
        <w:rPr>
          <w:rFonts w:ascii="Tahoma" w:hAnsi="Tahoma" w:cs="Tahoma"/>
          <w:b/>
          <w:sz w:val="24"/>
          <w:szCs w:val="24"/>
        </w:rPr>
        <w:t>Case Information and Medical Records Requests</w:t>
      </w:r>
    </w:p>
    <w:p w14:paraId="79447CF8" w14:textId="77777777" w:rsidR="001745BB" w:rsidRPr="00105F68" w:rsidRDefault="001745BB" w:rsidP="00D072D7">
      <w:pPr>
        <w:pStyle w:val="ListParagraph"/>
        <w:numPr>
          <w:ilvl w:val="0"/>
          <w:numId w:val="7"/>
        </w:numPr>
        <w:spacing w:after="0" w:line="240" w:lineRule="auto"/>
        <w:rPr>
          <w:rFonts w:ascii="Tahoma" w:hAnsi="Tahoma" w:cs="Tahoma"/>
          <w:sz w:val="24"/>
          <w:szCs w:val="24"/>
        </w:rPr>
      </w:pPr>
      <w:r w:rsidRPr="00105F68">
        <w:rPr>
          <w:rFonts w:ascii="Tahoma" w:hAnsi="Tahoma" w:cs="Tahoma"/>
          <w:sz w:val="24"/>
          <w:szCs w:val="24"/>
        </w:rPr>
        <w:t>All maternal deaths: information collected includes data from the birth and death certificates.</w:t>
      </w:r>
    </w:p>
    <w:p w14:paraId="537B3D30" w14:textId="77777777" w:rsidR="001745BB" w:rsidRPr="00105F68" w:rsidRDefault="001745BB" w:rsidP="00D072D7">
      <w:pPr>
        <w:pStyle w:val="ListParagraph"/>
        <w:numPr>
          <w:ilvl w:val="0"/>
          <w:numId w:val="7"/>
        </w:numPr>
        <w:spacing w:after="0" w:line="240" w:lineRule="auto"/>
        <w:rPr>
          <w:rFonts w:ascii="Tahoma" w:hAnsi="Tahoma" w:cs="Tahoma"/>
          <w:sz w:val="24"/>
          <w:szCs w:val="24"/>
        </w:rPr>
      </w:pPr>
      <w:r w:rsidRPr="00105F68">
        <w:rPr>
          <w:rFonts w:ascii="Tahoma" w:hAnsi="Tahoma" w:cs="Tahoma"/>
          <w:sz w:val="24"/>
          <w:szCs w:val="24"/>
        </w:rPr>
        <w:t>For pregnancy related and possibly pregnancy related deaths: additional information i</w:t>
      </w:r>
      <w:r w:rsidR="00501F1E" w:rsidRPr="00105F68">
        <w:rPr>
          <w:rFonts w:ascii="Tahoma" w:hAnsi="Tahoma" w:cs="Tahoma"/>
          <w:sz w:val="24"/>
          <w:szCs w:val="24"/>
        </w:rPr>
        <w:t xml:space="preserve">s gathered from </w:t>
      </w:r>
      <w:r w:rsidR="00043679" w:rsidRPr="00105F68">
        <w:rPr>
          <w:rFonts w:ascii="Tahoma" w:hAnsi="Tahoma" w:cs="Tahoma"/>
          <w:sz w:val="24"/>
          <w:szCs w:val="24"/>
        </w:rPr>
        <w:t>pertinent records.</w:t>
      </w:r>
      <w:r w:rsidR="00501F1E" w:rsidRPr="00105F68">
        <w:rPr>
          <w:rFonts w:ascii="Tahoma" w:hAnsi="Tahoma" w:cs="Tahoma"/>
          <w:sz w:val="24"/>
          <w:szCs w:val="24"/>
        </w:rPr>
        <w:t xml:space="preserve"> </w:t>
      </w:r>
    </w:p>
    <w:p w14:paraId="39E74775" w14:textId="77777777" w:rsidR="002938F0" w:rsidRPr="00105F68" w:rsidRDefault="00043679" w:rsidP="00D072D7">
      <w:pPr>
        <w:pStyle w:val="ListParagraph"/>
        <w:numPr>
          <w:ilvl w:val="1"/>
          <w:numId w:val="7"/>
        </w:numPr>
        <w:spacing w:after="0" w:line="240" w:lineRule="auto"/>
        <w:rPr>
          <w:rFonts w:ascii="Tahoma" w:hAnsi="Tahoma" w:cs="Tahoma"/>
          <w:sz w:val="24"/>
          <w:szCs w:val="24"/>
        </w:rPr>
      </w:pPr>
      <w:r w:rsidRPr="00105F68">
        <w:rPr>
          <w:rFonts w:ascii="Tahoma" w:hAnsi="Tahoma" w:cs="Tahoma"/>
          <w:sz w:val="24"/>
          <w:szCs w:val="24"/>
        </w:rPr>
        <w:t>Records</w:t>
      </w:r>
      <w:r w:rsidR="002938F0" w:rsidRPr="00105F68">
        <w:rPr>
          <w:rFonts w:ascii="Tahoma" w:hAnsi="Tahoma" w:cs="Tahoma"/>
          <w:sz w:val="24"/>
          <w:szCs w:val="24"/>
        </w:rPr>
        <w:t xml:space="preserve"> requests and receipts are managed by the MMR Coordinator</w:t>
      </w:r>
    </w:p>
    <w:p w14:paraId="78AD385B" w14:textId="77777777" w:rsidR="002938F0" w:rsidRPr="00105F68" w:rsidRDefault="002938F0" w:rsidP="00D072D7">
      <w:pPr>
        <w:pStyle w:val="ListParagraph"/>
        <w:numPr>
          <w:ilvl w:val="1"/>
          <w:numId w:val="7"/>
        </w:numPr>
        <w:spacing w:after="0" w:line="240" w:lineRule="auto"/>
        <w:rPr>
          <w:rFonts w:ascii="Tahoma" w:hAnsi="Tahoma" w:cs="Tahoma"/>
          <w:sz w:val="24"/>
          <w:szCs w:val="24"/>
        </w:rPr>
      </w:pPr>
      <w:r w:rsidRPr="00105F68">
        <w:rPr>
          <w:rFonts w:ascii="Tahoma" w:hAnsi="Tahoma" w:cs="Tahoma"/>
          <w:sz w:val="24"/>
          <w:szCs w:val="24"/>
        </w:rPr>
        <w:t xml:space="preserve">All records are stored in a locked file cabinet or on a restricted DOH Y drive </w:t>
      </w:r>
    </w:p>
    <w:p w14:paraId="2857E7A2" w14:textId="77777777" w:rsidR="002938F0" w:rsidRPr="00105F68" w:rsidRDefault="002938F0" w:rsidP="00D072D7">
      <w:pPr>
        <w:pStyle w:val="ListParagraph"/>
        <w:numPr>
          <w:ilvl w:val="1"/>
          <w:numId w:val="7"/>
        </w:numPr>
        <w:spacing w:after="0" w:line="240" w:lineRule="auto"/>
        <w:rPr>
          <w:rFonts w:ascii="Tahoma" w:hAnsi="Tahoma" w:cs="Tahoma"/>
          <w:sz w:val="24"/>
          <w:szCs w:val="24"/>
        </w:rPr>
      </w:pPr>
      <w:r w:rsidRPr="00105F68">
        <w:rPr>
          <w:rFonts w:ascii="Tahoma" w:hAnsi="Tahoma" w:cs="Tahoma"/>
          <w:sz w:val="24"/>
          <w:szCs w:val="24"/>
        </w:rPr>
        <w:t>Identifiable records are only accessed and viewed by DOH staff</w:t>
      </w:r>
    </w:p>
    <w:p w14:paraId="4F5DECF8" w14:textId="77777777" w:rsidR="002938F0" w:rsidRPr="00105F68" w:rsidRDefault="002938F0" w:rsidP="00D072D7">
      <w:pPr>
        <w:pStyle w:val="ListParagraph"/>
        <w:numPr>
          <w:ilvl w:val="2"/>
          <w:numId w:val="7"/>
        </w:numPr>
        <w:spacing w:after="0" w:line="240" w:lineRule="auto"/>
        <w:rPr>
          <w:rFonts w:ascii="Tahoma" w:hAnsi="Tahoma" w:cs="Tahoma"/>
          <w:sz w:val="24"/>
          <w:szCs w:val="24"/>
        </w:rPr>
      </w:pPr>
      <w:r w:rsidRPr="00105F68">
        <w:rPr>
          <w:rFonts w:ascii="Tahoma" w:hAnsi="Tahoma" w:cs="Tahoma"/>
          <w:sz w:val="24"/>
          <w:szCs w:val="24"/>
        </w:rPr>
        <w:t>All records must be deidentified before they may be viewed by MMR panel members</w:t>
      </w:r>
    </w:p>
    <w:p w14:paraId="6158CBFF" w14:textId="77777777" w:rsidR="002938F0" w:rsidRPr="00105F68" w:rsidRDefault="00043679" w:rsidP="00D072D7">
      <w:pPr>
        <w:pStyle w:val="ListParagraph"/>
        <w:numPr>
          <w:ilvl w:val="1"/>
          <w:numId w:val="7"/>
        </w:numPr>
        <w:spacing w:after="0" w:line="240" w:lineRule="auto"/>
        <w:rPr>
          <w:rFonts w:ascii="Tahoma" w:hAnsi="Tahoma" w:cs="Tahoma"/>
          <w:sz w:val="24"/>
          <w:szCs w:val="24"/>
        </w:rPr>
      </w:pPr>
      <w:r w:rsidRPr="00105F68">
        <w:rPr>
          <w:rFonts w:ascii="Tahoma" w:hAnsi="Tahoma" w:cs="Tahoma"/>
          <w:sz w:val="24"/>
          <w:szCs w:val="24"/>
        </w:rPr>
        <w:lastRenderedPageBreak/>
        <w:t>Records</w:t>
      </w:r>
      <w:r w:rsidR="001745BB" w:rsidRPr="00105F68">
        <w:rPr>
          <w:rFonts w:ascii="Tahoma" w:hAnsi="Tahoma" w:cs="Tahoma"/>
          <w:sz w:val="24"/>
          <w:szCs w:val="24"/>
        </w:rPr>
        <w:t xml:space="preserve"> </w:t>
      </w:r>
      <w:r w:rsidR="002938F0" w:rsidRPr="00105F68">
        <w:rPr>
          <w:rFonts w:ascii="Tahoma" w:hAnsi="Tahoma" w:cs="Tahoma"/>
          <w:sz w:val="24"/>
          <w:szCs w:val="24"/>
        </w:rPr>
        <w:t>need</w:t>
      </w:r>
      <w:r w:rsidRPr="00105F68">
        <w:rPr>
          <w:rFonts w:ascii="Tahoma" w:hAnsi="Tahoma" w:cs="Tahoma"/>
          <w:sz w:val="24"/>
          <w:szCs w:val="24"/>
        </w:rPr>
        <w:t>ed</w:t>
      </w:r>
      <w:r w:rsidR="002938F0" w:rsidRPr="00105F68">
        <w:rPr>
          <w:rFonts w:ascii="Tahoma" w:hAnsi="Tahoma" w:cs="Tahoma"/>
          <w:sz w:val="24"/>
          <w:szCs w:val="24"/>
        </w:rPr>
        <w:t xml:space="preserve"> are identified through the birth and death certificates and the hospitalization data</w:t>
      </w:r>
    </w:p>
    <w:p w14:paraId="2696D0AD" w14:textId="77777777" w:rsidR="00C9742B" w:rsidRPr="00105F68" w:rsidRDefault="00043679" w:rsidP="00D072D7">
      <w:pPr>
        <w:pStyle w:val="ListParagraph"/>
        <w:numPr>
          <w:ilvl w:val="1"/>
          <w:numId w:val="7"/>
        </w:numPr>
        <w:spacing w:after="0" w:line="240" w:lineRule="auto"/>
        <w:rPr>
          <w:rFonts w:ascii="Tahoma" w:hAnsi="Tahoma" w:cs="Tahoma"/>
          <w:sz w:val="24"/>
          <w:szCs w:val="24"/>
        </w:rPr>
      </w:pPr>
      <w:r w:rsidRPr="00105F68">
        <w:rPr>
          <w:rFonts w:ascii="Tahoma" w:hAnsi="Tahoma" w:cs="Tahoma"/>
          <w:sz w:val="24"/>
          <w:szCs w:val="24"/>
        </w:rPr>
        <w:t>Records</w:t>
      </w:r>
      <w:r w:rsidR="002938F0" w:rsidRPr="00105F68">
        <w:rPr>
          <w:rFonts w:ascii="Tahoma" w:hAnsi="Tahoma" w:cs="Tahoma"/>
          <w:sz w:val="24"/>
          <w:szCs w:val="24"/>
        </w:rPr>
        <w:t xml:space="preserve"> </w:t>
      </w:r>
      <w:r w:rsidR="001745BB" w:rsidRPr="00105F68">
        <w:rPr>
          <w:rFonts w:ascii="Tahoma" w:hAnsi="Tahoma" w:cs="Tahoma"/>
          <w:sz w:val="24"/>
          <w:szCs w:val="24"/>
        </w:rPr>
        <w:t>are requested from the birthing facility, the death facility, the coroner or medical examiner, the prenatal and/or primary care physician, and any other hospital facility that the deceased sought care from during her pregnancy and up to 365 days after termination of birth.</w:t>
      </w:r>
    </w:p>
    <w:p w14:paraId="02D04AED" w14:textId="77777777" w:rsidR="00C9742B" w:rsidRPr="00105F68" w:rsidRDefault="00C9742B" w:rsidP="00342C83">
      <w:pPr>
        <w:spacing w:after="0" w:line="240" w:lineRule="auto"/>
        <w:contextualSpacing/>
        <w:rPr>
          <w:rFonts w:ascii="Tahoma" w:hAnsi="Tahoma" w:cs="Tahoma"/>
          <w:sz w:val="24"/>
          <w:szCs w:val="24"/>
          <w:u w:val="single"/>
        </w:rPr>
      </w:pPr>
    </w:p>
    <w:p w14:paraId="0BD723EB" w14:textId="77777777" w:rsidR="001745BB" w:rsidRPr="00105F68" w:rsidRDefault="001745BB" w:rsidP="00342C83">
      <w:pPr>
        <w:spacing w:after="0" w:line="240" w:lineRule="auto"/>
        <w:contextualSpacing/>
        <w:rPr>
          <w:rFonts w:ascii="Tahoma" w:hAnsi="Tahoma" w:cs="Tahoma"/>
          <w:b/>
          <w:sz w:val="24"/>
          <w:szCs w:val="24"/>
        </w:rPr>
      </w:pPr>
      <w:r w:rsidRPr="00105F68">
        <w:rPr>
          <w:rFonts w:ascii="Tahoma" w:hAnsi="Tahoma" w:cs="Tahoma"/>
          <w:b/>
          <w:sz w:val="24"/>
          <w:szCs w:val="24"/>
        </w:rPr>
        <w:t>Case abstraction</w:t>
      </w:r>
    </w:p>
    <w:p w14:paraId="57899C3A" w14:textId="77777777" w:rsidR="001745BB" w:rsidRPr="00105F68" w:rsidRDefault="001745BB" w:rsidP="00D072D7">
      <w:pPr>
        <w:pStyle w:val="ListParagraph"/>
        <w:numPr>
          <w:ilvl w:val="0"/>
          <w:numId w:val="3"/>
        </w:numPr>
        <w:spacing w:after="0" w:line="240" w:lineRule="auto"/>
        <w:rPr>
          <w:rFonts w:ascii="Tahoma" w:hAnsi="Tahoma" w:cs="Tahoma"/>
          <w:sz w:val="24"/>
          <w:szCs w:val="24"/>
        </w:rPr>
      </w:pPr>
      <w:r w:rsidRPr="00105F68">
        <w:rPr>
          <w:rFonts w:ascii="Tahoma" w:hAnsi="Tahoma" w:cs="Tahoma"/>
          <w:sz w:val="24"/>
          <w:szCs w:val="24"/>
        </w:rPr>
        <w:t>Birth and death certificate data along with hospitalization data is collected from Vital Statistics and entered into the Maternal Mortality Review Data System (MMRDS) on all maternal deaths</w:t>
      </w:r>
    </w:p>
    <w:p w14:paraId="553B5432" w14:textId="77777777" w:rsidR="00043679" w:rsidRPr="00105F68" w:rsidRDefault="001745BB" w:rsidP="00D072D7">
      <w:pPr>
        <w:pStyle w:val="ListParagraph"/>
        <w:numPr>
          <w:ilvl w:val="0"/>
          <w:numId w:val="3"/>
        </w:numPr>
        <w:spacing w:after="0" w:line="240" w:lineRule="auto"/>
        <w:rPr>
          <w:rFonts w:ascii="Tahoma" w:hAnsi="Tahoma" w:cs="Tahoma"/>
          <w:sz w:val="24"/>
          <w:szCs w:val="24"/>
        </w:rPr>
      </w:pPr>
      <w:r w:rsidRPr="00105F68">
        <w:rPr>
          <w:rFonts w:ascii="Tahoma" w:hAnsi="Tahoma" w:cs="Tahoma"/>
          <w:sz w:val="24"/>
          <w:szCs w:val="24"/>
        </w:rPr>
        <w:t xml:space="preserve">For pregnancy related and possibly pregnancy related deaths, </w:t>
      </w:r>
      <w:r w:rsidR="00043679" w:rsidRPr="00105F68">
        <w:rPr>
          <w:rFonts w:ascii="Tahoma" w:hAnsi="Tahoma" w:cs="Tahoma"/>
          <w:sz w:val="24"/>
          <w:szCs w:val="24"/>
        </w:rPr>
        <w:t>pertinent data from obtained</w:t>
      </w:r>
      <w:r w:rsidRPr="00105F68">
        <w:rPr>
          <w:rFonts w:ascii="Tahoma" w:hAnsi="Tahoma" w:cs="Tahoma"/>
          <w:sz w:val="24"/>
          <w:szCs w:val="24"/>
        </w:rPr>
        <w:t xml:space="preserve"> records </w:t>
      </w:r>
      <w:r w:rsidR="00043679" w:rsidRPr="00105F68">
        <w:rPr>
          <w:rFonts w:ascii="Tahoma" w:hAnsi="Tahoma" w:cs="Tahoma"/>
          <w:sz w:val="24"/>
          <w:szCs w:val="24"/>
        </w:rPr>
        <w:t>is</w:t>
      </w:r>
      <w:r w:rsidRPr="00105F68">
        <w:rPr>
          <w:rFonts w:ascii="Tahoma" w:hAnsi="Tahoma" w:cs="Tahoma"/>
          <w:sz w:val="24"/>
          <w:szCs w:val="24"/>
        </w:rPr>
        <w:t xml:space="preserve"> abstracted by DOH MMRP team members in coordination with the MMR nurse consultant and panel member</w:t>
      </w:r>
      <w:r w:rsidR="00043679" w:rsidRPr="00105F68">
        <w:rPr>
          <w:rFonts w:ascii="Tahoma" w:hAnsi="Tahoma" w:cs="Tahoma"/>
          <w:sz w:val="24"/>
          <w:szCs w:val="24"/>
        </w:rPr>
        <w:t>s (when available)</w:t>
      </w:r>
    </w:p>
    <w:p w14:paraId="6019EBBD" w14:textId="77777777" w:rsidR="001745BB" w:rsidRPr="00105F68" w:rsidRDefault="00043679" w:rsidP="00D072D7">
      <w:pPr>
        <w:pStyle w:val="ListParagraph"/>
        <w:numPr>
          <w:ilvl w:val="1"/>
          <w:numId w:val="3"/>
        </w:numPr>
        <w:spacing w:after="0" w:line="240" w:lineRule="auto"/>
        <w:rPr>
          <w:rFonts w:ascii="Tahoma" w:hAnsi="Tahoma" w:cs="Tahoma"/>
          <w:sz w:val="24"/>
          <w:szCs w:val="24"/>
        </w:rPr>
      </w:pPr>
      <w:r w:rsidRPr="00105F68">
        <w:rPr>
          <w:rFonts w:ascii="Tahoma" w:hAnsi="Tahoma" w:cs="Tahoma"/>
          <w:sz w:val="24"/>
          <w:szCs w:val="24"/>
        </w:rPr>
        <w:t>Pertinent data is</w:t>
      </w:r>
      <w:r w:rsidR="00F01FE8" w:rsidRPr="00105F68">
        <w:rPr>
          <w:rFonts w:ascii="Tahoma" w:hAnsi="Tahoma" w:cs="Tahoma"/>
          <w:sz w:val="24"/>
          <w:szCs w:val="24"/>
        </w:rPr>
        <w:t xml:space="preserve"> entered into MMRDS</w:t>
      </w:r>
      <w:r w:rsidRPr="00105F68">
        <w:rPr>
          <w:rFonts w:ascii="Tahoma" w:hAnsi="Tahoma" w:cs="Tahoma"/>
          <w:sz w:val="24"/>
          <w:szCs w:val="24"/>
        </w:rPr>
        <w:t xml:space="preserve"> as outlined by the program (Attachment # MMRDS Forms)</w:t>
      </w:r>
    </w:p>
    <w:p w14:paraId="5D7588E0" w14:textId="77777777" w:rsidR="00043679" w:rsidRPr="00105F68" w:rsidRDefault="00043679" w:rsidP="00D072D7">
      <w:pPr>
        <w:pStyle w:val="ListParagraph"/>
        <w:numPr>
          <w:ilvl w:val="1"/>
          <w:numId w:val="3"/>
        </w:numPr>
        <w:spacing w:after="0" w:line="240" w:lineRule="auto"/>
        <w:rPr>
          <w:rFonts w:ascii="Tahoma" w:hAnsi="Tahoma" w:cs="Tahoma"/>
          <w:sz w:val="24"/>
          <w:szCs w:val="24"/>
        </w:rPr>
      </w:pPr>
      <w:r w:rsidRPr="00105F68">
        <w:rPr>
          <w:rFonts w:ascii="Tahoma" w:hAnsi="Tahoma" w:cs="Tahoma"/>
          <w:sz w:val="24"/>
          <w:szCs w:val="24"/>
        </w:rPr>
        <w:t>Important case-specific information  is outlined in a case narrative (Attachment # Case narrative)</w:t>
      </w:r>
    </w:p>
    <w:p w14:paraId="0110E3B4" w14:textId="77777777" w:rsidR="00F01FE8" w:rsidRPr="00105F68" w:rsidRDefault="001745BB" w:rsidP="00D072D7">
      <w:pPr>
        <w:pStyle w:val="ListParagraph"/>
        <w:numPr>
          <w:ilvl w:val="2"/>
          <w:numId w:val="3"/>
        </w:numPr>
        <w:spacing w:after="0" w:line="240" w:lineRule="auto"/>
        <w:rPr>
          <w:rFonts w:ascii="Tahoma" w:hAnsi="Tahoma" w:cs="Tahoma"/>
          <w:sz w:val="24"/>
          <w:szCs w:val="24"/>
        </w:rPr>
      </w:pPr>
      <w:r w:rsidRPr="00105F68">
        <w:rPr>
          <w:rFonts w:ascii="Tahoma" w:hAnsi="Tahoma" w:cs="Tahoma"/>
          <w:sz w:val="24"/>
          <w:szCs w:val="24"/>
        </w:rPr>
        <w:t>For compl</w:t>
      </w:r>
      <w:r w:rsidR="00F01FE8" w:rsidRPr="00105F68">
        <w:rPr>
          <w:rFonts w:ascii="Tahoma" w:hAnsi="Tahoma" w:cs="Tahoma"/>
          <w:sz w:val="24"/>
          <w:szCs w:val="24"/>
        </w:rPr>
        <w:t xml:space="preserve">ex cases, physician panelists are asked to review cases and identify pertinent data and information to be abstracted </w:t>
      </w:r>
      <w:r w:rsidR="00043679" w:rsidRPr="00105F68">
        <w:rPr>
          <w:rFonts w:ascii="Tahoma" w:hAnsi="Tahoma" w:cs="Tahoma"/>
          <w:sz w:val="24"/>
          <w:szCs w:val="24"/>
        </w:rPr>
        <w:t>and included in the case narrative</w:t>
      </w:r>
    </w:p>
    <w:p w14:paraId="006E4BE7" w14:textId="1022991F" w:rsidR="00C9742B" w:rsidRPr="00105F68" w:rsidRDefault="00F01FE8" w:rsidP="00D072D7">
      <w:pPr>
        <w:pStyle w:val="ListParagraph"/>
        <w:numPr>
          <w:ilvl w:val="2"/>
          <w:numId w:val="3"/>
        </w:numPr>
        <w:spacing w:after="0" w:line="240" w:lineRule="auto"/>
        <w:rPr>
          <w:rFonts w:ascii="Tahoma" w:hAnsi="Tahoma" w:cs="Tahoma"/>
          <w:sz w:val="24"/>
          <w:szCs w:val="24"/>
        </w:rPr>
      </w:pPr>
      <w:r w:rsidRPr="00105F68">
        <w:rPr>
          <w:rFonts w:ascii="Tahoma" w:hAnsi="Tahoma" w:cs="Tahoma"/>
          <w:sz w:val="24"/>
          <w:szCs w:val="24"/>
        </w:rPr>
        <w:t>Specialist panel members are asked to review cases based on cause of death or specific diagnoses and identify pertinent data and information to be abstracted</w:t>
      </w:r>
      <w:r w:rsidR="00043679" w:rsidRPr="00105F68">
        <w:rPr>
          <w:rFonts w:ascii="Tahoma" w:hAnsi="Tahoma" w:cs="Tahoma"/>
          <w:sz w:val="24"/>
          <w:szCs w:val="24"/>
        </w:rPr>
        <w:t xml:space="preserve"> and included in the case narrative</w:t>
      </w:r>
    </w:p>
    <w:p w14:paraId="6A683AF7" w14:textId="77777777" w:rsidR="00532D78" w:rsidRPr="00105F68" w:rsidRDefault="00532D78" w:rsidP="00342C83">
      <w:pPr>
        <w:pStyle w:val="ListParagraph"/>
        <w:spacing w:after="0" w:line="240" w:lineRule="auto"/>
        <w:ind w:left="1170"/>
        <w:rPr>
          <w:rFonts w:ascii="Tahoma" w:hAnsi="Tahoma" w:cs="Tahoma"/>
          <w:sz w:val="24"/>
          <w:szCs w:val="24"/>
        </w:rPr>
      </w:pPr>
    </w:p>
    <w:p w14:paraId="3BAAFCD5" w14:textId="77777777" w:rsidR="00532D78" w:rsidRPr="00105F68" w:rsidRDefault="00532D78" w:rsidP="00342C83">
      <w:pPr>
        <w:spacing w:line="240" w:lineRule="auto"/>
        <w:contextualSpacing/>
        <w:rPr>
          <w:rFonts w:ascii="Tahoma" w:hAnsi="Tahoma" w:cs="Tahoma"/>
          <w:b/>
          <w:sz w:val="24"/>
          <w:szCs w:val="24"/>
        </w:rPr>
      </w:pPr>
      <w:r w:rsidRPr="00105F68">
        <w:rPr>
          <w:rFonts w:ascii="Tahoma" w:hAnsi="Tahoma" w:cs="Tahoma"/>
          <w:b/>
          <w:sz w:val="24"/>
          <w:szCs w:val="24"/>
        </w:rPr>
        <w:t>Chart Redaction/Deidentification Procedure</w:t>
      </w:r>
    </w:p>
    <w:p w14:paraId="29B24ED2" w14:textId="77777777" w:rsidR="00532D78" w:rsidRPr="00105F68" w:rsidRDefault="00532D78" w:rsidP="00D072D7">
      <w:pPr>
        <w:pStyle w:val="ListParagraph"/>
        <w:numPr>
          <w:ilvl w:val="0"/>
          <w:numId w:val="14"/>
        </w:numPr>
        <w:spacing w:line="240" w:lineRule="auto"/>
        <w:rPr>
          <w:rFonts w:ascii="Tahoma" w:hAnsi="Tahoma" w:cs="Tahoma"/>
          <w:sz w:val="24"/>
          <w:szCs w:val="24"/>
        </w:rPr>
      </w:pPr>
      <w:r w:rsidRPr="00105F68">
        <w:rPr>
          <w:rFonts w:ascii="Tahoma" w:hAnsi="Tahoma" w:cs="Tahoma"/>
          <w:sz w:val="24"/>
          <w:szCs w:val="24"/>
        </w:rPr>
        <w:t>Paper records</w:t>
      </w:r>
    </w:p>
    <w:p w14:paraId="3886A728" w14:textId="77777777" w:rsidR="00532D78" w:rsidRPr="00105F68" w:rsidRDefault="00532D78" w:rsidP="00D072D7">
      <w:pPr>
        <w:pStyle w:val="ListParagraph"/>
        <w:numPr>
          <w:ilvl w:val="1"/>
          <w:numId w:val="14"/>
        </w:numPr>
        <w:spacing w:line="240" w:lineRule="auto"/>
        <w:rPr>
          <w:rFonts w:ascii="Tahoma" w:hAnsi="Tahoma" w:cs="Tahoma"/>
          <w:sz w:val="24"/>
          <w:szCs w:val="24"/>
        </w:rPr>
      </w:pPr>
      <w:r w:rsidRPr="00105F68">
        <w:rPr>
          <w:rFonts w:ascii="Tahoma" w:hAnsi="Tahoma" w:cs="Tahoma"/>
          <w:sz w:val="24"/>
          <w:szCs w:val="24"/>
        </w:rPr>
        <w:t>Receive record, make a copy (one sided); original to be stored in appropriate location</w:t>
      </w:r>
    </w:p>
    <w:p w14:paraId="20C76D58" w14:textId="77777777" w:rsidR="00532D78" w:rsidRPr="00105F68" w:rsidRDefault="00532D78" w:rsidP="00D072D7">
      <w:pPr>
        <w:pStyle w:val="ListParagraph"/>
        <w:numPr>
          <w:ilvl w:val="1"/>
          <w:numId w:val="14"/>
        </w:numPr>
        <w:spacing w:line="240" w:lineRule="auto"/>
        <w:rPr>
          <w:rFonts w:ascii="Tahoma" w:hAnsi="Tahoma" w:cs="Tahoma"/>
          <w:sz w:val="24"/>
          <w:szCs w:val="24"/>
        </w:rPr>
      </w:pPr>
      <w:r w:rsidRPr="00105F68">
        <w:rPr>
          <w:rFonts w:ascii="Tahoma" w:hAnsi="Tahoma" w:cs="Tahoma"/>
          <w:sz w:val="24"/>
          <w:szCs w:val="24"/>
        </w:rPr>
        <w:t>Using a black sharpie, black out all identifiable information; copy redacted document</w:t>
      </w:r>
    </w:p>
    <w:p w14:paraId="1DBA8B35" w14:textId="77777777" w:rsidR="00532D78" w:rsidRPr="00105F68" w:rsidRDefault="00532D78" w:rsidP="00D072D7">
      <w:pPr>
        <w:pStyle w:val="ListParagraph"/>
        <w:numPr>
          <w:ilvl w:val="1"/>
          <w:numId w:val="14"/>
        </w:numPr>
        <w:spacing w:line="240" w:lineRule="auto"/>
        <w:rPr>
          <w:rFonts w:ascii="Tahoma" w:hAnsi="Tahoma" w:cs="Tahoma"/>
          <w:sz w:val="24"/>
          <w:szCs w:val="24"/>
        </w:rPr>
      </w:pPr>
      <w:r w:rsidRPr="00105F68">
        <w:rPr>
          <w:rFonts w:ascii="Tahoma" w:hAnsi="Tahoma" w:cs="Tahoma"/>
          <w:sz w:val="24"/>
          <w:szCs w:val="24"/>
        </w:rPr>
        <w:t>Shred original redacted copy; return copied redacted version to be stored in appropriate location</w:t>
      </w:r>
    </w:p>
    <w:p w14:paraId="187B399D" w14:textId="77777777" w:rsidR="00532D78" w:rsidRPr="00105F68" w:rsidRDefault="00532D78" w:rsidP="00D072D7">
      <w:pPr>
        <w:pStyle w:val="ListParagraph"/>
        <w:numPr>
          <w:ilvl w:val="0"/>
          <w:numId w:val="14"/>
        </w:numPr>
        <w:spacing w:line="240" w:lineRule="auto"/>
        <w:rPr>
          <w:rFonts w:ascii="Tahoma" w:hAnsi="Tahoma" w:cs="Tahoma"/>
          <w:sz w:val="24"/>
          <w:szCs w:val="24"/>
        </w:rPr>
      </w:pPr>
      <w:r w:rsidRPr="00105F68">
        <w:rPr>
          <w:rFonts w:ascii="Tahoma" w:hAnsi="Tahoma" w:cs="Tahoma"/>
          <w:sz w:val="24"/>
          <w:szCs w:val="24"/>
        </w:rPr>
        <w:t>Electronic records</w:t>
      </w:r>
    </w:p>
    <w:p w14:paraId="4A5DE8D8" w14:textId="77777777" w:rsidR="00532D78" w:rsidRPr="00105F68" w:rsidRDefault="00532D78" w:rsidP="00D072D7">
      <w:pPr>
        <w:pStyle w:val="ListParagraph"/>
        <w:numPr>
          <w:ilvl w:val="1"/>
          <w:numId w:val="14"/>
        </w:numPr>
        <w:spacing w:line="240" w:lineRule="auto"/>
        <w:rPr>
          <w:rFonts w:ascii="Tahoma" w:hAnsi="Tahoma" w:cs="Tahoma"/>
          <w:sz w:val="24"/>
          <w:szCs w:val="24"/>
        </w:rPr>
      </w:pPr>
      <w:r w:rsidRPr="00105F68">
        <w:rPr>
          <w:rFonts w:ascii="Tahoma" w:hAnsi="Tahoma" w:cs="Tahoma"/>
          <w:sz w:val="24"/>
          <w:szCs w:val="24"/>
        </w:rPr>
        <w:t>Receive CD/email; copy onto Y drive; original to be stored in appropriate location</w:t>
      </w:r>
    </w:p>
    <w:p w14:paraId="0FBA71C6" w14:textId="77777777" w:rsidR="00532D78" w:rsidRPr="00105F68" w:rsidRDefault="00532D78" w:rsidP="00D072D7">
      <w:pPr>
        <w:pStyle w:val="ListParagraph"/>
        <w:numPr>
          <w:ilvl w:val="1"/>
          <w:numId w:val="14"/>
        </w:numPr>
        <w:spacing w:line="240" w:lineRule="auto"/>
        <w:rPr>
          <w:rFonts w:ascii="Tahoma" w:hAnsi="Tahoma" w:cs="Tahoma"/>
          <w:sz w:val="24"/>
          <w:szCs w:val="24"/>
        </w:rPr>
      </w:pPr>
      <w:r w:rsidRPr="00105F68">
        <w:rPr>
          <w:rFonts w:ascii="Tahoma" w:hAnsi="Tahoma" w:cs="Tahoma"/>
          <w:sz w:val="24"/>
          <w:szCs w:val="24"/>
        </w:rPr>
        <w:t xml:space="preserve">Using </w:t>
      </w:r>
      <w:r w:rsidRPr="00105F68">
        <w:rPr>
          <w:rFonts w:ascii="Tahoma" w:hAnsi="Tahoma" w:cs="Tahoma"/>
          <w:i/>
          <w:sz w:val="24"/>
          <w:szCs w:val="24"/>
        </w:rPr>
        <w:t>Redact it</w:t>
      </w:r>
      <w:r w:rsidRPr="00105F68">
        <w:rPr>
          <w:rFonts w:ascii="Tahoma" w:hAnsi="Tahoma" w:cs="Tahoma"/>
          <w:sz w:val="24"/>
          <w:szCs w:val="24"/>
        </w:rPr>
        <w:t xml:space="preserve"> software program, black out all identifiable information; save copy of redacted document in Y drive and include “redacted” in file name</w:t>
      </w:r>
    </w:p>
    <w:p w14:paraId="7EAB8175" w14:textId="77777777" w:rsidR="00532D78" w:rsidRPr="00105F68" w:rsidRDefault="00532D78" w:rsidP="00D072D7">
      <w:pPr>
        <w:pStyle w:val="ListParagraph"/>
        <w:numPr>
          <w:ilvl w:val="0"/>
          <w:numId w:val="14"/>
        </w:numPr>
        <w:spacing w:line="240" w:lineRule="auto"/>
        <w:rPr>
          <w:rFonts w:ascii="Tahoma" w:hAnsi="Tahoma" w:cs="Tahoma"/>
          <w:sz w:val="24"/>
          <w:szCs w:val="24"/>
        </w:rPr>
      </w:pPr>
      <w:r w:rsidRPr="00105F68">
        <w:rPr>
          <w:rFonts w:ascii="Tahoma" w:hAnsi="Tahoma" w:cs="Tahoma"/>
          <w:sz w:val="24"/>
          <w:szCs w:val="24"/>
        </w:rPr>
        <w:t>Record storage and management</w:t>
      </w:r>
    </w:p>
    <w:p w14:paraId="14925F1E" w14:textId="77777777" w:rsidR="00532D78" w:rsidRPr="00105F68" w:rsidRDefault="00532D78" w:rsidP="00D072D7">
      <w:pPr>
        <w:pStyle w:val="ListParagraph"/>
        <w:numPr>
          <w:ilvl w:val="1"/>
          <w:numId w:val="14"/>
        </w:numPr>
        <w:spacing w:line="240" w:lineRule="auto"/>
        <w:rPr>
          <w:rFonts w:ascii="Tahoma" w:hAnsi="Tahoma" w:cs="Tahoma"/>
          <w:sz w:val="24"/>
          <w:szCs w:val="24"/>
        </w:rPr>
      </w:pPr>
      <w:r w:rsidRPr="00105F68">
        <w:rPr>
          <w:rFonts w:ascii="Tahoma" w:hAnsi="Tahoma" w:cs="Tahoma"/>
          <w:sz w:val="24"/>
          <w:szCs w:val="24"/>
        </w:rPr>
        <w:lastRenderedPageBreak/>
        <w:t>All paper records and discs are to be stored in file cabinet, which is to remain locked at all times</w:t>
      </w:r>
    </w:p>
    <w:p w14:paraId="4E57ADE1" w14:textId="77777777" w:rsidR="00532D78" w:rsidRPr="00105F68" w:rsidRDefault="00532D78" w:rsidP="00D072D7">
      <w:pPr>
        <w:pStyle w:val="ListParagraph"/>
        <w:numPr>
          <w:ilvl w:val="1"/>
          <w:numId w:val="14"/>
        </w:numPr>
        <w:spacing w:line="240" w:lineRule="auto"/>
        <w:rPr>
          <w:rFonts w:ascii="Tahoma" w:hAnsi="Tahoma" w:cs="Tahoma"/>
          <w:sz w:val="24"/>
          <w:szCs w:val="24"/>
        </w:rPr>
      </w:pPr>
      <w:r w:rsidRPr="00105F68">
        <w:rPr>
          <w:rFonts w:ascii="Tahoma" w:hAnsi="Tahoma" w:cs="Tahoma"/>
          <w:sz w:val="24"/>
          <w:szCs w:val="24"/>
        </w:rPr>
        <w:t>Medical records should never leave Tumwater PPE building</w:t>
      </w:r>
    </w:p>
    <w:p w14:paraId="14B6827B" w14:textId="77777777" w:rsidR="00532D78" w:rsidRPr="00105F68" w:rsidRDefault="00532D78" w:rsidP="00D072D7">
      <w:pPr>
        <w:pStyle w:val="ListParagraph"/>
        <w:numPr>
          <w:ilvl w:val="1"/>
          <w:numId w:val="14"/>
        </w:numPr>
        <w:spacing w:line="240" w:lineRule="auto"/>
        <w:rPr>
          <w:rFonts w:ascii="Tahoma" w:hAnsi="Tahoma" w:cs="Tahoma"/>
          <w:sz w:val="24"/>
          <w:szCs w:val="24"/>
        </w:rPr>
      </w:pPr>
      <w:r w:rsidRPr="00105F68">
        <w:rPr>
          <w:rFonts w:ascii="Tahoma" w:hAnsi="Tahoma" w:cs="Tahoma"/>
          <w:sz w:val="24"/>
          <w:szCs w:val="24"/>
        </w:rPr>
        <w:t>If working on records at personal desk, they should be locked up when not in use; all records should be returned to cabinet at the end of the day</w:t>
      </w:r>
    </w:p>
    <w:p w14:paraId="35AEE1C4" w14:textId="77777777" w:rsidR="002A7884" w:rsidRPr="00105F68" w:rsidRDefault="002A7884" w:rsidP="002A7884">
      <w:pPr>
        <w:spacing w:line="240" w:lineRule="auto"/>
        <w:contextualSpacing/>
        <w:rPr>
          <w:rFonts w:ascii="Tahoma" w:hAnsi="Tahoma" w:cs="Tahoma"/>
          <w:b/>
          <w:sz w:val="24"/>
          <w:szCs w:val="24"/>
        </w:rPr>
      </w:pPr>
      <w:r w:rsidRPr="00105F68">
        <w:rPr>
          <w:rFonts w:ascii="Tahoma" w:hAnsi="Tahoma" w:cs="Tahoma"/>
          <w:b/>
          <w:sz w:val="24"/>
          <w:szCs w:val="24"/>
        </w:rPr>
        <w:t>Deidentification Guidelines</w:t>
      </w:r>
    </w:p>
    <w:p w14:paraId="1117F166" w14:textId="77777777" w:rsidR="002A7884" w:rsidRPr="00105F68" w:rsidRDefault="002A7884" w:rsidP="002A7884">
      <w:pPr>
        <w:spacing w:line="240" w:lineRule="auto"/>
        <w:contextualSpacing/>
        <w:rPr>
          <w:rFonts w:ascii="Tahoma" w:hAnsi="Tahoma" w:cs="Tahoma"/>
          <w:sz w:val="24"/>
          <w:szCs w:val="24"/>
        </w:rPr>
      </w:pPr>
      <w:r w:rsidRPr="00105F68">
        <w:rPr>
          <w:rFonts w:ascii="Tahoma" w:hAnsi="Tahoma" w:cs="Tahoma"/>
          <w:sz w:val="24"/>
          <w:szCs w:val="24"/>
        </w:rPr>
        <w:t>In accordance with RCW 70.54.450, prior to the review of any case-related document or records, the following items will be redacted from data, medical records, autopsy reports, birth and death certificates, and/or any other information or documents related to a case:</w:t>
      </w:r>
    </w:p>
    <w:p w14:paraId="5E949DAF" w14:textId="77777777" w:rsidR="002A7884" w:rsidRPr="00105F68" w:rsidRDefault="002A7884" w:rsidP="00D072D7">
      <w:pPr>
        <w:pStyle w:val="ListParagraph"/>
        <w:numPr>
          <w:ilvl w:val="0"/>
          <w:numId w:val="12"/>
        </w:numPr>
        <w:spacing w:line="240" w:lineRule="auto"/>
        <w:rPr>
          <w:rFonts w:ascii="Tahoma" w:hAnsi="Tahoma" w:cs="Tahoma"/>
          <w:sz w:val="24"/>
          <w:szCs w:val="24"/>
        </w:rPr>
      </w:pPr>
      <w:r w:rsidRPr="00105F68">
        <w:rPr>
          <w:rFonts w:ascii="Tahoma" w:hAnsi="Tahoma" w:cs="Tahoma"/>
          <w:sz w:val="24"/>
          <w:szCs w:val="24"/>
        </w:rPr>
        <w:t>In accordance with CHARS:</w:t>
      </w:r>
    </w:p>
    <w:p w14:paraId="0672354B"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 xml:space="preserve">First names, middle names or initials, maiden names, legal names </w:t>
      </w:r>
    </w:p>
    <w:p w14:paraId="6673353E"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Social Security Numbers</w:t>
      </w:r>
    </w:p>
    <w:p w14:paraId="6CCE71CC"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Patient Control Numbers or Medical Record Numbers</w:t>
      </w:r>
    </w:p>
    <w:p w14:paraId="46F09CFD"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Full zip codes (i.e., 5-digit + 4-digit)</w:t>
      </w:r>
    </w:p>
    <w:p w14:paraId="17C375BF" w14:textId="77777777" w:rsidR="002A7884" w:rsidRPr="00105F68" w:rsidRDefault="002A7884" w:rsidP="00D072D7">
      <w:pPr>
        <w:pStyle w:val="ListParagraph"/>
        <w:numPr>
          <w:ilvl w:val="1"/>
          <w:numId w:val="11"/>
        </w:numPr>
        <w:spacing w:after="0" w:line="240" w:lineRule="auto"/>
        <w:rPr>
          <w:rFonts w:ascii="Tahoma" w:hAnsi="Tahoma" w:cs="Tahoma"/>
          <w:sz w:val="24"/>
          <w:szCs w:val="24"/>
        </w:rPr>
      </w:pPr>
      <w:r w:rsidRPr="00105F68">
        <w:rPr>
          <w:rFonts w:ascii="Tahoma" w:hAnsi="Tahoma" w:cs="Tahoma"/>
          <w:sz w:val="24"/>
          <w:szCs w:val="24"/>
        </w:rPr>
        <w:t>Replaced with RUCA code for rural/urban description</w:t>
      </w:r>
    </w:p>
    <w:p w14:paraId="4088E013"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Hospital or provider identifiers</w:t>
      </w:r>
    </w:p>
    <w:p w14:paraId="5E0921E0"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5-digit zip codes</w:t>
      </w:r>
    </w:p>
    <w:p w14:paraId="1F657A93"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County, state, and country of residence</w:t>
      </w:r>
    </w:p>
    <w:p w14:paraId="131C17F8"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Initials in addition to middle initials of names</w:t>
      </w:r>
    </w:p>
    <w:p w14:paraId="37D05245"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Facility names in addition to hospitals and providers (e.g., clinics, laboratories, birth facilities, X-ray facilities)</w:t>
      </w:r>
    </w:p>
    <w:p w14:paraId="4DF0FE5A"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Facility logos</w:t>
      </w:r>
    </w:p>
    <w:p w14:paraId="315AA201"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Street addresses</w:t>
      </w:r>
    </w:p>
    <w:p w14:paraId="7D05DBFF"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Phone numbers</w:t>
      </w:r>
    </w:p>
    <w:p w14:paraId="64D5CB75"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Cities and towns</w:t>
      </w:r>
    </w:p>
    <w:p w14:paraId="78EB3139" w14:textId="77777777" w:rsidR="002A7884" w:rsidRPr="00105F68" w:rsidRDefault="002A7884" w:rsidP="00D072D7">
      <w:pPr>
        <w:pStyle w:val="ListParagraph"/>
        <w:numPr>
          <w:ilvl w:val="0"/>
          <w:numId w:val="11"/>
        </w:numPr>
        <w:spacing w:line="240" w:lineRule="auto"/>
        <w:rPr>
          <w:rFonts w:ascii="Tahoma" w:hAnsi="Tahoma" w:cs="Tahoma"/>
          <w:sz w:val="24"/>
          <w:szCs w:val="24"/>
        </w:rPr>
      </w:pPr>
      <w:r w:rsidRPr="00105F68">
        <w:rPr>
          <w:rFonts w:ascii="Tahoma" w:hAnsi="Tahoma" w:cs="Tahoma"/>
          <w:sz w:val="24"/>
          <w:szCs w:val="24"/>
        </w:rPr>
        <w:t>Case numbers, visit numbers, account numbers, order numbers, insurance numbers</w:t>
      </w:r>
    </w:p>
    <w:p w14:paraId="71CC6339" w14:textId="77777777" w:rsidR="002A7884" w:rsidRPr="00105F68" w:rsidRDefault="002A7884" w:rsidP="00D072D7">
      <w:pPr>
        <w:pStyle w:val="ListParagraph"/>
        <w:numPr>
          <w:ilvl w:val="0"/>
          <w:numId w:val="11"/>
        </w:numPr>
        <w:spacing w:after="0" w:line="240" w:lineRule="auto"/>
        <w:rPr>
          <w:rFonts w:ascii="Tahoma" w:hAnsi="Tahoma" w:cs="Tahoma"/>
          <w:sz w:val="24"/>
          <w:szCs w:val="24"/>
        </w:rPr>
      </w:pPr>
      <w:r w:rsidRPr="00105F68">
        <w:rPr>
          <w:rFonts w:ascii="Tahoma" w:hAnsi="Tahoma" w:cs="Tahoma"/>
          <w:sz w:val="24"/>
          <w:szCs w:val="24"/>
        </w:rPr>
        <w:t>Signatures and signed initials</w:t>
      </w:r>
    </w:p>
    <w:p w14:paraId="490763F0" w14:textId="77777777" w:rsidR="002A7884" w:rsidRPr="00105F68" w:rsidRDefault="002A7884" w:rsidP="002A7884">
      <w:pPr>
        <w:spacing w:after="0" w:line="240" w:lineRule="auto"/>
        <w:contextualSpacing/>
        <w:rPr>
          <w:rFonts w:ascii="Tahoma" w:hAnsi="Tahoma" w:cs="Tahoma"/>
          <w:sz w:val="24"/>
          <w:szCs w:val="24"/>
        </w:rPr>
      </w:pPr>
    </w:p>
    <w:p w14:paraId="3B91CD1F" w14:textId="77777777" w:rsidR="002A7884" w:rsidRPr="00105F68" w:rsidRDefault="002A7884" w:rsidP="00D072D7">
      <w:pPr>
        <w:pStyle w:val="ListParagraph"/>
        <w:numPr>
          <w:ilvl w:val="0"/>
          <w:numId w:val="12"/>
        </w:numPr>
        <w:spacing w:after="0" w:line="240" w:lineRule="auto"/>
        <w:rPr>
          <w:rFonts w:ascii="Tahoma" w:hAnsi="Tahoma" w:cs="Tahoma"/>
          <w:sz w:val="24"/>
          <w:szCs w:val="24"/>
        </w:rPr>
      </w:pPr>
      <w:r w:rsidRPr="00105F68">
        <w:rPr>
          <w:rFonts w:ascii="Tahoma" w:hAnsi="Tahoma" w:cs="Tahoma"/>
          <w:sz w:val="24"/>
          <w:szCs w:val="24"/>
        </w:rPr>
        <w:t>In order to comply with HIPAA:</w:t>
      </w:r>
    </w:p>
    <w:p w14:paraId="6376FD6B"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Names of the individual or of relatives, employers, or household members of the individual</w:t>
      </w:r>
    </w:p>
    <w:p w14:paraId="66E4E5EF"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All geographic subdivisions smaller than a state, including street address, city, county, precinct, ZIP code, and their equivalent geocodes</w:t>
      </w:r>
    </w:p>
    <w:p w14:paraId="7655E986"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Telephone numbers</w:t>
      </w:r>
    </w:p>
    <w:p w14:paraId="58ECA281"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Fax numbers</w:t>
      </w:r>
    </w:p>
    <w:p w14:paraId="09230D34"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Email addresses</w:t>
      </w:r>
    </w:p>
    <w:p w14:paraId="20BE2B4E"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Social security numbers</w:t>
      </w:r>
    </w:p>
    <w:p w14:paraId="3A9017A4"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Medical record numbers</w:t>
      </w:r>
    </w:p>
    <w:p w14:paraId="44E7D348"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Health plan beneficiary numbers</w:t>
      </w:r>
    </w:p>
    <w:p w14:paraId="0CA14FCB"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Account numbers</w:t>
      </w:r>
    </w:p>
    <w:p w14:paraId="237EE209"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Certificate/license numbers</w:t>
      </w:r>
    </w:p>
    <w:p w14:paraId="55B22B17"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lastRenderedPageBreak/>
        <w:t>Vehicle identifiers and serial numbers, including license plate numbers</w:t>
      </w:r>
    </w:p>
    <w:p w14:paraId="2F2BF78F"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Device identifiers and serial numbers</w:t>
      </w:r>
    </w:p>
    <w:p w14:paraId="44C4F97F"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Web Universal Resource Locators (URLs)</w:t>
      </w:r>
    </w:p>
    <w:p w14:paraId="53A46117"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Internet Protocol (IP) addresses</w:t>
      </w:r>
    </w:p>
    <w:p w14:paraId="642D9508"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Biometric identifiers, including finger and voice prints</w:t>
      </w:r>
    </w:p>
    <w:p w14:paraId="43BB4067"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Full-face photographs and any comparable images</w:t>
      </w:r>
    </w:p>
    <w:p w14:paraId="01A289DC" w14:textId="77777777" w:rsidR="002A7884" w:rsidRPr="00105F68" w:rsidRDefault="002A7884" w:rsidP="00D072D7">
      <w:pPr>
        <w:pStyle w:val="ListParagraph"/>
        <w:numPr>
          <w:ilvl w:val="0"/>
          <w:numId w:val="13"/>
        </w:numPr>
        <w:spacing w:after="0" w:line="240" w:lineRule="auto"/>
        <w:ind w:left="1080"/>
        <w:rPr>
          <w:rFonts w:ascii="Tahoma" w:hAnsi="Tahoma" w:cs="Tahoma"/>
          <w:sz w:val="24"/>
          <w:szCs w:val="24"/>
        </w:rPr>
      </w:pPr>
      <w:r w:rsidRPr="00105F68">
        <w:rPr>
          <w:rFonts w:ascii="Tahoma" w:hAnsi="Tahoma" w:cs="Tahoma"/>
          <w:sz w:val="24"/>
          <w:szCs w:val="24"/>
        </w:rPr>
        <w:t>Any other unique identifying number, characteristic, or code, except as permitted by paragraph (c) of this section [Paragraph (c) is presented below in the section “Re-identification”]; and</w:t>
      </w:r>
    </w:p>
    <w:p w14:paraId="538F799D" w14:textId="77777777" w:rsidR="002A7884" w:rsidRPr="00105F68" w:rsidRDefault="002A7884" w:rsidP="00D072D7">
      <w:pPr>
        <w:pStyle w:val="ListParagraph"/>
        <w:numPr>
          <w:ilvl w:val="1"/>
          <w:numId w:val="13"/>
        </w:numPr>
        <w:spacing w:after="0" w:line="240" w:lineRule="auto"/>
        <w:ind w:left="1800"/>
        <w:rPr>
          <w:rFonts w:ascii="Tahoma" w:hAnsi="Tahoma" w:cs="Tahoma"/>
          <w:sz w:val="24"/>
          <w:szCs w:val="24"/>
        </w:rPr>
      </w:pPr>
      <w:r w:rsidRPr="00105F68">
        <w:rPr>
          <w:rFonts w:ascii="Tahoma" w:hAnsi="Tahoma" w:cs="Tahoma"/>
          <w:sz w:val="24"/>
          <w:szCs w:val="24"/>
        </w:rPr>
        <w:t>(ii) The covered entity does not have actual knowledge that the information could be used alone or in combination with other information to identify an individual who is a subject of the information.</w:t>
      </w:r>
    </w:p>
    <w:p w14:paraId="42395AD2" w14:textId="77777777" w:rsidR="002A7884" w:rsidRPr="00105F68" w:rsidRDefault="002A7884" w:rsidP="00D072D7">
      <w:pPr>
        <w:pStyle w:val="ListParagraph"/>
        <w:numPr>
          <w:ilvl w:val="0"/>
          <w:numId w:val="12"/>
        </w:numPr>
        <w:spacing w:after="0" w:line="240" w:lineRule="auto"/>
        <w:rPr>
          <w:rFonts w:ascii="Tahoma" w:hAnsi="Tahoma" w:cs="Tahoma"/>
          <w:sz w:val="24"/>
          <w:szCs w:val="24"/>
        </w:rPr>
      </w:pPr>
      <w:r w:rsidRPr="00105F68">
        <w:rPr>
          <w:rFonts w:ascii="Tahoma" w:hAnsi="Tahoma" w:cs="Tahoma"/>
          <w:sz w:val="24"/>
          <w:szCs w:val="24"/>
        </w:rPr>
        <w:t>Exceptions:</w:t>
      </w:r>
    </w:p>
    <w:p w14:paraId="2D5E06FA" w14:textId="77777777" w:rsidR="002A7884" w:rsidRPr="00105F68" w:rsidRDefault="002A7884" w:rsidP="00D072D7">
      <w:pPr>
        <w:pStyle w:val="ListParagraph"/>
        <w:numPr>
          <w:ilvl w:val="1"/>
          <w:numId w:val="12"/>
        </w:numPr>
        <w:spacing w:after="0" w:line="240" w:lineRule="auto"/>
        <w:rPr>
          <w:rFonts w:ascii="Tahoma" w:hAnsi="Tahoma" w:cs="Tahoma"/>
          <w:sz w:val="24"/>
          <w:szCs w:val="24"/>
        </w:rPr>
      </w:pPr>
      <w:r w:rsidRPr="00105F68">
        <w:rPr>
          <w:rFonts w:ascii="Tahoma" w:hAnsi="Tahoma" w:cs="Tahoma"/>
          <w:sz w:val="24"/>
          <w:szCs w:val="24"/>
        </w:rPr>
        <w:t>For the purposes of trending, analysis, and understanding timelines of pregnancy and death, dates (other than birthdates) will not be redacted. This includes hospital admission, discharge dates; prenatal care dates; emergency department visit dates; death dates of women and infant/fetus;</w:t>
      </w:r>
    </w:p>
    <w:p w14:paraId="7DBF79C1" w14:textId="77777777" w:rsidR="002A7884" w:rsidRPr="00105F68" w:rsidRDefault="002A7884" w:rsidP="00D072D7">
      <w:pPr>
        <w:pStyle w:val="ListParagraph"/>
        <w:numPr>
          <w:ilvl w:val="1"/>
          <w:numId w:val="14"/>
        </w:numPr>
        <w:spacing w:line="240" w:lineRule="auto"/>
        <w:rPr>
          <w:rFonts w:ascii="Tahoma" w:hAnsi="Tahoma" w:cs="Tahoma"/>
          <w:sz w:val="24"/>
          <w:szCs w:val="24"/>
        </w:rPr>
      </w:pPr>
    </w:p>
    <w:p w14:paraId="38B8782F" w14:textId="77777777" w:rsidR="00C9742B" w:rsidRPr="00105F68" w:rsidRDefault="00C9742B" w:rsidP="00342C83">
      <w:pPr>
        <w:pStyle w:val="ListParagraph"/>
        <w:spacing w:after="0" w:line="240" w:lineRule="auto"/>
        <w:ind w:left="810"/>
        <w:rPr>
          <w:rFonts w:ascii="Tahoma" w:hAnsi="Tahoma" w:cs="Tahoma"/>
          <w:sz w:val="24"/>
          <w:szCs w:val="24"/>
        </w:rPr>
      </w:pPr>
    </w:p>
    <w:p w14:paraId="17E77234" w14:textId="77777777" w:rsidR="004A482A" w:rsidRPr="00105F68" w:rsidRDefault="004A482A" w:rsidP="00342C83">
      <w:pPr>
        <w:spacing w:after="0" w:line="240" w:lineRule="auto"/>
        <w:contextualSpacing/>
        <w:rPr>
          <w:rFonts w:ascii="Tahoma" w:hAnsi="Tahoma" w:cs="Tahoma"/>
          <w:b/>
          <w:sz w:val="24"/>
          <w:szCs w:val="24"/>
        </w:rPr>
      </w:pPr>
      <w:r w:rsidRPr="00105F68">
        <w:rPr>
          <w:rFonts w:ascii="Tahoma" w:hAnsi="Tahoma" w:cs="Tahoma"/>
          <w:b/>
          <w:sz w:val="24"/>
          <w:szCs w:val="24"/>
        </w:rPr>
        <w:t>Records retention</w:t>
      </w:r>
    </w:p>
    <w:p w14:paraId="2514E12D" w14:textId="77777777" w:rsidR="002938F0" w:rsidRPr="00105F68" w:rsidRDefault="004A482A" w:rsidP="00D072D7">
      <w:pPr>
        <w:pStyle w:val="ListParagraph"/>
        <w:numPr>
          <w:ilvl w:val="0"/>
          <w:numId w:val="4"/>
        </w:numPr>
        <w:spacing w:after="0" w:line="240" w:lineRule="auto"/>
        <w:rPr>
          <w:rFonts w:ascii="Tahoma" w:hAnsi="Tahoma" w:cs="Tahoma"/>
          <w:sz w:val="24"/>
          <w:szCs w:val="24"/>
        </w:rPr>
      </w:pPr>
      <w:r w:rsidRPr="00105F68">
        <w:rPr>
          <w:rFonts w:ascii="Tahoma" w:hAnsi="Tahoma" w:cs="Tahoma"/>
          <w:sz w:val="24"/>
          <w:szCs w:val="24"/>
        </w:rPr>
        <w:t>All paper and electronic medical records</w:t>
      </w:r>
      <w:r w:rsidR="002938F0" w:rsidRPr="00105F68">
        <w:rPr>
          <w:rFonts w:ascii="Tahoma" w:hAnsi="Tahoma" w:cs="Tahoma"/>
          <w:sz w:val="24"/>
          <w:szCs w:val="24"/>
        </w:rPr>
        <w:t xml:space="preserve"> will be maintained by the MMRP team for three years from the time of receipt at which point, the records will be destroyed (see this RCW)</w:t>
      </w:r>
    </w:p>
    <w:p w14:paraId="3C86AF2D" w14:textId="77777777" w:rsidR="00C9742B" w:rsidRPr="00105F68" w:rsidRDefault="00C9742B" w:rsidP="008A7433">
      <w:pPr>
        <w:spacing w:after="0" w:line="240" w:lineRule="auto"/>
        <w:rPr>
          <w:rFonts w:ascii="Tahoma" w:hAnsi="Tahoma" w:cs="Tahoma"/>
          <w:sz w:val="24"/>
          <w:szCs w:val="24"/>
        </w:rPr>
      </w:pPr>
    </w:p>
    <w:p w14:paraId="15FB21F9" w14:textId="2A90826D" w:rsidR="009C227D" w:rsidRPr="00105F68" w:rsidRDefault="00475A70" w:rsidP="006E4F10">
      <w:pPr>
        <w:pStyle w:val="Heading2"/>
        <w:rPr>
          <w:rFonts w:ascii="Tahoma" w:hAnsi="Tahoma" w:cs="Tahoma"/>
          <w:b/>
          <w:sz w:val="24"/>
          <w:szCs w:val="24"/>
          <w:u w:val="single"/>
        </w:rPr>
      </w:pPr>
      <w:bookmarkStart w:id="13" w:name="_Toc480363533"/>
      <w:r w:rsidRPr="00105F68">
        <w:rPr>
          <w:rFonts w:ascii="Tahoma" w:hAnsi="Tahoma" w:cs="Tahoma"/>
          <w:b/>
          <w:sz w:val="24"/>
          <w:szCs w:val="24"/>
          <w:u w:val="single"/>
        </w:rPr>
        <w:t>Level 2</w:t>
      </w:r>
      <w:r w:rsidR="007A7FCD" w:rsidRPr="00105F68">
        <w:rPr>
          <w:rFonts w:ascii="Tahoma" w:hAnsi="Tahoma" w:cs="Tahoma"/>
          <w:b/>
          <w:sz w:val="24"/>
          <w:szCs w:val="24"/>
          <w:u w:val="single"/>
        </w:rPr>
        <w:t xml:space="preserve"> </w:t>
      </w:r>
      <w:r w:rsidR="002C460A" w:rsidRPr="00105F68">
        <w:rPr>
          <w:rFonts w:ascii="Tahoma" w:hAnsi="Tahoma" w:cs="Tahoma"/>
          <w:b/>
          <w:sz w:val="24"/>
          <w:szCs w:val="24"/>
          <w:u w:val="single"/>
        </w:rPr>
        <w:t>Review</w:t>
      </w:r>
      <w:r w:rsidR="009C227D" w:rsidRPr="00105F68">
        <w:rPr>
          <w:rFonts w:ascii="Tahoma" w:hAnsi="Tahoma" w:cs="Tahoma"/>
          <w:b/>
          <w:sz w:val="24"/>
          <w:szCs w:val="24"/>
          <w:u w:val="single"/>
        </w:rPr>
        <w:t xml:space="preserve">: </w:t>
      </w:r>
      <w:r w:rsidR="002C460A" w:rsidRPr="00105F68">
        <w:rPr>
          <w:rFonts w:ascii="Tahoma" w:hAnsi="Tahoma" w:cs="Tahoma"/>
          <w:b/>
          <w:sz w:val="24"/>
          <w:szCs w:val="24"/>
          <w:u w:val="single"/>
        </w:rPr>
        <w:t>Case Examination</w:t>
      </w:r>
      <w:r w:rsidR="008A08D1" w:rsidRPr="00105F68">
        <w:rPr>
          <w:rFonts w:ascii="Tahoma" w:hAnsi="Tahoma" w:cs="Tahoma"/>
          <w:b/>
          <w:sz w:val="24"/>
          <w:szCs w:val="24"/>
          <w:u w:val="single"/>
        </w:rPr>
        <w:t xml:space="preserve"> and </w:t>
      </w:r>
      <w:r w:rsidR="002C460A" w:rsidRPr="00105F68">
        <w:rPr>
          <w:rFonts w:ascii="Tahoma" w:hAnsi="Tahoma" w:cs="Tahoma"/>
          <w:b/>
          <w:sz w:val="24"/>
          <w:szCs w:val="24"/>
          <w:u w:val="single"/>
        </w:rPr>
        <w:t>Prioritization</w:t>
      </w:r>
      <w:bookmarkEnd w:id="13"/>
    </w:p>
    <w:p w14:paraId="33E70503" w14:textId="1D2ECB17" w:rsidR="002C460A" w:rsidRPr="00105F68" w:rsidRDefault="002C460A" w:rsidP="00342C83">
      <w:pPr>
        <w:spacing w:after="0" w:line="240" w:lineRule="auto"/>
        <w:contextualSpacing/>
        <w:rPr>
          <w:rFonts w:ascii="Tahoma" w:hAnsi="Tahoma" w:cs="Tahoma"/>
          <w:b/>
          <w:sz w:val="24"/>
          <w:szCs w:val="24"/>
          <w:u w:val="single"/>
        </w:rPr>
      </w:pPr>
      <w:r w:rsidRPr="00105F68">
        <w:rPr>
          <w:rFonts w:ascii="Tahoma" w:hAnsi="Tahoma" w:cs="Tahoma"/>
          <w:sz w:val="24"/>
          <w:szCs w:val="24"/>
        </w:rPr>
        <w:t xml:space="preserve">Level 2 Review is conducted by DOH MMR Staff and 5-6 MMR Panel Members </w:t>
      </w:r>
    </w:p>
    <w:p w14:paraId="40B80A99" w14:textId="77777777" w:rsidR="002C460A" w:rsidRPr="00105F68" w:rsidRDefault="002C460A" w:rsidP="00342C83">
      <w:pPr>
        <w:spacing w:after="0" w:line="240" w:lineRule="auto"/>
        <w:contextualSpacing/>
        <w:rPr>
          <w:rFonts w:ascii="Tahoma" w:hAnsi="Tahoma" w:cs="Tahoma"/>
          <w:i/>
          <w:sz w:val="24"/>
          <w:szCs w:val="24"/>
        </w:rPr>
      </w:pPr>
      <w:r w:rsidRPr="00105F68">
        <w:rPr>
          <w:rFonts w:ascii="Tahoma" w:hAnsi="Tahoma" w:cs="Tahoma"/>
          <w:i/>
          <w:sz w:val="24"/>
          <w:szCs w:val="24"/>
        </w:rPr>
        <w:t>The purpose of this review is to:</w:t>
      </w:r>
    </w:p>
    <w:p w14:paraId="6F7B667F" w14:textId="77777777" w:rsidR="002C460A" w:rsidRPr="00105F68" w:rsidRDefault="002C460A" w:rsidP="00D072D7">
      <w:pPr>
        <w:pStyle w:val="ListParagraph"/>
        <w:numPr>
          <w:ilvl w:val="0"/>
          <w:numId w:val="15"/>
        </w:numPr>
        <w:spacing w:after="0" w:line="240" w:lineRule="auto"/>
        <w:rPr>
          <w:rFonts w:ascii="Tahoma" w:hAnsi="Tahoma" w:cs="Tahoma"/>
          <w:sz w:val="24"/>
          <w:szCs w:val="24"/>
        </w:rPr>
      </w:pPr>
      <w:r w:rsidRPr="00105F68">
        <w:rPr>
          <w:rFonts w:ascii="Tahoma" w:hAnsi="Tahoma" w:cs="Tahoma"/>
          <w:sz w:val="24"/>
          <w:szCs w:val="24"/>
        </w:rPr>
        <w:t>High-level overview of all data on maternal deaths for the years identified</w:t>
      </w:r>
    </w:p>
    <w:p w14:paraId="6C180AF3" w14:textId="77777777" w:rsidR="002C460A" w:rsidRPr="00105F68" w:rsidRDefault="002C460A" w:rsidP="00D072D7">
      <w:pPr>
        <w:pStyle w:val="ListParagraph"/>
        <w:numPr>
          <w:ilvl w:val="0"/>
          <w:numId w:val="15"/>
        </w:numPr>
        <w:spacing w:after="0" w:line="240" w:lineRule="auto"/>
        <w:rPr>
          <w:rFonts w:ascii="Tahoma" w:hAnsi="Tahoma" w:cs="Tahoma"/>
          <w:sz w:val="24"/>
          <w:szCs w:val="24"/>
        </w:rPr>
      </w:pPr>
      <w:r w:rsidRPr="00105F68">
        <w:rPr>
          <w:rFonts w:ascii="Tahoma" w:hAnsi="Tahoma" w:cs="Tahoma"/>
          <w:sz w:val="24"/>
          <w:szCs w:val="24"/>
        </w:rPr>
        <w:t>Confirm categorization of maternal deaths as pregnancy associated, not related or pregnancy related.</w:t>
      </w:r>
    </w:p>
    <w:p w14:paraId="7168ED02" w14:textId="77777777" w:rsidR="002C460A" w:rsidRPr="00105F68" w:rsidRDefault="002C460A" w:rsidP="00D072D7">
      <w:pPr>
        <w:pStyle w:val="ListParagraph"/>
        <w:numPr>
          <w:ilvl w:val="1"/>
          <w:numId w:val="15"/>
        </w:numPr>
        <w:spacing w:after="0" w:line="240" w:lineRule="auto"/>
        <w:rPr>
          <w:rFonts w:ascii="Tahoma" w:hAnsi="Tahoma" w:cs="Tahoma"/>
          <w:sz w:val="24"/>
          <w:szCs w:val="24"/>
        </w:rPr>
      </w:pPr>
      <w:r w:rsidRPr="00105F68">
        <w:rPr>
          <w:rFonts w:ascii="Tahoma" w:hAnsi="Tahoma" w:cs="Tahoma"/>
          <w:sz w:val="24"/>
          <w:szCs w:val="24"/>
        </w:rPr>
        <w:t>Identify gaps in information to determine this categorization to be addressed at a later date</w:t>
      </w:r>
    </w:p>
    <w:p w14:paraId="615952BF" w14:textId="77777777" w:rsidR="002C460A" w:rsidRPr="00105F68" w:rsidRDefault="002C460A" w:rsidP="00D072D7">
      <w:pPr>
        <w:pStyle w:val="ListParagraph"/>
        <w:numPr>
          <w:ilvl w:val="0"/>
          <w:numId w:val="15"/>
        </w:numPr>
        <w:spacing w:after="0" w:line="240" w:lineRule="auto"/>
        <w:rPr>
          <w:rFonts w:ascii="Tahoma" w:hAnsi="Tahoma" w:cs="Tahoma"/>
          <w:sz w:val="24"/>
          <w:szCs w:val="24"/>
        </w:rPr>
      </w:pPr>
      <w:r w:rsidRPr="00105F68">
        <w:rPr>
          <w:rFonts w:ascii="Tahoma" w:hAnsi="Tahoma" w:cs="Tahoma"/>
          <w:sz w:val="24"/>
          <w:szCs w:val="24"/>
        </w:rPr>
        <w:t>Determine cause of death (COD), and/or what information is needed to make this determination</w:t>
      </w:r>
    </w:p>
    <w:p w14:paraId="3AC84E51" w14:textId="77777777" w:rsidR="002C460A" w:rsidRPr="00105F68" w:rsidRDefault="002C460A" w:rsidP="00D072D7">
      <w:pPr>
        <w:pStyle w:val="ListParagraph"/>
        <w:numPr>
          <w:ilvl w:val="0"/>
          <w:numId w:val="15"/>
        </w:numPr>
        <w:spacing w:after="0" w:line="240" w:lineRule="auto"/>
        <w:rPr>
          <w:rFonts w:ascii="Tahoma" w:hAnsi="Tahoma" w:cs="Tahoma"/>
          <w:sz w:val="24"/>
          <w:szCs w:val="24"/>
        </w:rPr>
      </w:pPr>
      <w:r w:rsidRPr="00105F68">
        <w:rPr>
          <w:rFonts w:ascii="Tahoma" w:hAnsi="Tahoma" w:cs="Tahoma"/>
          <w:sz w:val="24"/>
          <w:szCs w:val="24"/>
        </w:rPr>
        <w:t>Selection of 10  pregnancy related cases to be prioritized for Level 3 Review</w:t>
      </w:r>
    </w:p>
    <w:p w14:paraId="3171469A" w14:textId="77777777" w:rsidR="002C460A" w:rsidRPr="00105F68" w:rsidRDefault="002C460A" w:rsidP="00D072D7">
      <w:pPr>
        <w:pStyle w:val="ListParagraph"/>
        <w:numPr>
          <w:ilvl w:val="0"/>
          <w:numId w:val="15"/>
        </w:numPr>
        <w:spacing w:after="0" w:line="240" w:lineRule="auto"/>
        <w:rPr>
          <w:rFonts w:ascii="Tahoma" w:hAnsi="Tahoma" w:cs="Tahoma"/>
          <w:sz w:val="24"/>
          <w:szCs w:val="24"/>
        </w:rPr>
      </w:pPr>
      <w:r w:rsidRPr="00105F68">
        <w:rPr>
          <w:rFonts w:ascii="Tahoma" w:hAnsi="Tahoma" w:cs="Tahoma"/>
          <w:sz w:val="24"/>
          <w:szCs w:val="24"/>
        </w:rPr>
        <w:t>Partial or total completion of CDC Committee Decision form up to cause of death and preventability (when possible) for pregnancy related cases</w:t>
      </w:r>
    </w:p>
    <w:p w14:paraId="61AE5F3B" w14:textId="77777777" w:rsidR="002C460A" w:rsidRPr="00105F68" w:rsidRDefault="002C460A" w:rsidP="00342C83">
      <w:pPr>
        <w:spacing w:after="0" w:line="240" w:lineRule="auto"/>
        <w:contextualSpacing/>
        <w:rPr>
          <w:rFonts w:ascii="Tahoma" w:hAnsi="Tahoma" w:cs="Tahoma"/>
          <w:i/>
          <w:sz w:val="24"/>
          <w:szCs w:val="24"/>
        </w:rPr>
      </w:pPr>
      <w:r w:rsidRPr="00105F68">
        <w:rPr>
          <w:rFonts w:ascii="Tahoma" w:hAnsi="Tahoma" w:cs="Tahoma"/>
          <w:i/>
          <w:sz w:val="24"/>
          <w:szCs w:val="24"/>
        </w:rPr>
        <w:t>Activities to take place at this review include:</w:t>
      </w:r>
    </w:p>
    <w:p w14:paraId="798839BD" w14:textId="77777777" w:rsidR="002C460A" w:rsidRPr="00105F68" w:rsidRDefault="002C460A" w:rsidP="00D072D7">
      <w:pPr>
        <w:pStyle w:val="ListParagraph"/>
        <w:numPr>
          <w:ilvl w:val="0"/>
          <w:numId w:val="16"/>
        </w:numPr>
        <w:spacing w:after="0" w:line="240" w:lineRule="auto"/>
        <w:rPr>
          <w:rFonts w:ascii="Tahoma" w:hAnsi="Tahoma" w:cs="Tahoma"/>
          <w:sz w:val="24"/>
          <w:szCs w:val="24"/>
        </w:rPr>
      </w:pPr>
      <w:r w:rsidRPr="00105F68">
        <w:rPr>
          <w:rFonts w:ascii="Tahoma" w:hAnsi="Tahoma" w:cs="Tahoma"/>
          <w:sz w:val="24"/>
          <w:szCs w:val="24"/>
        </w:rPr>
        <w:t>A presentation of high-level data on all maternal deaths for the years identified (begin with 2014 and 2015) to the present panel members by DOH MMR team epidemiologist.</w:t>
      </w:r>
    </w:p>
    <w:p w14:paraId="7A1C09A8" w14:textId="77777777" w:rsidR="002C460A" w:rsidRPr="00105F68" w:rsidRDefault="002C460A" w:rsidP="00D072D7">
      <w:pPr>
        <w:pStyle w:val="ListParagraph"/>
        <w:numPr>
          <w:ilvl w:val="0"/>
          <w:numId w:val="16"/>
        </w:numPr>
        <w:spacing w:after="0" w:line="240" w:lineRule="auto"/>
        <w:rPr>
          <w:rFonts w:ascii="Tahoma" w:hAnsi="Tahoma" w:cs="Tahoma"/>
          <w:sz w:val="24"/>
          <w:szCs w:val="24"/>
        </w:rPr>
      </w:pPr>
      <w:r w:rsidRPr="00105F68">
        <w:rPr>
          <w:rFonts w:ascii="Tahoma" w:hAnsi="Tahoma" w:cs="Tahoma"/>
          <w:sz w:val="24"/>
          <w:szCs w:val="24"/>
        </w:rPr>
        <w:lastRenderedPageBreak/>
        <w:t>Overview of deidentified pregnancy associated, not related cases by DOH MMR team epidemiologist. Variables to be presented will be completely deidentified and include:</w:t>
      </w:r>
    </w:p>
    <w:p w14:paraId="20AB77EE" w14:textId="77777777" w:rsidR="002C460A" w:rsidRPr="00105F68" w:rsidRDefault="002C460A" w:rsidP="00D072D7">
      <w:pPr>
        <w:pStyle w:val="ListParagraph"/>
        <w:numPr>
          <w:ilvl w:val="1"/>
          <w:numId w:val="16"/>
        </w:numPr>
        <w:spacing w:after="0" w:line="240" w:lineRule="auto"/>
        <w:rPr>
          <w:rFonts w:ascii="Tahoma" w:hAnsi="Tahoma" w:cs="Tahoma"/>
          <w:sz w:val="24"/>
          <w:szCs w:val="24"/>
        </w:rPr>
      </w:pPr>
      <w:r w:rsidRPr="00105F68">
        <w:rPr>
          <w:rFonts w:ascii="Tahoma" w:hAnsi="Tahoma" w:cs="Tahoma"/>
          <w:sz w:val="24"/>
          <w:szCs w:val="24"/>
        </w:rPr>
        <w:t>Age, race/ethnicity, education level, marital status, RUCA code of residence on death certificate, insurance type, prenatal care entry, BMI, gravida/para, birth outcome, delivery route, gestation length, time of death in relation to termination of pregnancy</w:t>
      </w:r>
    </w:p>
    <w:p w14:paraId="6D24AFB6" w14:textId="77777777" w:rsidR="002C460A" w:rsidRPr="00105F68" w:rsidRDefault="002C460A" w:rsidP="00D072D7">
      <w:pPr>
        <w:pStyle w:val="ListParagraph"/>
        <w:numPr>
          <w:ilvl w:val="0"/>
          <w:numId w:val="16"/>
        </w:numPr>
        <w:spacing w:after="0" w:line="240" w:lineRule="auto"/>
        <w:rPr>
          <w:rFonts w:ascii="Tahoma" w:hAnsi="Tahoma" w:cs="Tahoma"/>
          <w:sz w:val="24"/>
          <w:szCs w:val="24"/>
        </w:rPr>
      </w:pPr>
      <w:r w:rsidRPr="00105F68">
        <w:rPr>
          <w:rFonts w:ascii="Tahoma" w:hAnsi="Tahoma" w:cs="Tahoma"/>
          <w:sz w:val="24"/>
          <w:szCs w:val="24"/>
        </w:rPr>
        <w:t>Overview of pregnancy related and possibly pregnancy related cases based on available information for panel members to consider by DOH MMR team nurse consultant. Information presented to panel members will be completely deidentified and will include:</w:t>
      </w:r>
    </w:p>
    <w:p w14:paraId="3375D98C" w14:textId="77777777" w:rsidR="002C460A" w:rsidRPr="00105F68" w:rsidRDefault="002C460A" w:rsidP="00D072D7">
      <w:pPr>
        <w:pStyle w:val="ListParagraph"/>
        <w:numPr>
          <w:ilvl w:val="1"/>
          <w:numId w:val="16"/>
        </w:numPr>
        <w:spacing w:after="0" w:line="240" w:lineRule="auto"/>
        <w:rPr>
          <w:rFonts w:ascii="Tahoma" w:hAnsi="Tahoma" w:cs="Tahoma"/>
          <w:sz w:val="24"/>
          <w:szCs w:val="24"/>
        </w:rPr>
      </w:pPr>
      <w:r w:rsidRPr="00105F68">
        <w:rPr>
          <w:rFonts w:ascii="Tahoma" w:hAnsi="Tahoma" w:cs="Tahoma"/>
          <w:sz w:val="24"/>
          <w:szCs w:val="24"/>
        </w:rPr>
        <w:t>Age, race/ethnicity, education level, marital status, RUCA code of residence on death certificate, insurance type, prenatal care entry, BMI, gravida/para, birth outcome, delivery route, gestation length, time of death in relation to termination of pregnancy</w:t>
      </w:r>
    </w:p>
    <w:p w14:paraId="4B279039" w14:textId="77777777" w:rsidR="002C460A" w:rsidRPr="00105F68" w:rsidRDefault="002C460A" w:rsidP="00D072D7">
      <w:pPr>
        <w:pStyle w:val="ListParagraph"/>
        <w:numPr>
          <w:ilvl w:val="1"/>
          <w:numId w:val="16"/>
        </w:numPr>
        <w:spacing w:after="0" w:line="240" w:lineRule="auto"/>
        <w:rPr>
          <w:rFonts w:ascii="Tahoma" w:hAnsi="Tahoma" w:cs="Tahoma"/>
          <w:sz w:val="24"/>
          <w:szCs w:val="24"/>
        </w:rPr>
      </w:pPr>
      <w:r w:rsidRPr="00105F68">
        <w:rPr>
          <w:rFonts w:ascii="Tahoma" w:hAnsi="Tahoma" w:cs="Tahoma"/>
          <w:sz w:val="24"/>
          <w:szCs w:val="24"/>
        </w:rPr>
        <w:t>Prenatal care information (when available)</w:t>
      </w:r>
    </w:p>
    <w:p w14:paraId="47D4B5AB" w14:textId="77777777" w:rsidR="002C460A" w:rsidRPr="00105F68" w:rsidRDefault="002C460A" w:rsidP="00D072D7">
      <w:pPr>
        <w:pStyle w:val="ListParagraph"/>
        <w:numPr>
          <w:ilvl w:val="1"/>
          <w:numId w:val="16"/>
        </w:numPr>
        <w:spacing w:after="0" w:line="240" w:lineRule="auto"/>
        <w:rPr>
          <w:rFonts w:ascii="Tahoma" w:hAnsi="Tahoma" w:cs="Tahoma"/>
          <w:sz w:val="24"/>
          <w:szCs w:val="24"/>
        </w:rPr>
      </w:pPr>
      <w:r w:rsidRPr="00105F68">
        <w:rPr>
          <w:rFonts w:ascii="Tahoma" w:hAnsi="Tahoma" w:cs="Tahoma"/>
          <w:sz w:val="24"/>
          <w:szCs w:val="24"/>
        </w:rPr>
        <w:t>Deidentified case narrative developed by MMRP coordinator and nurse clinician</w:t>
      </w:r>
    </w:p>
    <w:p w14:paraId="464A4E97" w14:textId="77777777" w:rsidR="002C460A" w:rsidRPr="00105F68" w:rsidRDefault="002C460A" w:rsidP="00D072D7">
      <w:pPr>
        <w:pStyle w:val="ListParagraph"/>
        <w:numPr>
          <w:ilvl w:val="1"/>
          <w:numId w:val="16"/>
        </w:numPr>
        <w:spacing w:after="0" w:line="240" w:lineRule="auto"/>
        <w:rPr>
          <w:rFonts w:ascii="Tahoma" w:hAnsi="Tahoma" w:cs="Tahoma"/>
          <w:sz w:val="24"/>
          <w:szCs w:val="24"/>
        </w:rPr>
      </w:pPr>
      <w:r w:rsidRPr="00105F68">
        <w:rPr>
          <w:rFonts w:ascii="Tahoma" w:hAnsi="Tahoma" w:cs="Tahoma"/>
          <w:sz w:val="24"/>
          <w:szCs w:val="24"/>
        </w:rPr>
        <w:t>Deidentified autopsy reports/coroner reports (when available)</w:t>
      </w:r>
    </w:p>
    <w:p w14:paraId="2BB5DF28" w14:textId="77777777" w:rsidR="002C460A" w:rsidRPr="00105F68" w:rsidRDefault="002C460A" w:rsidP="00D072D7">
      <w:pPr>
        <w:pStyle w:val="ListParagraph"/>
        <w:numPr>
          <w:ilvl w:val="0"/>
          <w:numId w:val="16"/>
        </w:numPr>
        <w:spacing w:after="0" w:line="240" w:lineRule="auto"/>
        <w:rPr>
          <w:rFonts w:ascii="Tahoma" w:hAnsi="Tahoma" w:cs="Tahoma"/>
          <w:sz w:val="24"/>
          <w:szCs w:val="24"/>
        </w:rPr>
      </w:pPr>
      <w:r w:rsidRPr="00105F68">
        <w:rPr>
          <w:rFonts w:ascii="Tahoma" w:hAnsi="Tahoma" w:cs="Tahoma"/>
          <w:sz w:val="24"/>
          <w:szCs w:val="24"/>
        </w:rPr>
        <w:t>Panel members and DOH MMR team to determine cause of death, and/or whether more information/investigation is needed to determine this</w:t>
      </w:r>
    </w:p>
    <w:p w14:paraId="7B3ED55F" w14:textId="77777777" w:rsidR="002C460A" w:rsidRPr="00105F68" w:rsidRDefault="002C460A" w:rsidP="00D072D7">
      <w:pPr>
        <w:pStyle w:val="ListParagraph"/>
        <w:numPr>
          <w:ilvl w:val="0"/>
          <w:numId w:val="16"/>
        </w:numPr>
        <w:spacing w:after="0" w:line="240" w:lineRule="auto"/>
        <w:rPr>
          <w:rFonts w:ascii="Tahoma" w:hAnsi="Tahoma" w:cs="Tahoma"/>
          <w:sz w:val="24"/>
          <w:szCs w:val="24"/>
        </w:rPr>
      </w:pPr>
      <w:r w:rsidRPr="00105F68">
        <w:rPr>
          <w:rFonts w:ascii="Tahoma" w:hAnsi="Tahoma" w:cs="Tahoma"/>
          <w:sz w:val="24"/>
          <w:szCs w:val="24"/>
        </w:rPr>
        <w:t xml:space="preserve">Panel members to develop </w:t>
      </w:r>
      <w:r w:rsidRPr="00105F68">
        <w:rPr>
          <w:rFonts w:ascii="Tahoma" w:hAnsi="Tahoma" w:cs="Tahoma"/>
          <w:i/>
          <w:sz w:val="24"/>
          <w:szCs w:val="24"/>
        </w:rPr>
        <w:t>preliminary thoughts</w:t>
      </w:r>
      <w:r w:rsidRPr="00105F68">
        <w:rPr>
          <w:rFonts w:ascii="Tahoma" w:hAnsi="Tahoma" w:cs="Tahoma"/>
          <w:sz w:val="24"/>
          <w:szCs w:val="24"/>
        </w:rPr>
        <w:t xml:space="preserve"> on preventability using CDC definition of the term</w:t>
      </w:r>
    </w:p>
    <w:p w14:paraId="348CA788" w14:textId="77777777" w:rsidR="002C460A" w:rsidRPr="00105F68" w:rsidRDefault="002C460A" w:rsidP="00D072D7">
      <w:pPr>
        <w:pStyle w:val="ListParagraph"/>
        <w:numPr>
          <w:ilvl w:val="1"/>
          <w:numId w:val="16"/>
        </w:numPr>
        <w:spacing w:after="0" w:line="240" w:lineRule="auto"/>
        <w:rPr>
          <w:rFonts w:ascii="Tahoma" w:hAnsi="Tahoma" w:cs="Tahoma"/>
          <w:sz w:val="24"/>
          <w:szCs w:val="24"/>
        </w:rPr>
      </w:pPr>
      <w:r w:rsidRPr="00105F68">
        <w:rPr>
          <w:rFonts w:ascii="Tahoma" w:hAnsi="Tahoma" w:cs="Tahoma"/>
          <w:sz w:val="24"/>
          <w:szCs w:val="24"/>
        </w:rPr>
        <w:t>Identify cases which were not preventable</w:t>
      </w:r>
    </w:p>
    <w:p w14:paraId="1303D65D" w14:textId="77777777" w:rsidR="002C460A" w:rsidRPr="00105F68" w:rsidRDefault="002C460A" w:rsidP="00D072D7">
      <w:pPr>
        <w:pStyle w:val="ListParagraph"/>
        <w:numPr>
          <w:ilvl w:val="0"/>
          <w:numId w:val="16"/>
        </w:numPr>
        <w:spacing w:after="0" w:line="240" w:lineRule="auto"/>
        <w:rPr>
          <w:rFonts w:ascii="Tahoma" w:hAnsi="Tahoma" w:cs="Tahoma"/>
          <w:sz w:val="24"/>
          <w:szCs w:val="24"/>
        </w:rPr>
      </w:pPr>
      <w:r w:rsidRPr="00105F68">
        <w:rPr>
          <w:rFonts w:ascii="Tahoma" w:hAnsi="Tahoma" w:cs="Tahoma"/>
          <w:sz w:val="24"/>
          <w:szCs w:val="24"/>
        </w:rPr>
        <w:t>Panel members to select ten cases for Level 3 Review</w:t>
      </w:r>
    </w:p>
    <w:p w14:paraId="15436BFB" w14:textId="77777777" w:rsidR="002C460A" w:rsidRPr="00105F68" w:rsidRDefault="002C460A" w:rsidP="00D072D7">
      <w:pPr>
        <w:pStyle w:val="ListParagraph"/>
        <w:numPr>
          <w:ilvl w:val="1"/>
          <w:numId w:val="16"/>
        </w:numPr>
        <w:spacing w:after="0" w:line="240" w:lineRule="auto"/>
        <w:rPr>
          <w:rFonts w:ascii="Tahoma" w:hAnsi="Tahoma" w:cs="Tahoma"/>
          <w:sz w:val="24"/>
          <w:szCs w:val="24"/>
        </w:rPr>
      </w:pPr>
      <w:r w:rsidRPr="00105F68">
        <w:rPr>
          <w:rFonts w:ascii="Tahoma" w:hAnsi="Tahoma" w:cs="Tahoma"/>
          <w:sz w:val="24"/>
          <w:szCs w:val="24"/>
        </w:rPr>
        <w:t xml:space="preserve">This maximum caseload for in-depth review is 10. This is based on time and resource constraints. </w:t>
      </w:r>
    </w:p>
    <w:p w14:paraId="56922684" w14:textId="77777777" w:rsidR="002C460A" w:rsidRPr="00105F68" w:rsidRDefault="002C460A" w:rsidP="00D072D7">
      <w:pPr>
        <w:pStyle w:val="ListParagraph"/>
        <w:numPr>
          <w:ilvl w:val="1"/>
          <w:numId w:val="16"/>
        </w:numPr>
        <w:spacing w:after="0" w:line="240" w:lineRule="auto"/>
        <w:rPr>
          <w:rFonts w:ascii="Tahoma" w:hAnsi="Tahoma" w:cs="Tahoma"/>
          <w:i/>
          <w:sz w:val="24"/>
          <w:szCs w:val="24"/>
        </w:rPr>
      </w:pPr>
      <w:r w:rsidRPr="00105F68">
        <w:rPr>
          <w:rFonts w:ascii="Tahoma" w:hAnsi="Tahoma" w:cs="Tahoma"/>
          <w:i/>
          <w:sz w:val="24"/>
          <w:szCs w:val="24"/>
        </w:rPr>
        <w:t>Some suggestions for selection include, but are not limited to:</w:t>
      </w:r>
    </w:p>
    <w:p w14:paraId="3FDC87D8" w14:textId="77777777" w:rsidR="002C460A" w:rsidRPr="00105F68" w:rsidRDefault="002C460A" w:rsidP="00D072D7">
      <w:pPr>
        <w:pStyle w:val="ListParagraph"/>
        <w:numPr>
          <w:ilvl w:val="2"/>
          <w:numId w:val="16"/>
        </w:numPr>
        <w:spacing w:after="0" w:line="240" w:lineRule="auto"/>
        <w:rPr>
          <w:rFonts w:ascii="Tahoma" w:hAnsi="Tahoma" w:cs="Tahoma"/>
          <w:sz w:val="24"/>
          <w:szCs w:val="24"/>
        </w:rPr>
      </w:pPr>
      <w:r w:rsidRPr="00105F68">
        <w:rPr>
          <w:rFonts w:ascii="Tahoma" w:hAnsi="Tahoma" w:cs="Tahoma"/>
          <w:sz w:val="24"/>
          <w:szCs w:val="24"/>
        </w:rPr>
        <w:t>Review all cases based on year of death; i.e. from 2014 or 2015</w:t>
      </w:r>
    </w:p>
    <w:p w14:paraId="0A5446E8" w14:textId="77777777" w:rsidR="002C460A" w:rsidRPr="00105F68" w:rsidRDefault="002C460A" w:rsidP="00D072D7">
      <w:pPr>
        <w:pStyle w:val="ListParagraph"/>
        <w:numPr>
          <w:ilvl w:val="2"/>
          <w:numId w:val="16"/>
        </w:numPr>
        <w:spacing w:after="0" w:line="240" w:lineRule="auto"/>
        <w:rPr>
          <w:rFonts w:ascii="Tahoma" w:hAnsi="Tahoma" w:cs="Tahoma"/>
          <w:sz w:val="24"/>
          <w:szCs w:val="24"/>
        </w:rPr>
      </w:pPr>
      <w:r w:rsidRPr="00105F68">
        <w:rPr>
          <w:rFonts w:ascii="Tahoma" w:hAnsi="Tahoma" w:cs="Tahoma"/>
          <w:sz w:val="24"/>
          <w:szCs w:val="24"/>
        </w:rPr>
        <w:t>Review cases based on uniqueness, specific learning/education potential</w:t>
      </w:r>
    </w:p>
    <w:p w14:paraId="5E30F929" w14:textId="77777777" w:rsidR="002C460A" w:rsidRPr="00105F68" w:rsidRDefault="002C460A" w:rsidP="00D072D7">
      <w:pPr>
        <w:pStyle w:val="ListParagraph"/>
        <w:numPr>
          <w:ilvl w:val="2"/>
          <w:numId w:val="16"/>
        </w:numPr>
        <w:spacing w:after="0" w:line="240" w:lineRule="auto"/>
        <w:rPr>
          <w:rFonts w:ascii="Tahoma" w:hAnsi="Tahoma" w:cs="Tahoma"/>
          <w:sz w:val="24"/>
          <w:szCs w:val="24"/>
        </w:rPr>
      </w:pPr>
      <w:r w:rsidRPr="00105F68">
        <w:rPr>
          <w:rFonts w:ascii="Tahoma" w:hAnsi="Tahoma" w:cs="Tahoma"/>
          <w:sz w:val="24"/>
          <w:szCs w:val="24"/>
        </w:rPr>
        <w:t>Review cases based on complexity or severity</w:t>
      </w:r>
    </w:p>
    <w:p w14:paraId="17D393A8" w14:textId="77777777" w:rsidR="002C460A" w:rsidRPr="00105F68" w:rsidRDefault="002C460A" w:rsidP="00D072D7">
      <w:pPr>
        <w:pStyle w:val="ListParagraph"/>
        <w:numPr>
          <w:ilvl w:val="2"/>
          <w:numId w:val="16"/>
        </w:numPr>
        <w:spacing w:after="0" w:line="240" w:lineRule="auto"/>
        <w:rPr>
          <w:rFonts w:ascii="Tahoma" w:hAnsi="Tahoma" w:cs="Tahoma"/>
          <w:sz w:val="24"/>
          <w:szCs w:val="24"/>
        </w:rPr>
      </w:pPr>
      <w:r w:rsidRPr="00105F68">
        <w:rPr>
          <w:rFonts w:ascii="Tahoma" w:hAnsi="Tahoma" w:cs="Tahoma"/>
          <w:sz w:val="24"/>
          <w:szCs w:val="24"/>
        </w:rPr>
        <w:t>Review cases based on specific diagnosis</w:t>
      </w:r>
    </w:p>
    <w:p w14:paraId="2AD44DE1" w14:textId="77777777" w:rsidR="002C460A" w:rsidRPr="00105F68" w:rsidRDefault="002C460A" w:rsidP="00D072D7">
      <w:pPr>
        <w:pStyle w:val="ListParagraph"/>
        <w:numPr>
          <w:ilvl w:val="2"/>
          <w:numId w:val="16"/>
        </w:numPr>
        <w:spacing w:after="0" w:line="240" w:lineRule="auto"/>
        <w:rPr>
          <w:rFonts w:ascii="Tahoma" w:hAnsi="Tahoma" w:cs="Tahoma"/>
          <w:sz w:val="24"/>
          <w:szCs w:val="24"/>
        </w:rPr>
      </w:pPr>
      <w:r w:rsidRPr="00105F68">
        <w:rPr>
          <w:rFonts w:ascii="Tahoma" w:hAnsi="Tahoma" w:cs="Tahoma"/>
          <w:sz w:val="24"/>
          <w:szCs w:val="24"/>
        </w:rPr>
        <w:t>Review cases based on underlying cause of death (i.e. medical vs. social)</w:t>
      </w:r>
    </w:p>
    <w:p w14:paraId="2DBC6CE8" w14:textId="77777777" w:rsidR="002C460A" w:rsidRPr="00105F68" w:rsidRDefault="002C460A" w:rsidP="00D072D7">
      <w:pPr>
        <w:pStyle w:val="ListParagraph"/>
        <w:numPr>
          <w:ilvl w:val="2"/>
          <w:numId w:val="16"/>
        </w:numPr>
        <w:spacing w:after="0" w:line="240" w:lineRule="auto"/>
        <w:rPr>
          <w:rFonts w:ascii="Tahoma" w:hAnsi="Tahoma" w:cs="Tahoma"/>
          <w:sz w:val="24"/>
          <w:szCs w:val="24"/>
        </w:rPr>
      </w:pPr>
      <w:r w:rsidRPr="00105F68">
        <w:rPr>
          <w:rFonts w:ascii="Tahoma" w:hAnsi="Tahoma" w:cs="Tahoma"/>
          <w:sz w:val="24"/>
          <w:szCs w:val="24"/>
        </w:rPr>
        <w:t>Location of death (home vs. medical facility)</w:t>
      </w:r>
    </w:p>
    <w:p w14:paraId="30AAD4A7" w14:textId="77777777" w:rsidR="002C460A" w:rsidRPr="00105F68" w:rsidRDefault="002C460A" w:rsidP="00D072D7">
      <w:pPr>
        <w:pStyle w:val="ListParagraph"/>
        <w:numPr>
          <w:ilvl w:val="0"/>
          <w:numId w:val="16"/>
        </w:numPr>
        <w:spacing w:after="0" w:line="240" w:lineRule="auto"/>
        <w:rPr>
          <w:rFonts w:ascii="Tahoma" w:hAnsi="Tahoma" w:cs="Tahoma"/>
          <w:sz w:val="24"/>
          <w:szCs w:val="24"/>
        </w:rPr>
      </w:pPr>
      <w:r w:rsidRPr="00105F68">
        <w:rPr>
          <w:rFonts w:ascii="Tahoma" w:hAnsi="Tahoma" w:cs="Tahoma"/>
          <w:sz w:val="24"/>
          <w:szCs w:val="24"/>
        </w:rPr>
        <w:t>Panel members and DOH MMR team to develop preliminary recommendations for prevention of death for those cases that will not be reviewed at the In-Person Review</w:t>
      </w:r>
    </w:p>
    <w:p w14:paraId="24ACD260" w14:textId="77777777" w:rsidR="002C460A" w:rsidRPr="00105F68" w:rsidRDefault="002C460A" w:rsidP="00D072D7">
      <w:pPr>
        <w:pStyle w:val="ListParagraph"/>
        <w:numPr>
          <w:ilvl w:val="0"/>
          <w:numId w:val="16"/>
        </w:numPr>
        <w:spacing w:after="0" w:line="240" w:lineRule="auto"/>
        <w:rPr>
          <w:rFonts w:ascii="Tahoma" w:hAnsi="Tahoma" w:cs="Tahoma"/>
          <w:sz w:val="24"/>
          <w:szCs w:val="24"/>
        </w:rPr>
      </w:pPr>
      <w:r w:rsidRPr="00105F68">
        <w:rPr>
          <w:rFonts w:ascii="Tahoma" w:hAnsi="Tahoma" w:cs="Tahoma"/>
          <w:sz w:val="24"/>
          <w:szCs w:val="24"/>
        </w:rPr>
        <w:t>MMR DOH team will work to complete CDC Case Discussion form for each pregnancy related case</w:t>
      </w:r>
    </w:p>
    <w:p w14:paraId="150F8033" w14:textId="77777777" w:rsidR="007A7FCD" w:rsidRPr="00105F68" w:rsidRDefault="007A7FCD" w:rsidP="00342C83">
      <w:pPr>
        <w:spacing w:after="0" w:line="240" w:lineRule="auto"/>
        <w:ind w:left="360"/>
        <w:contextualSpacing/>
        <w:rPr>
          <w:rFonts w:ascii="Tahoma" w:hAnsi="Tahoma" w:cs="Tahoma"/>
          <w:sz w:val="24"/>
          <w:szCs w:val="24"/>
        </w:rPr>
      </w:pPr>
    </w:p>
    <w:p w14:paraId="00748304" w14:textId="60B7BB2A" w:rsidR="007A7FCD" w:rsidRPr="00105F68" w:rsidRDefault="00475A70" w:rsidP="006E4F10">
      <w:pPr>
        <w:pStyle w:val="Heading2"/>
        <w:rPr>
          <w:rFonts w:ascii="Tahoma" w:hAnsi="Tahoma" w:cs="Tahoma"/>
          <w:b/>
          <w:sz w:val="24"/>
          <w:szCs w:val="24"/>
          <w:u w:val="single"/>
        </w:rPr>
      </w:pPr>
      <w:bookmarkStart w:id="14" w:name="_Toc480363534"/>
      <w:r w:rsidRPr="00105F68">
        <w:rPr>
          <w:rFonts w:ascii="Tahoma" w:hAnsi="Tahoma" w:cs="Tahoma"/>
          <w:b/>
          <w:sz w:val="24"/>
          <w:szCs w:val="24"/>
          <w:u w:val="single"/>
        </w:rPr>
        <w:t xml:space="preserve">Level </w:t>
      </w:r>
      <w:r w:rsidR="00FB1C2D" w:rsidRPr="00105F68">
        <w:rPr>
          <w:rFonts w:ascii="Tahoma" w:hAnsi="Tahoma" w:cs="Tahoma"/>
          <w:b/>
          <w:sz w:val="24"/>
          <w:szCs w:val="24"/>
          <w:u w:val="single"/>
        </w:rPr>
        <w:t>3</w:t>
      </w:r>
      <w:r w:rsidR="007A7FCD" w:rsidRPr="00105F68">
        <w:rPr>
          <w:rFonts w:ascii="Tahoma" w:hAnsi="Tahoma" w:cs="Tahoma"/>
          <w:b/>
          <w:sz w:val="24"/>
          <w:szCs w:val="24"/>
          <w:u w:val="single"/>
        </w:rPr>
        <w:t xml:space="preserve"> Review: </w:t>
      </w:r>
      <w:r w:rsidR="008A08D1" w:rsidRPr="00105F68">
        <w:rPr>
          <w:rFonts w:ascii="Tahoma" w:hAnsi="Tahoma" w:cs="Tahoma"/>
          <w:b/>
          <w:sz w:val="24"/>
          <w:szCs w:val="24"/>
          <w:u w:val="single"/>
        </w:rPr>
        <w:t xml:space="preserve">Case Investigation and </w:t>
      </w:r>
      <w:r w:rsidR="00D00024" w:rsidRPr="00105F68">
        <w:rPr>
          <w:rFonts w:ascii="Tahoma" w:hAnsi="Tahoma" w:cs="Tahoma"/>
          <w:b/>
          <w:sz w:val="24"/>
          <w:szCs w:val="24"/>
          <w:u w:val="single"/>
        </w:rPr>
        <w:t>Preventability Discussion</w:t>
      </w:r>
      <w:bookmarkEnd w:id="14"/>
    </w:p>
    <w:p w14:paraId="2B7ED2EB" w14:textId="3872F90B" w:rsidR="00047798" w:rsidRPr="00105F68" w:rsidRDefault="007F41FF" w:rsidP="00342C83">
      <w:pPr>
        <w:spacing w:after="0" w:line="240" w:lineRule="auto"/>
        <w:contextualSpacing/>
        <w:rPr>
          <w:rFonts w:ascii="Tahoma" w:hAnsi="Tahoma" w:cs="Tahoma"/>
          <w:sz w:val="24"/>
          <w:szCs w:val="24"/>
        </w:rPr>
      </w:pPr>
      <w:r w:rsidRPr="00105F68">
        <w:rPr>
          <w:rFonts w:ascii="Tahoma" w:hAnsi="Tahoma" w:cs="Tahoma"/>
          <w:sz w:val="24"/>
          <w:szCs w:val="24"/>
        </w:rPr>
        <w:t>This</w:t>
      </w:r>
      <w:r w:rsidR="00B77811" w:rsidRPr="00105F68">
        <w:rPr>
          <w:rFonts w:ascii="Tahoma" w:hAnsi="Tahoma" w:cs="Tahoma"/>
          <w:sz w:val="24"/>
          <w:szCs w:val="24"/>
        </w:rPr>
        <w:t xml:space="preserve"> </w:t>
      </w:r>
      <w:r w:rsidR="00FF29E5" w:rsidRPr="00105F68">
        <w:rPr>
          <w:rFonts w:ascii="Tahoma" w:hAnsi="Tahoma" w:cs="Tahoma"/>
          <w:sz w:val="24"/>
          <w:szCs w:val="24"/>
        </w:rPr>
        <w:t>review</w:t>
      </w:r>
      <w:r w:rsidR="00B77811" w:rsidRPr="00105F68">
        <w:rPr>
          <w:rFonts w:ascii="Tahoma" w:hAnsi="Tahoma" w:cs="Tahoma"/>
          <w:sz w:val="24"/>
          <w:szCs w:val="24"/>
        </w:rPr>
        <w:t xml:space="preserve"> is conducted by DOH MMR Sta</w:t>
      </w:r>
      <w:r w:rsidR="003E30BD" w:rsidRPr="00105F68">
        <w:rPr>
          <w:rFonts w:ascii="Tahoma" w:hAnsi="Tahoma" w:cs="Tahoma"/>
          <w:sz w:val="24"/>
          <w:szCs w:val="24"/>
        </w:rPr>
        <w:t>ff and 18-20 MMR Panel Members</w:t>
      </w:r>
      <w:r w:rsidR="00B77811" w:rsidRPr="00105F68">
        <w:rPr>
          <w:rFonts w:ascii="Tahoma" w:hAnsi="Tahoma" w:cs="Tahoma"/>
          <w:sz w:val="24"/>
          <w:szCs w:val="24"/>
        </w:rPr>
        <w:t xml:space="preserve">. </w:t>
      </w:r>
    </w:p>
    <w:p w14:paraId="3B6E55D1" w14:textId="77777777" w:rsidR="00047798" w:rsidRPr="00105F68" w:rsidRDefault="00047798" w:rsidP="00342C83">
      <w:pPr>
        <w:spacing w:after="0" w:line="240" w:lineRule="auto"/>
        <w:contextualSpacing/>
        <w:rPr>
          <w:rFonts w:ascii="Tahoma" w:hAnsi="Tahoma" w:cs="Tahoma"/>
          <w:i/>
          <w:sz w:val="24"/>
          <w:szCs w:val="24"/>
        </w:rPr>
      </w:pPr>
      <w:r w:rsidRPr="00105F68">
        <w:rPr>
          <w:rFonts w:ascii="Tahoma" w:hAnsi="Tahoma" w:cs="Tahoma"/>
          <w:i/>
          <w:sz w:val="24"/>
          <w:szCs w:val="24"/>
        </w:rPr>
        <w:lastRenderedPageBreak/>
        <w:t>The purpose of this review is to:</w:t>
      </w:r>
    </w:p>
    <w:p w14:paraId="12DF019B" w14:textId="6A9059C7" w:rsidR="00047798" w:rsidRPr="00105F68" w:rsidRDefault="00802498" w:rsidP="00D072D7">
      <w:pPr>
        <w:pStyle w:val="ListParagraph"/>
        <w:numPr>
          <w:ilvl w:val="0"/>
          <w:numId w:val="18"/>
        </w:numPr>
        <w:spacing w:after="0" w:line="240" w:lineRule="auto"/>
        <w:rPr>
          <w:rFonts w:ascii="Tahoma" w:hAnsi="Tahoma" w:cs="Tahoma"/>
          <w:sz w:val="24"/>
          <w:szCs w:val="24"/>
        </w:rPr>
      </w:pPr>
      <w:r w:rsidRPr="00105F68">
        <w:rPr>
          <w:rFonts w:ascii="Tahoma" w:hAnsi="Tahoma" w:cs="Tahoma"/>
          <w:sz w:val="24"/>
          <w:szCs w:val="24"/>
        </w:rPr>
        <w:t xml:space="preserve">Review </w:t>
      </w:r>
      <w:r w:rsidR="000D7973" w:rsidRPr="00105F68">
        <w:rPr>
          <w:rFonts w:ascii="Tahoma" w:hAnsi="Tahoma" w:cs="Tahoma"/>
          <w:sz w:val="24"/>
          <w:szCs w:val="24"/>
        </w:rPr>
        <w:t xml:space="preserve">available </w:t>
      </w:r>
      <w:r w:rsidR="00047798" w:rsidRPr="00105F68">
        <w:rPr>
          <w:rFonts w:ascii="Tahoma" w:hAnsi="Tahoma" w:cs="Tahoma"/>
          <w:sz w:val="24"/>
          <w:szCs w:val="24"/>
        </w:rPr>
        <w:t>data on maternal deaths for the years identified</w:t>
      </w:r>
    </w:p>
    <w:p w14:paraId="4DCF3043" w14:textId="207B4B31" w:rsidR="000D7973" w:rsidRPr="00105F68" w:rsidRDefault="000D7973" w:rsidP="00D072D7">
      <w:pPr>
        <w:pStyle w:val="ListParagraph"/>
        <w:numPr>
          <w:ilvl w:val="1"/>
          <w:numId w:val="18"/>
        </w:numPr>
        <w:spacing w:after="0" w:line="240" w:lineRule="auto"/>
        <w:rPr>
          <w:rFonts w:ascii="Tahoma" w:hAnsi="Tahoma" w:cs="Tahoma"/>
          <w:sz w:val="24"/>
          <w:szCs w:val="24"/>
        </w:rPr>
      </w:pPr>
      <w:r w:rsidRPr="00105F68">
        <w:rPr>
          <w:rFonts w:ascii="Tahoma" w:hAnsi="Tahoma" w:cs="Tahoma"/>
          <w:sz w:val="24"/>
          <w:szCs w:val="24"/>
        </w:rPr>
        <w:t>Aggregate data</w:t>
      </w:r>
    </w:p>
    <w:p w14:paraId="3ED11AE8" w14:textId="26C0D4F6" w:rsidR="000D7973" w:rsidRPr="00105F68" w:rsidRDefault="000D7973" w:rsidP="00D072D7">
      <w:pPr>
        <w:pStyle w:val="ListParagraph"/>
        <w:numPr>
          <w:ilvl w:val="1"/>
          <w:numId w:val="18"/>
        </w:numPr>
        <w:spacing w:after="0" w:line="240" w:lineRule="auto"/>
        <w:rPr>
          <w:rFonts w:ascii="Tahoma" w:hAnsi="Tahoma" w:cs="Tahoma"/>
          <w:sz w:val="24"/>
          <w:szCs w:val="24"/>
        </w:rPr>
      </w:pPr>
      <w:r w:rsidRPr="00105F68">
        <w:rPr>
          <w:rFonts w:ascii="Tahoma" w:hAnsi="Tahoma" w:cs="Tahoma"/>
          <w:sz w:val="24"/>
          <w:szCs w:val="24"/>
        </w:rPr>
        <w:t xml:space="preserve">Pregnancy Associated </w:t>
      </w:r>
    </w:p>
    <w:p w14:paraId="77021A88" w14:textId="4EB69717" w:rsidR="000D7973" w:rsidRPr="00105F68" w:rsidRDefault="000D7973" w:rsidP="00D072D7">
      <w:pPr>
        <w:pStyle w:val="ListParagraph"/>
        <w:numPr>
          <w:ilvl w:val="1"/>
          <w:numId w:val="18"/>
        </w:numPr>
        <w:spacing w:after="0" w:line="240" w:lineRule="auto"/>
        <w:rPr>
          <w:rFonts w:ascii="Tahoma" w:hAnsi="Tahoma" w:cs="Tahoma"/>
          <w:sz w:val="24"/>
          <w:szCs w:val="24"/>
        </w:rPr>
      </w:pPr>
      <w:r w:rsidRPr="00105F68">
        <w:rPr>
          <w:rFonts w:ascii="Tahoma" w:hAnsi="Tahoma" w:cs="Tahoma"/>
          <w:sz w:val="24"/>
          <w:szCs w:val="24"/>
        </w:rPr>
        <w:t>Pregnancy Related</w:t>
      </w:r>
    </w:p>
    <w:p w14:paraId="137D0E68" w14:textId="362D77D7" w:rsidR="00B77811" w:rsidRPr="00105F68" w:rsidRDefault="00802498" w:rsidP="00D072D7">
      <w:pPr>
        <w:pStyle w:val="ListParagraph"/>
        <w:numPr>
          <w:ilvl w:val="0"/>
          <w:numId w:val="18"/>
        </w:numPr>
        <w:spacing w:after="0" w:line="240" w:lineRule="auto"/>
        <w:rPr>
          <w:rFonts w:ascii="Tahoma" w:hAnsi="Tahoma" w:cs="Tahoma"/>
          <w:sz w:val="24"/>
          <w:szCs w:val="24"/>
        </w:rPr>
      </w:pPr>
      <w:r w:rsidRPr="00105F68">
        <w:rPr>
          <w:rFonts w:ascii="Tahoma" w:hAnsi="Tahoma" w:cs="Tahoma"/>
          <w:sz w:val="24"/>
          <w:szCs w:val="24"/>
        </w:rPr>
        <w:t xml:space="preserve">Review </w:t>
      </w:r>
      <w:r w:rsidR="003B1AC9" w:rsidRPr="00105F68">
        <w:rPr>
          <w:rFonts w:ascii="Tahoma" w:hAnsi="Tahoma" w:cs="Tahoma"/>
          <w:sz w:val="24"/>
          <w:szCs w:val="24"/>
        </w:rPr>
        <w:t xml:space="preserve">of prioritized (Level 2) pregnancy related </w:t>
      </w:r>
      <w:r w:rsidR="00B77811" w:rsidRPr="00105F68">
        <w:rPr>
          <w:rFonts w:ascii="Tahoma" w:hAnsi="Tahoma" w:cs="Tahoma"/>
          <w:sz w:val="24"/>
          <w:szCs w:val="24"/>
        </w:rPr>
        <w:t>cases</w:t>
      </w:r>
      <w:r w:rsidR="00F1068E" w:rsidRPr="00105F68">
        <w:rPr>
          <w:rFonts w:ascii="Tahoma" w:hAnsi="Tahoma" w:cs="Tahoma"/>
          <w:sz w:val="24"/>
          <w:szCs w:val="24"/>
        </w:rPr>
        <w:t xml:space="preserve"> using case report</w:t>
      </w:r>
      <w:r w:rsidR="00047798" w:rsidRPr="00105F68">
        <w:rPr>
          <w:rFonts w:ascii="Tahoma" w:hAnsi="Tahoma" w:cs="Tahoma"/>
          <w:sz w:val="24"/>
          <w:szCs w:val="24"/>
        </w:rPr>
        <w:t>, which includes a completed case narrative</w:t>
      </w:r>
      <w:r w:rsidRPr="00105F68">
        <w:rPr>
          <w:rFonts w:ascii="Tahoma" w:hAnsi="Tahoma" w:cs="Tahoma"/>
          <w:sz w:val="24"/>
          <w:szCs w:val="24"/>
        </w:rPr>
        <w:t>, data from core-summary report, and a deidentified medical records</w:t>
      </w:r>
      <w:r w:rsidR="00A930D0" w:rsidRPr="00105F68">
        <w:rPr>
          <w:rFonts w:ascii="Tahoma" w:hAnsi="Tahoma" w:cs="Tahoma"/>
          <w:sz w:val="24"/>
          <w:szCs w:val="24"/>
        </w:rPr>
        <w:t xml:space="preserve">. </w:t>
      </w:r>
      <w:r w:rsidR="00E32297" w:rsidRPr="00105F68">
        <w:rPr>
          <w:rFonts w:ascii="Tahoma" w:hAnsi="Tahoma" w:cs="Tahoma"/>
          <w:sz w:val="24"/>
          <w:szCs w:val="24"/>
        </w:rPr>
        <w:t xml:space="preserve"> </w:t>
      </w:r>
      <w:r w:rsidR="00A930D0" w:rsidRPr="00105F68">
        <w:rPr>
          <w:rFonts w:ascii="Tahoma" w:hAnsi="Tahoma" w:cs="Tahoma"/>
          <w:sz w:val="24"/>
          <w:szCs w:val="24"/>
        </w:rPr>
        <w:t xml:space="preserve">For each </w:t>
      </w:r>
      <w:r w:rsidR="003B1AC9" w:rsidRPr="00105F68">
        <w:rPr>
          <w:rFonts w:ascii="Tahoma" w:hAnsi="Tahoma" w:cs="Tahoma"/>
          <w:sz w:val="24"/>
          <w:szCs w:val="24"/>
        </w:rPr>
        <w:t>prioritized</w:t>
      </w:r>
      <w:r w:rsidR="00E32297" w:rsidRPr="00105F68">
        <w:rPr>
          <w:rFonts w:ascii="Tahoma" w:hAnsi="Tahoma" w:cs="Tahoma"/>
          <w:sz w:val="24"/>
          <w:szCs w:val="24"/>
        </w:rPr>
        <w:t xml:space="preserve"> pregnancy-related</w:t>
      </w:r>
      <w:r w:rsidR="003B1AC9" w:rsidRPr="00105F68">
        <w:rPr>
          <w:rFonts w:ascii="Tahoma" w:hAnsi="Tahoma" w:cs="Tahoma"/>
          <w:sz w:val="24"/>
          <w:szCs w:val="24"/>
        </w:rPr>
        <w:t xml:space="preserve"> </w:t>
      </w:r>
      <w:r w:rsidR="00A930D0" w:rsidRPr="00105F68">
        <w:rPr>
          <w:rFonts w:ascii="Tahoma" w:hAnsi="Tahoma" w:cs="Tahoma"/>
          <w:sz w:val="24"/>
          <w:szCs w:val="24"/>
        </w:rPr>
        <w:t>case, the panel:</w:t>
      </w:r>
    </w:p>
    <w:p w14:paraId="3F9E64A7" w14:textId="5FA9658B" w:rsidR="00B77811" w:rsidRPr="00105F68" w:rsidRDefault="00F1068E" w:rsidP="00D072D7">
      <w:pPr>
        <w:pStyle w:val="ListParagraph"/>
        <w:numPr>
          <w:ilvl w:val="1"/>
          <w:numId w:val="17"/>
        </w:numPr>
        <w:spacing w:after="0" w:line="240" w:lineRule="auto"/>
        <w:rPr>
          <w:rFonts w:ascii="Tahoma" w:hAnsi="Tahoma" w:cs="Tahoma"/>
          <w:sz w:val="24"/>
          <w:szCs w:val="24"/>
        </w:rPr>
      </w:pPr>
      <w:r w:rsidRPr="00105F68">
        <w:rPr>
          <w:rFonts w:ascii="Tahoma" w:hAnsi="Tahoma" w:cs="Tahoma"/>
          <w:sz w:val="24"/>
          <w:szCs w:val="24"/>
        </w:rPr>
        <w:t>Confirm</w:t>
      </w:r>
      <w:r w:rsidR="003B1AC9" w:rsidRPr="00105F68">
        <w:rPr>
          <w:rFonts w:ascii="Tahoma" w:hAnsi="Tahoma" w:cs="Tahoma"/>
          <w:sz w:val="24"/>
          <w:szCs w:val="24"/>
        </w:rPr>
        <w:t>s</w:t>
      </w:r>
      <w:r w:rsidR="0099154F" w:rsidRPr="00105F68">
        <w:rPr>
          <w:rFonts w:ascii="Tahoma" w:hAnsi="Tahoma" w:cs="Tahoma"/>
          <w:sz w:val="24"/>
          <w:szCs w:val="24"/>
        </w:rPr>
        <w:t xml:space="preserve"> cause of death</w:t>
      </w:r>
      <w:r w:rsidRPr="00105F68">
        <w:rPr>
          <w:rFonts w:ascii="Tahoma" w:hAnsi="Tahoma" w:cs="Tahoma"/>
          <w:sz w:val="24"/>
          <w:szCs w:val="24"/>
        </w:rPr>
        <w:t xml:space="preserve"> determined by panel at Level 2 Review</w:t>
      </w:r>
    </w:p>
    <w:p w14:paraId="3A882F56" w14:textId="2A5B3731" w:rsidR="00B77811" w:rsidRPr="00105F68" w:rsidRDefault="00F1068E" w:rsidP="00D072D7">
      <w:pPr>
        <w:pStyle w:val="ListParagraph"/>
        <w:numPr>
          <w:ilvl w:val="1"/>
          <w:numId w:val="17"/>
        </w:numPr>
        <w:spacing w:after="0" w:line="240" w:lineRule="auto"/>
        <w:rPr>
          <w:rFonts w:ascii="Tahoma" w:hAnsi="Tahoma" w:cs="Tahoma"/>
          <w:sz w:val="24"/>
          <w:szCs w:val="24"/>
        </w:rPr>
      </w:pPr>
      <w:r w:rsidRPr="00105F68">
        <w:rPr>
          <w:rFonts w:ascii="Tahoma" w:hAnsi="Tahoma" w:cs="Tahoma"/>
          <w:sz w:val="24"/>
          <w:szCs w:val="24"/>
        </w:rPr>
        <w:t>Determine</w:t>
      </w:r>
      <w:r w:rsidR="003B1AC9" w:rsidRPr="00105F68">
        <w:rPr>
          <w:rFonts w:ascii="Tahoma" w:hAnsi="Tahoma" w:cs="Tahoma"/>
          <w:sz w:val="24"/>
          <w:szCs w:val="24"/>
        </w:rPr>
        <w:t>s</w:t>
      </w:r>
      <w:r w:rsidRPr="00105F68">
        <w:rPr>
          <w:rFonts w:ascii="Tahoma" w:hAnsi="Tahoma" w:cs="Tahoma"/>
          <w:sz w:val="24"/>
          <w:szCs w:val="24"/>
        </w:rPr>
        <w:t xml:space="preserve"> </w:t>
      </w:r>
      <w:r w:rsidR="003B1AC9" w:rsidRPr="00105F68">
        <w:rPr>
          <w:rFonts w:ascii="Tahoma" w:hAnsi="Tahoma" w:cs="Tahoma"/>
          <w:sz w:val="24"/>
          <w:szCs w:val="24"/>
        </w:rPr>
        <w:t>whether a death was preven</w:t>
      </w:r>
      <w:r w:rsidR="0099154F" w:rsidRPr="00105F68">
        <w:rPr>
          <w:rFonts w:ascii="Tahoma" w:hAnsi="Tahoma" w:cs="Tahoma"/>
          <w:sz w:val="24"/>
          <w:szCs w:val="24"/>
        </w:rPr>
        <w:t>table and the degree to which it was</w:t>
      </w:r>
      <w:r w:rsidR="003B1AC9" w:rsidRPr="00105F68">
        <w:rPr>
          <w:rFonts w:ascii="Tahoma" w:hAnsi="Tahoma" w:cs="Tahoma"/>
          <w:sz w:val="24"/>
          <w:szCs w:val="24"/>
        </w:rPr>
        <w:t xml:space="preserve"> preventable</w:t>
      </w:r>
    </w:p>
    <w:p w14:paraId="07AC49F3" w14:textId="74664379" w:rsidR="00F1068E" w:rsidRPr="00105F68" w:rsidRDefault="00F1068E" w:rsidP="00D072D7">
      <w:pPr>
        <w:pStyle w:val="ListParagraph"/>
        <w:numPr>
          <w:ilvl w:val="1"/>
          <w:numId w:val="17"/>
        </w:numPr>
        <w:spacing w:after="0" w:line="240" w:lineRule="auto"/>
        <w:rPr>
          <w:rFonts w:ascii="Tahoma" w:hAnsi="Tahoma" w:cs="Tahoma"/>
          <w:sz w:val="24"/>
          <w:szCs w:val="24"/>
        </w:rPr>
      </w:pPr>
      <w:r w:rsidRPr="00105F68">
        <w:rPr>
          <w:rFonts w:ascii="Tahoma" w:hAnsi="Tahoma" w:cs="Tahoma"/>
          <w:sz w:val="24"/>
          <w:szCs w:val="24"/>
        </w:rPr>
        <w:t>Discuss gaps in care or services related to</w:t>
      </w:r>
      <w:r w:rsidR="00AA20DC" w:rsidRPr="00105F68">
        <w:rPr>
          <w:rFonts w:ascii="Tahoma" w:hAnsi="Tahoma" w:cs="Tahoma"/>
          <w:sz w:val="24"/>
          <w:szCs w:val="24"/>
        </w:rPr>
        <w:t xml:space="preserve"> the death and it’s</w:t>
      </w:r>
      <w:r w:rsidRPr="00105F68">
        <w:rPr>
          <w:rFonts w:ascii="Tahoma" w:hAnsi="Tahoma" w:cs="Tahoma"/>
          <w:sz w:val="24"/>
          <w:szCs w:val="24"/>
        </w:rPr>
        <w:t xml:space="preserve"> preventability</w:t>
      </w:r>
    </w:p>
    <w:p w14:paraId="74C1A00F" w14:textId="7A7679E6" w:rsidR="00F1068E" w:rsidRPr="00105F68" w:rsidRDefault="00F1068E" w:rsidP="00D072D7">
      <w:pPr>
        <w:pStyle w:val="ListParagraph"/>
        <w:numPr>
          <w:ilvl w:val="1"/>
          <w:numId w:val="17"/>
        </w:numPr>
        <w:spacing w:after="0" w:line="240" w:lineRule="auto"/>
        <w:rPr>
          <w:rFonts w:ascii="Tahoma" w:hAnsi="Tahoma" w:cs="Tahoma"/>
          <w:sz w:val="24"/>
          <w:szCs w:val="24"/>
        </w:rPr>
      </w:pPr>
      <w:r w:rsidRPr="00105F68">
        <w:rPr>
          <w:rFonts w:ascii="Tahoma" w:hAnsi="Tahoma" w:cs="Tahoma"/>
          <w:sz w:val="24"/>
          <w:szCs w:val="24"/>
        </w:rPr>
        <w:t>Identify and discuss risk factors</w:t>
      </w:r>
      <w:r w:rsidR="003B1AC9" w:rsidRPr="00105F68">
        <w:rPr>
          <w:rFonts w:ascii="Tahoma" w:hAnsi="Tahoma" w:cs="Tahoma"/>
          <w:sz w:val="24"/>
          <w:szCs w:val="24"/>
        </w:rPr>
        <w:t xml:space="preserve"> associated with death and preventability</w:t>
      </w:r>
    </w:p>
    <w:p w14:paraId="1236A1C1" w14:textId="2E2F6C16" w:rsidR="002363A9" w:rsidRPr="00105F68" w:rsidRDefault="00B77811" w:rsidP="00D072D7">
      <w:pPr>
        <w:pStyle w:val="ListParagraph"/>
        <w:numPr>
          <w:ilvl w:val="1"/>
          <w:numId w:val="17"/>
        </w:numPr>
        <w:spacing w:after="0" w:line="240" w:lineRule="auto"/>
        <w:rPr>
          <w:rFonts w:ascii="Tahoma" w:hAnsi="Tahoma" w:cs="Tahoma"/>
          <w:sz w:val="24"/>
          <w:szCs w:val="24"/>
        </w:rPr>
      </w:pPr>
      <w:r w:rsidRPr="00105F68">
        <w:rPr>
          <w:rFonts w:ascii="Tahoma" w:hAnsi="Tahoma" w:cs="Tahoma"/>
          <w:sz w:val="24"/>
          <w:szCs w:val="24"/>
        </w:rPr>
        <w:t>Develop case-specific recommendations</w:t>
      </w:r>
      <w:r w:rsidR="00F1068E" w:rsidRPr="00105F68">
        <w:rPr>
          <w:rFonts w:ascii="Tahoma" w:hAnsi="Tahoma" w:cs="Tahoma"/>
          <w:sz w:val="24"/>
          <w:szCs w:val="24"/>
        </w:rPr>
        <w:t xml:space="preserve"> on prevention</w:t>
      </w:r>
      <w:r w:rsidR="003B1AC9" w:rsidRPr="00105F68">
        <w:rPr>
          <w:rFonts w:ascii="Tahoma" w:hAnsi="Tahoma" w:cs="Tahoma"/>
          <w:sz w:val="24"/>
          <w:szCs w:val="24"/>
        </w:rPr>
        <w:t xml:space="preserve"> and intervention</w:t>
      </w:r>
    </w:p>
    <w:p w14:paraId="5C4A4515" w14:textId="770EF94D" w:rsidR="00C03D6F" w:rsidRPr="00105F68" w:rsidRDefault="002363A9" w:rsidP="00D072D7">
      <w:pPr>
        <w:pStyle w:val="ListParagraph"/>
        <w:numPr>
          <w:ilvl w:val="1"/>
          <w:numId w:val="17"/>
        </w:numPr>
        <w:spacing w:after="0" w:line="240" w:lineRule="auto"/>
        <w:rPr>
          <w:rFonts w:ascii="Tahoma" w:hAnsi="Tahoma" w:cs="Tahoma"/>
          <w:sz w:val="24"/>
          <w:szCs w:val="24"/>
        </w:rPr>
      </w:pPr>
      <w:r w:rsidRPr="00105F68">
        <w:rPr>
          <w:rFonts w:ascii="Tahoma" w:hAnsi="Tahoma" w:cs="Tahoma"/>
          <w:sz w:val="24"/>
          <w:szCs w:val="24"/>
        </w:rPr>
        <w:t>Complete</w:t>
      </w:r>
      <w:r w:rsidR="00B77811" w:rsidRPr="00105F68">
        <w:rPr>
          <w:rFonts w:ascii="Tahoma" w:hAnsi="Tahoma" w:cs="Tahoma"/>
          <w:sz w:val="24"/>
          <w:szCs w:val="24"/>
        </w:rPr>
        <w:t xml:space="preserve"> CDC Case Discussion Form for each case</w:t>
      </w:r>
      <w:r w:rsidR="001944EF" w:rsidRPr="00105F68">
        <w:rPr>
          <w:rFonts w:ascii="Tahoma" w:hAnsi="Tahoma" w:cs="Tahoma"/>
          <w:sz w:val="24"/>
          <w:szCs w:val="24"/>
        </w:rPr>
        <w:t xml:space="preserve"> discussed</w:t>
      </w:r>
    </w:p>
    <w:p w14:paraId="76AF4ED1" w14:textId="0545745B" w:rsidR="007D153D" w:rsidRPr="00105F68" w:rsidRDefault="007D153D" w:rsidP="00D072D7">
      <w:pPr>
        <w:pStyle w:val="ListParagraph"/>
        <w:numPr>
          <w:ilvl w:val="0"/>
          <w:numId w:val="18"/>
        </w:numPr>
        <w:spacing w:after="0" w:line="240" w:lineRule="auto"/>
        <w:rPr>
          <w:rFonts w:ascii="Tahoma" w:hAnsi="Tahoma" w:cs="Tahoma"/>
          <w:sz w:val="24"/>
          <w:szCs w:val="24"/>
        </w:rPr>
      </w:pPr>
      <w:r w:rsidRPr="00105F68">
        <w:rPr>
          <w:rFonts w:ascii="Tahoma" w:hAnsi="Tahoma" w:cs="Tahoma"/>
          <w:sz w:val="24"/>
          <w:szCs w:val="24"/>
        </w:rPr>
        <w:t xml:space="preserve">Overview of pregnancy related cases which were not prioritized using the </w:t>
      </w:r>
      <w:r w:rsidR="00EC0814" w:rsidRPr="00105F68">
        <w:rPr>
          <w:rFonts w:ascii="Tahoma" w:hAnsi="Tahoma" w:cs="Tahoma"/>
          <w:sz w:val="24"/>
          <w:szCs w:val="24"/>
        </w:rPr>
        <w:t xml:space="preserve">pregnancy related </w:t>
      </w:r>
      <w:r w:rsidRPr="00105F68">
        <w:rPr>
          <w:rFonts w:ascii="Tahoma" w:hAnsi="Tahoma" w:cs="Tahoma"/>
          <w:sz w:val="24"/>
          <w:szCs w:val="24"/>
        </w:rPr>
        <w:t>core-summary spreadsheet and a summary of Level 2 findings</w:t>
      </w:r>
    </w:p>
    <w:p w14:paraId="19421210" w14:textId="77777777" w:rsidR="00331346" w:rsidRPr="00105F68" w:rsidRDefault="00331346" w:rsidP="00331346">
      <w:pPr>
        <w:pStyle w:val="ListParagraph"/>
        <w:spacing w:after="0" w:line="240" w:lineRule="auto"/>
        <w:ind w:left="1440"/>
        <w:rPr>
          <w:rFonts w:ascii="Tahoma" w:hAnsi="Tahoma" w:cs="Tahoma"/>
          <w:sz w:val="24"/>
          <w:szCs w:val="24"/>
        </w:rPr>
      </w:pPr>
    </w:p>
    <w:p w14:paraId="3625AF5C" w14:textId="108BDE27" w:rsidR="00047798" w:rsidRPr="00105F68" w:rsidRDefault="00047798" w:rsidP="00342C83">
      <w:pPr>
        <w:spacing w:after="0" w:line="240" w:lineRule="auto"/>
        <w:contextualSpacing/>
        <w:rPr>
          <w:rFonts w:ascii="Tahoma" w:hAnsi="Tahoma" w:cs="Tahoma"/>
          <w:i/>
          <w:sz w:val="24"/>
          <w:szCs w:val="24"/>
        </w:rPr>
      </w:pPr>
      <w:r w:rsidRPr="00105F68">
        <w:rPr>
          <w:rFonts w:ascii="Tahoma" w:hAnsi="Tahoma" w:cs="Tahoma"/>
          <w:i/>
          <w:sz w:val="24"/>
          <w:szCs w:val="24"/>
        </w:rPr>
        <w:t>Activities at this review include:</w:t>
      </w:r>
    </w:p>
    <w:p w14:paraId="5EC51EE2" w14:textId="00B875D9" w:rsidR="00047798" w:rsidRPr="00105F68" w:rsidRDefault="00047798" w:rsidP="00D072D7">
      <w:pPr>
        <w:pStyle w:val="ListParagraph"/>
        <w:numPr>
          <w:ilvl w:val="0"/>
          <w:numId w:val="19"/>
        </w:numPr>
        <w:spacing w:after="0" w:line="240" w:lineRule="auto"/>
        <w:rPr>
          <w:rFonts w:ascii="Tahoma" w:hAnsi="Tahoma" w:cs="Tahoma"/>
          <w:sz w:val="24"/>
          <w:szCs w:val="24"/>
        </w:rPr>
      </w:pPr>
      <w:r w:rsidRPr="00105F68">
        <w:rPr>
          <w:rFonts w:ascii="Tahoma" w:hAnsi="Tahoma" w:cs="Tahoma"/>
          <w:sz w:val="24"/>
          <w:szCs w:val="24"/>
        </w:rPr>
        <w:t xml:space="preserve">A presentation of high-level data </w:t>
      </w:r>
      <w:r w:rsidR="00111F43" w:rsidRPr="00105F68">
        <w:rPr>
          <w:rFonts w:ascii="Tahoma" w:hAnsi="Tahoma" w:cs="Tahoma"/>
          <w:sz w:val="24"/>
          <w:szCs w:val="24"/>
        </w:rPr>
        <w:t xml:space="preserve">and preliminary analysis </w:t>
      </w:r>
      <w:r w:rsidRPr="00105F68">
        <w:rPr>
          <w:rFonts w:ascii="Tahoma" w:hAnsi="Tahoma" w:cs="Tahoma"/>
          <w:sz w:val="24"/>
          <w:szCs w:val="24"/>
        </w:rPr>
        <w:t>on all maternal deaths for the years identified (begin with 2014 and</w:t>
      </w:r>
      <w:r w:rsidR="00331346" w:rsidRPr="00105F68">
        <w:rPr>
          <w:rFonts w:ascii="Tahoma" w:hAnsi="Tahoma" w:cs="Tahoma"/>
          <w:sz w:val="24"/>
          <w:szCs w:val="24"/>
        </w:rPr>
        <w:t xml:space="preserve"> 2015) to</w:t>
      </w:r>
      <w:r w:rsidRPr="00105F68">
        <w:rPr>
          <w:rFonts w:ascii="Tahoma" w:hAnsi="Tahoma" w:cs="Tahoma"/>
          <w:sz w:val="24"/>
          <w:szCs w:val="24"/>
        </w:rPr>
        <w:t xml:space="preserve"> present panel members by DOH MMR team epidemiologist.</w:t>
      </w:r>
    </w:p>
    <w:p w14:paraId="4B3EA25C" w14:textId="7281BBB0" w:rsidR="00047798" w:rsidRPr="00105F68" w:rsidRDefault="00047798" w:rsidP="00D072D7">
      <w:pPr>
        <w:pStyle w:val="ListParagraph"/>
        <w:numPr>
          <w:ilvl w:val="0"/>
          <w:numId w:val="19"/>
        </w:numPr>
        <w:spacing w:after="0" w:line="240" w:lineRule="auto"/>
        <w:rPr>
          <w:rFonts w:ascii="Tahoma" w:hAnsi="Tahoma" w:cs="Tahoma"/>
          <w:sz w:val="24"/>
          <w:szCs w:val="24"/>
        </w:rPr>
      </w:pPr>
      <w:r w:rsidRPr="00105F68">
        <w:rPr>
          <w:rFonts w:ascii="Tahoma" w:hAnsi="Tahoma" w:cs="Tahoma"/>
          <w:sz w:val="24"/>
          <w:szCs w:val="24"/>
        </w:rPr>
        <w:t xml:space="preserve">Overview of deidentified pregnancy associated, not related cases by DOH MMR team epidemiologist. Variables presented </w:t>
      </w:r>
      <w:r w:rsidR="00111F43" w:rsidRPr="00105F68">
        <w:rPr>
          <w:rFonts w:ascii="Tahoma" w:hAnsi="Tahoma" w:cs="Tahoma"/>
          <w:sz w:val="24"/>
          <w:szCs w:val="24"/>
        </w:rPr>
        <w:t xml:space="preserve">are </w:t>
      </w:r>
      <w:r w:rsidRPr="00105F68">
        <w:rPr>
          <w:rFonts w:ascii="Tahoma" w:hAnsi="Tahoma" w:cs="Tahoma"/>
          <w:sz w:val="24"/>
          <w:szCs w:val="24"/>
        </w:rPr>
        <w:t>deidentified and include:</w:t>
      </w:r>
    </w:p>
    <w:p w14:paraId="3CE79098" w14:textId="77777777" w:rsidR="00047798" w:rsidRPr="00105F68" w:rsidRDefault="00047798" w:rsidP="00D072D7">
      <w:pPr>
        <w:pStyle w:val="ListParagraph"/>
        <w:numPr>
          <w:ilvl w:val="1"/>
          <w:numId w:val="19"/>
        </w:numPr>
        <w:spacing w:after="0" w:line="240" w:lineRule="auto"/>
        <w:rPr>
          <w:rFonts w:ascii="Tahoma" w:hAnsi="Tahoma" w:cs="Tahoma"/>
          <w:sz w:val="24"/>
          <w:szCs w:val="24"/>
        </w:rPr>
      </w:pPr>
      <w:r w:rsidRPr="00105F68">
        <w:rPr>
          <w:rFonts w:ascii="Tahoma" w:hAnsi="Tahoma" w:cs="Tahoma"/>
          <w:sz w:val="24"/>
          <w:szCs w:val="24"/>
        </w:rPr>
        <w:t>Age, race/ethnicity, education level, marital status, RUCA code of residence on death certificate, insurance type, prenatal care entry, BMI, gravida/para, birth outcome, delivery route, gestation length, time of death in relation to termination of pregnancy</w:t>
      </w:r>
    </w:p>
    <w:p w14:paraId="1AA2E3A6" w14:textId="4D772D0A" w:rsidR="00047798" w:rsidRPr="00105F68" w:rsidRDefault="002363A9" w:rsidP="00D072D7">
      <w:pPr>
        <w:pStyle w:val="ListParagraph"/>
        <w:numPr>
          <w:ilvl w:val="0"/>
          <w:numId w:val="19"/>
        </w:numPr>
        <w:spacing w:after="0" w:line="240" w:lineRule="auto"/>
        <w:rPr>
          <w:rFonts w:ascii="Tahoma" w:hAnsi="Tahoma" w:cs="Tahoma"/>
          <w:sz w:val="24"/>
          <w:szCs w:val="24"/>
        </w:rPr>
      </w:pPr>
      <w:r w:rsidRPr="00105F68">
        <w:rPr>
          <w:rFonts w:ascii="Tahoma" w:hAnsi="Tahoma" w:cs="Tahoma"/>
          <w:sz w:val="24"/>
          <w:szCs w:val="24"/>
        </w:rPr>
        <w:t>Presentation and review</w:t>
      </w:r>
      <w:r w:rsidR="00047798" w:rsidRPr="00105F68">
        <w:rPr>
          <w:rFonts w:ascii="Tahoma" w:hAnsi="Tahoma" w:cs="Tahoma"/>
          <w:sz w:val="24"/>
          <w:szCs w:val="24"/>
        </w:rPr>
        <w:t xml:space="preserve"> </w:t>
      </w:r>
      <w:r w:rsidRPr="00105F68">
        <w:rPr>
          <w:rFonts w:ascii="Tahoma" w:hAnsi="Tahoma" w:cs="Tahoma"/>
          <w:sz w:val="24"/>
          <w:szCs w:val="24"/>
        </w:rPr>
        <w:t xml:space="preserve">of </w:t>
      </w:r>
      <w:r w:rsidR="00047798" w:rsidRPr="00105F68">
        <w:rPr>
          <w:rFonts w:ascii="Tahoma" w:hAnsi="Tahoma" w:cs="Tahoma"/>
          <w:sz w:val="24"/>
          <w:szCs w:val="24"/>
        </w:rPr>
        <w:t xml:space="preserve">pregnancy related </w:t>
      </w:r>
      <w:r w:rsidRPr="00105F68">
        <w:rPr>
          <w:rFonts w:ascii="Tahoma" w:hAnsi="Tahoma" w:cs="Tahoma"/>
          <w:sz w:val="24"/>
          <w:szCs w:val="24"/>
        </w:rPr>
        <w:t xml:space="preserve">cases. </w:t>
      </w:r>
      <w:r w:rsidR="00047798" w:rsidRPr="00105F68">
        <w:rPr>
          <w:rFonts w:ascii="Tahoma" w:hAnsi="Tahoma" w:cs="Tahoma"/>
          <w:sz w:val="24"/>
          <w:szCs w:val="24"/>
        </w:rPr>
        <w:t xml:space="preserve">Information presented to panel members </w:t>
      </w:r>
      <w:r w:rsidR="00111F43" w:rsidRPr="00105F68">
        <w:rPr>
          <w:rFonts w:ascii="Tahoma" w:hAnsi="Tahoma" w:cs="Tahoma"/>
          <w:sz w:val="24"/>
          <w:szCs w:val="24"/>
        </w:rPr>
        <w:t>is</w:t>
      </w:r>
      <w:r w:rsidR="00047798" w:rsidRPr="00105F68">
        <w:rPr>
          <w:rFonts w:ascii="Tahoma" w:hAnsi="Tahoma" w:cs="Tahoma"/>
          <w:sz w:val="24"/>
          <w:szCs w:val="24"/>
        </w:rPr>
        <w:t xml:space="preserve"> completely deidentified and will include:</w:t>
      </w:r>
    </w:p>
    <w:p w14:paraId="2693A333" w14:textId="0C542A38" w:rsidR="00111F43" w:rsidRPr="00105F68" w:rsidRDefault="00111F43" w:rsidP="00D072D7">
      <w:pPr>
        <w:pStyle w:val="ListParagraph"/>
        <w:numPr>
          <w:ilvl w:val="1"/>
          <w:numId w:val="19"/>
        </w:numPr>
        <w:spacing w:after="0" w:line="240" w:lineRule="auto"/>
        <w:rPr>
          <w:rFonts w:ascii="Tahoma" w:hAnsi="Tahoma" w:cs="Tahoma"/>
          <w:sz w:val="24"/>
          <w:szCs w:val="24"/>
        </w:rPr>
      </w:pPr>
      <w:r w:rsidRPr="00105F68">
        <w:rPr>
          <w:rFonts w:ascii="Tahoma" w:hAnsi="Tahoma" w:cs="Tahoma"/>
          <w:sz w:val="24"/>
          <w:szCs w:val="24"/>
        </w:rPr>
        <w:t>Summary of pregnancy related cases that were not prioritized; includes a narrative of the case, Level 2 determination of cause of death and why case was not selected for Level 3 Review</w:t>
      </w:r>
    </w:p>
    <w:p w14:paraId="6B5DDB55" w14:textId="623ACC0D" w:rsidR="00CE76E5" w:rsidRPr="00105F68" w:rsidRDefault="00CE76E5" w:rsidP="00D072D7">
      <w:pPr>
        <w:pStyle w:val="ListParagraph"/>
        <w:numPr>
          <w:ilvl w:val="1"/>
          <w:numId w:val="19"/>
        </w:numPr>
        <w:spacing w:after="0" w:line="240" w:lineRule="auto"/>
        <w:rPr>
          <w:rFonts w:ascii="Tahoma" w:hAnsi="Tahoma" w:cs="Tahoma"/>
          <w:sz w:val="24"/>
          <w:szCs w:val="24"/>
        </w:rPr>
      </w:pPr>
      <w:r w:rsidRPr="00105F68">
        <w:rPr>
          <w:rFonts w:ascii="Tahoma" w:hAnsi="Tahoma" w:cs="Tahoma"/>
          <w:sz w:val="24"/>
          <w:szCs w:val="24"/>
        </w:rPr>
        <w:t>Review and Discussion of Prioritized Pregnancy Related Cases (Level 2 Review Findings)</w:t>
      </w:r>
      <w:r w:rsidR="00111F43" w:rsidRPr="00105F68">
        <w:rPr>
          <w:rFonts w:ascii="Tahoma" w:hAnsi="Tahoma" w:cs="Tahoma"/>
          <w:sz w:val="24"/>
          <w:szCs w:val="24"/>
        </w:rPr>
        <w:t>. Information to cover includes:</w:t>
      </w:r>
    </w:p>
    <w:p w14:paraId="76041544" w14:textId="77777777" w:rsidR="00047798" w:rsidRPr="00105F68" w:rsidRDefault="00047798" w:rsidP="00D072D7">
      <w:pPr>
        <w:pStyle w:val="ListParagraph"/>
        <w:numPr>
          <w:ilvl w:val="2"/>
          <w:numId w:val="19"/>
        </w:numPr>
        <w:spacing w:after="0" w:line="240" w:lineRule="auto"/>
        <w:rPr>
          <w:rFonts w:ascii="Tahoma" w:hAnsi="Tahoma" w:cs="Tahoma"/>
          <w:sz w:val="24"/>
          <w:szCs w:val="24"/>
        </w:rPr>
      </w:pPr>
      <w:r w:rsidRPr="00105F68">
        <w:rPr>
          <w:rFonts w:ascii="Tahoma" w:hAnsi="Tahoma" w:cs="Tahoma"/>
          <w:sz w:val="24"/>
          <w:szCs w:val="24"/>
        </w:rPr>
        <w:t>Age, race/ethnicity, education level, marital status, RUCA code of residence on death certificate, insurance type, prenatal care entry, BMI, gravida/para, birth outcome, delivery route, gestation length, time of death in relation to termination of pregnancy</w:t>
      </w:r>
    </w:p>
    <w:p w14:paraId="15B0DA3A" w14:textId="5332E97B" w:rsidR="00047798" w:rsidRPr="00105F68" w:rsidRDefault="00C0725D" w:rsidP="00D072D7">
      <w:pPr>
        <w:pStyle w:val="ListParagraph"/>
        <w:numPr>
          <w:ilvl w:val="2"/>
          <w:numId w:val="19"/>
        </w:numPr>
        <w:spacing w:after="0" w:line="240" w:lineRule="auto"/>
        <w:rPr>
          <w:rFonts w:ascii="Tahoma" w:hAnsi="Tahoma" w:cs="Tahoma"/>
          <w:sz w:val="24"/>
          <w:szCs w:val="24"/>
        </w:rPr>
      </w:pPr>
      <w:r w:rsidRPr="00105F68">
        <w:rPr>
          <w:rFonts w:ascii="Tahoma" w:hAnsi="Tahoma" w:cs="Tahoma"/>
          <w:sz w:val="24"/>
          <w:szCs w:val="24"/>
        </w:rPr>
        <w:t>Deidentified p</w:t>
      </w:r>
      <w:r w:rsidR="00047798" w:rsidRPr="00105F68">
        <w:rPr>
          <w:rFonts w:ascii="Tahoma" w:hAnsi="Tahoma" w:cs="Tahoma"/>
          <w:sz w:val="24"/>
          <w:szCs w:val="24"/>
        </w:rPr>
        <w:t>renatal c</w:t>
      </w:r>
      <w:r w:rsidR="004C1834" w:rsidRPr="00105F68">
        <w:rPr>
          <w:rFonts w:ascii="Tahoma" w:hAnsi="Tahoma" w:cs="Tahoma"/>
          <w:sz w:val="24"/>
          <w:szCs w:val="24"/>
        </w:rPr>
        <w:t>are information, birth/death facility records, post-natal care information, coroner/autopsy reports, police records, and other records as necessary, pertinent and available.</w:t>
      </w:r>
    </w:p>
    <w:p w14:paraId="00FCCC07" w14:textId="342BB531" w:rsidR="00976157" w:rsidRPr="00105F68" w:rsidRDefault="00976157" w:rsidP="00D072D7">
      <w:pPr>
        <w:pStyle w:val="ListParagraph"/>
        <w:numPr>
          <w:ilvl w:val="2"/>
          <w:numId w:val="19"/>
        </w:numPr>
        <w:spacing w:after="0" w:line="240" w:lineRule="auto"/>
        <w:rPr>
          <w:rFonts w:ascii="Tahoma" w:hAnsi="Tahoma" w:cs="Tahoma"/>
          <w:sz w:val="24"/>
          <w:szCs w:val="24"/>
        </w:rPr>
      </w:pPr>
      <w:r w:rsidRPr="00105F68">
        <w:rPr>
          <w:rFonts w:ascii="Tahoma" w:hAnsi="Tahoma" w:cs="Tahoma"/>
          <w:sz w:val="24"/>
          <w:szCs w:val="24"/>
        </w:rPr>
        <w:t xml:space="preserve">Deidentified </w:t>
      </w:r>
      <w:r w:rsidR="00C0725D" w:rsidRPr="00105F68">
        <w:rPr>
          <w:rFonts w:ascii="Tahoma" w:hAnsi="Tahoma" w:cs="Tahoma"/>
          <w:sz w:val="24"/>
          <w:szCs w:val="24"/>
        </w:rPr>
        <w:t>core-summary data (MMRDS)</w:t>
      </w:r>
    </w:p>
    <w:p w14:paraId="3CB094C0" w14:textId="0BD2EBE6" w:rsidR="00047798" w:rsidRPr="00105F68" w:rsidRDefault="00047798" w:rsidP="00D072D7">
      <w:pPr>
        <w:pStyle w:val="ListParagraph"/>
        <w:numPr>
          <w:ilvl w:val="2"/>
          <w:numId w:val="19"/>
        </w:numPr>
        <w:spacing w:after="0" w:line="240" w:lineRule="auto"/>
        <w:rPr>
          <w:rFonts w:ascii="Tahoma" w:hAnsi="Tahoma" w:cs="Tahoma"/>
          <w:sz w:val="24"/>
          <w:szCs w:val="24"/>
        </w:rPr>
      </w:pPr>
      <w:r w:rsidRPr="00105F68">
        <w:rPr>
          <w:rFonts w:ascii="Tahoma" w:hAnsi="Tahoma" w:cs="Tahoma"/>
          <w:sz w:val="24"/>
          <w:szCs w:val="24"/>
        </w:rPr>
        <w:lastRenderedPageBreak/>
        <w:t>Deidentified case narrative developed by nurse clinician</w:t>
      </w:r>
      <w:r w:rsidR="00802159" w:rsidRPr="00105F68">
        <w:rPr>
          <w:rFonts w:ascii="Tahoma" w:hAnsi="Tahoma" w:cs="Tahoma"/>
          <w:sz w:val="24"/>
          <w:szCs w:val="24"/>
        </w:rPr>
        <w:t xml:space="preserve"> developed with available records</w:t>
      </w:r>
    </w:p>
    <w:p w14:paraId="5D474DA2" w14:textId="77777777" w:rsidR="00047798" w:rsidRPr="00105F68" w:rsidRDefault="00047798" w:rsidP="00D072D7">
      <w:pPr>
        <w:pStyle w:val="ListParagraph"/>
        <w:numPr>
          <w:ilvl w:val="2"/>
          <w:numId w:val="19"/>
        </w:numPr>
        <w:spacing w:after="0" w:line="240" w:lineRule="auto"/>
        <w:rPr>
          <w:rFonts w:ascii="Tahoma" w:hAnsi="Tahoma" w:cs="Tahoma"/>
          <w:sz w:val="24"/>
          <w:szCs w:val="24"/>
        </w:rPr>
      </w:pPr>
      <w:r w:rsidRPr="00105F68">
        <w:rPr>
          <w:rFonts w:ascii="Tahoma" w:hAnsi="Tahoma" w:cs="Tahoma"/>
          <w:sz w:val="24"/>
          <w:szCs w:val="24"/>
        </w:rPr>
        <w:t>Deidentified autopsy reports/coroner reports (when available)</w:t>
      </w:r>
    </w:p>
    <w:p w14:paraId="0FDDC42B" w14:textId="327A6C5C" w:rsidR="00111F43" w:rsidRPr="00105F68" w:rsidRDefault="00111F43" w:rsidP="00D072D7">
      <w:pPr>
        <w:pStyle w:val="ListParagraph"/>
        <w:numPr>
          <w:ilvl w:val="1"/>
          <w:numId w:val="19"/>
        </w:numPr>
        <w:spacing w:after="0" w:line="240" w:lineRule="auto"/>
        <w:rPr>
          <w:rFonts w:ascii="Tahoma" w:hAnsi="Tahoma" w:cs="Tahoma"/>
          <w:sz w:val="24"/>
          <w:szCs w:val="24"/>
        </w:rPr>
      </w:pPr>
      <w:r w:rsidRPr="00105F68">
        <w:rPr>
          <w:rFonts w:ascii="Tahoma" w:hAnsi="Tahoma" w:cs="Tahoma"/>
          <w:sz w:val="24"/>
          <w:szCs w:val="24"/>
        </w:rPr>
        <w:t xml:space="preserve">Panel members determine whether a pregnancy related death was preventable </w:t>
      </w:r>
      <w:r w:rsidR="00C0725D" w:rsidRPr="00105F68">
        <w:rPr>
          <w:rFonts w:ascii="Tahoma" w:hAnsi="Tahoma" w:cs="Tahoma"/>
          <w:sz w:val="24"/>
          <w:szCs w:val="24"/>
        </w:rPr>
        <w:t xml:space="preserve">and if so, make recommendations on prevention </w:t>
      </w:r>
      <w:r w:rsidRPr="00105F68">
        <w:rPr>
          <w:rFonts w:ascii="Tahoma" w:hAnsi="Tahoma" w:cs="Tahoma"/>
          <w:sz w:val="24"/>
          <w:szCs w:val="24"/>
        </w:rPr>
        <w:t xml:space="preserve">using CDC definition </w:t>
      </w:r>
      <w:r w:rsidR="00C0725D" w:rsidRPr="00105F68">
        <w:rPr>
          <w:rFonts w:ascii="Tahoma" w:hAnsi="Tahoma" w:cs="Tahoma"/>
          <w:sz w:val="24"/>
          <w:szCs w:val="24"/>
        </w:rPr>
        <w:t>of prevention and guide</w:t>
      </w:r>
    </w:p>
    <w:p w14:paraId="49BB6469" w14:textId="77777777" w:rsidR="00111F43" w:rsidRPr="00105F68" w:rsidRDefault="00111F43" w:rsidP="00D072D7">
      <w:pPr>
        <w:pStyle w:val="ListParagraph"/>
        <w:numPr>
          <w:ilvl w:val="1"/>
          <w:numId w:val="19"/>
        </w:numPr>
        <w:spacing w:after="0" w:line="240" w:lineRule="auto"/>
        <w:rPr>
          <w:rFonts w:ascii="Tahoma" w:hAnsi="Tahoma" w:cs="Tahoma"/>
          <w:sz w:val="24"/>
          <w:szCs w:val="24"/>
        </w:rPr>
      </w:pPr>
      <w:r w:rsidRPr="00105F68">
        <w:rPr>
          <w:rFonts w:ascii="Tahoma" w:hAnsi="Tahoma" w:cs="Tahoma"/>
          <w:sz w:val="24"/>
          <w:szCs w:val="24"/>
        </w:rPr>
        <w:t>Identify cases which were not preventable</w:t>
      </w:r>
    </w:p>
    <w:p w14:paraId="5BB2CF3E" w14:textId="255BF411" w:rsidR="00DC0F47" w:rsidRPr="00105F68" w:rsidRDefault="00111F43" w:rsidP="00D072D7">
      <w:pPr>
        <w:pStyle w:val="ListParagraph"/>
        <w:numPr>
          <w:ilvl w:val="0"/>
          <w:numId w:val="19"/>
        </w:numPr>
        <w:spacing w:after="0" w:line="240" w:lineRule="auto"/>
        <w:rPr>
          <w:rFonts w:ascii="Tahoma" w:hAnsi="Tahoma" w:cs="Tahoma"/>
          <w:sz w:val="24"/>
          <w:szCs w:val="24"/>
        </w:rPr>
      </w:pPr>
      <w:r w:rsidRPr="00105F68">
        <w:rPr>
          <w:rFonts w:ascii="Tahoma" w:hAnsi="Tahoma" w:cs="Tahoma"/>
          <w:sz w:val="24"/>
          <w:szCs w:val="24"/>
        </w:rPr>
        <w:t>MMR DOH team will work to complete CDC Case Discussion form for each pregnancy related case</w:t>
      </w:r>
    </w:p>
    <w:p w14:paraId="55E7BA42" w14:textId="77777777" w:rsidR="0041789E" w:rsidRPr="00105F68" w:rsidRDefault="0041789E" w:rsidP="00342C83">
      <w:pPr>
        <w:spacing w:after="0" w:line="240" w:lineRule="auto"/>
        <w:ind w:left="360"/>
        <w:contextualSpacing/>
        <w:rPr>
          <w:rFonts w:ascii="Tahoma" w:hAnsi="Tahoma" w:cs="Tahoma"/>
          <w:sz w:val="24"/>
          <w:szCs w:val="24"/>
        </w:rPr>
      </w:pPr>
    </w:p>
    <w:p w14:paraId="4B5A774D" w14:textId="61D22524" w:rsidR="0041789E" w:rsidRPr="00105F68" w:rsidRDefault="0041789E" w:rsidP="00342C83">
      <w:pPr>
        <w:spacing w:after="0" w:line="240" w:lineRule="auto"/>
        <w:contextualSpacing/>
        <w:rPr>
          <w:rFonts w:ascii="Tahoma" w:hAnsi="Tahoma" w:cs="Tahoma"/>
          <w:sz w:val="24"/>
          <w:szCs w:val="24"/>
        </w:rPr>
      </w:pPr>
      <w:r w:rsidRPr="00105F68">
        <w:rPr>
          <w:rFonts w:ascii="Tahoma" w:hAnsi="Tahoma" w:cs="Tahoma"/>
          <w:sz w:val="24"/>
          <w:szCs w:val="24"/>
        </w:rPr>
        <w:t>Level 3 Review Case Preparation</w:t>
      </w:r>
    </w:p>
    <w:p w14:paraId="4FE6F45C" w14:textId="459DCAFF" w:rsidR="0041789E" w:rsidRPr="00105F68" w:rsidRDefault="0041789E" w:rsidP="00342C83">
      <w:pPr>
        <w:spacing w:after="0" w:line="240" w:lineRule="auto"/>
        <w:contextualSpacing/>
        <w:rPr>
          <w:rFonts w:ascii="Tahoma" w:hAnsi="Tahoma" w:cs="Tahoma"/>
          <w:sz w:val="24"/>
          <w:szCs w:val="24"/>
        </w:rPr>
      </w:pPr>
      <w:r w:rsidRPr="00105F68">
        <w:rPr>
          <w:rFonts w:ascii="Tahoma" w:hAnsi="Tahoma" w:cs="Tahoma"/>
          <w:sz w:val="24"/>
          <w:szCs w:val="24"/>
        </w:rPr>
        <w:t>Case Preparation is led by DOH MMR Team staff members with assistance from panel members as needed, and includes requesting, reviewing and abstracting case records, populating data into MMRDS, analyzing data, developing case summaries and writing case narratives in order to create a case report, reviewing case reports for completeness, consulting with specialists on a case-by-cases basis as needed</w:t>
      </w:r>
      <w:r w:rsidR="00223896" w:rsidRPr="00105F68">
        <w:rPr>
          <w:rFonts w:ascii="Tahoma" w:hAnsi="Tahoma" w:cs="Tahoma"/>
          <w:sz w:val="24"/>
          <w:szCs w:val="24"/>
        </w:rPr>
        <w:t xml:space="preserve">. </w:t>
      </w:r>
    </w:p>
    <w:p w14:paraId="500E609D" w14:textId="6B7556DE" w:rsidR="00F86476" w:rsidRPr="00105F68" w:rsidRDefault="00F86476" w:rsidP="00F86476">
      <w:pPr>
        <w:pStyle w:val="ListParagraph"/>
        <w:spacing w:after="0" w:line="240" w:lineRule="auto"/>
        <w:rPr>
          <w:rFonts w:ascii="Tahoma" w:hAnsi="Tahoma" w:cs="Tahoma"/>
          <w:sz w:val="24"/>
          <w:szCs w:val="24"/>
        </w:rPr>
      </w:pPr>
    </w:p>
    <w:p w14:paraId="6A395F9C" w14:textId="2E19671A" w:rsidR="0041789E" w:rsidRPr="00105F68" w:rsidRDefault="0041789E" w:rsidP="00D072D7">
      <w:pPr>
        <w:pStyle w:val="ListParagraph"/>
        <w:numPr>
          <w:ilvl w:val="0"/>
          <w:numId w:val="20"/>
        </w:numPr>
        <w:spacing w:after="0" w:line="240" w:lineRule="auto"/>
        <w:rPr>
          <w:rFonts w:ascii="Tahoma" w:hAnsi="Tahoma" w:cs="Tahoma"/>
          <w:sz w:val="24"/>
          <w:szCs w:val="24"/>
        </w:rPr>
      </w:pPr>
      <w:r w:rsidRPr="00105F68">
        <w:rPr>
          <w:rFonts w:ascii="Tahoma" w:hAnsi="Tahoma" w:cs="Tahoma"/>
          <w:sz w:val="24"/>
          <w:szCs w:val="24"/>
        </w:rPr>
        <w:t>Prepared case reports for those cases selected for priority at Level 2 Review</w:t>
      </w:r>
    </w:p>
    <w:p w14:paraId="3615DCFB" w14:textId="77777777" w:rsidR="0041789E" w:rsidRPr="00105F68" w:rsidRDefault="0041789E" w:rsidP="00D072D7">
      <w:pPr>
        <w:pStyle w:val="ListParagraph"/>
        <w:numPr>
          <w:ilvl w:val="1"/>
          <w:numId w:val="20"/>
        </w:numPr>
        <w:spacing w:after="0" w:line="240" w:lineRule="auto"/>
        <w:rPr>
          <w:rFonts w:ascii="Tahoma" w:hAnsi="Tahoma" w:cs="Tahoma"/>
          <w:sz w:val="24"/>
          <w:szCs w:val="24"/>
        </w:rPr>
      </w:pPr>
      <w:r w:rsidRPr="00105F68">
        <w:rPr>
          <w:rFonts w:ascii="Tahoma" w:hAnsi="Tahoma" w:cs="Tahoma"/>
          <w:sz w:val="24"/>
          <w:szCs w:val="24"/>
        </w:rPr>
        <w:t>Identify gaps or areas where more information is needed and follow up as appropriate</w:t>
      </w:r>
    </w:p>
    <w:p w14:paraId="7FCB65F1" w14:textId="77777777" w:rsidR="0041789E" w:rsidRPr="00105F68" w:rsidRDefault="0041789E" w:rsidP="00D072D7">
      <w:pPr>
        <w:pStyle w:val="ListParagraph"/>
        <w:numPr>
          <w:ilvl w:val="1"/>
          <w:numId w:val="20"/>
        </w:numPr>
        <w:spacing w:after="0" w:line="240" w:lineRule="auto"/>
        <w:rPr>
          <w:rFonts w:ascii="Tahoma" w:hAnsi="Tahoma" w:cs="Tahoma"/>
          <w:sz w:val="24"/>
          <w:szCs w:val="24"/>
        </w:rPr>
      </w:pPr>
      <w:r w:rsidRPr="00105F68">
        <w:rPr>
          <w:rFonts w:ascii="Tahoma" w:hAnsi="Tahoma" w:cs="Tahoma"/>
          <w:sz w:val="24"/>
          <w:szCs w:val="24"/>
        </w:rPr>
        <w:t>Request and review medical records (DOH staff) as needed</w:t>
      </w:r>
    </w:p>
    <w:p w14:paraId="3912C9CF" w14:textId="77777777" w:rsidR="0041789E" w:rsidRPr="00105F68" w:rsidRDefault="0041789E" w:rsidP="00D072D7">
      <w:pPr>
        <w:pStyle w:val="ListParagraph"/>
        <w:numPr>
          <w:ilvl w:val="1"/>
          <w:numId w:val="20"/>
        </w:numPr>
        <w:spacing w:after="0" w:line="240" w:lineRule="auto"/>
        <w:rPr>
          <w:rFonts w:ascii="Tahoma" w:hAnsi="Tahoma" w:cs="Tahoma"/>
          <w:sz w:val="24"/>
          <w:szCs w:val="24"/>
        </w:rPr>
      </w:pPr>
      <w:r w:rsidRPr="00105F68">
        <w:rPr>
          <w:rFonts w:ascii="Tahoma" w:hAnsi="Tahoma" w:cs="Tahoma"/>
          <w:sz w:val="24"/>
          <w:szCs w:val="24"/>
        </w:rPr>
        <w:t>Abstract medical information into MMRDS (DOH Staff) as needed</w:t>
      </w:r>
    </w:p>
    <w:p w14:paraId="20D4DC66" w14:textId="771C06DD" w:rsidR="0041789E" w:rsidRPr="00105F68" w:rsidRDefault="0041789E" w:rsidP="00D072D7">
      <w:pPr>
        <w:pStyle w:val="ListParagraph"/>
        <w:numPr>
          <w:ilvl w:val="1"/>
          <w:numId w:val="20"/>
        </w:numPr>
        <w:spacing w:after="0" w:line="240" w:lineRule="auto"/>
        <w:rPr>
          <w:rFonts w:ascii="Tahoma" w:hAnsi="Tahoma" w:cs="Tahoma"/>
          <w:sz w:val="24"/>
          <w:szCs w:val="24"/>
        </w:rPr>
      </w:pPr>
      <w:r w:rsidRPr="00105F68">
        <w:rPr>
          <w:rFonts w:ascii="Tahoma" w:hAnsi="Tahoma" w:cs="Tahoma"/>
          <w:sz w:val="24"/>
          <w:szCs w:val="24"/>
        </w:rPr>
        <w:t xml:space="preserve">Develop a </w:t>
      </w:r>
      <w:r w:rsidRPr="00105F68">
        <w:rPr>
          <w:rFonts w:ascii="Tahoma" w:hAnsi="Tahoma" w:cs="Tahoma"/>
          <w:sz w:val="24"/>
          <w:szCs w:val="24"/>
          <w:u w:val="single"/>
        </w:rPr>
        <w:t>case report</w:t>
      </w:r>
      <w:r w:rsidRPr="00105F68">
        <w:rPr>
          <w:rFonts w:ascii="Tahoma" w:hAnsi="Tahoma" w:cs="Tahoma"/>
          <w:sz w:val="24"/>
          <w:szCs w:val="24"/>
        </w:rPr>
        <w:t xml:space="preserve">, to include  </w:t>
      </w:r>
      <w:r w:rsidR="002F2876" w:rsidRPr="00105F68">
        <w:rPr>
          <w:rFonts w:ascii="Tahoma" w:hAnsi="Tahoma" w:cs="Tahoma"/>
          <w:sz w:val="24"/>
          <w:szCs w:val="24"/>
          <w:u w:val="single"/>
        </w:rPr>
        <w:t xml:space="preserve">core-summary </w:t>
      </w:r>
      <w:proofErr w:type="spellStart"/>
      <w:r w:rsidR="002F2876" w:rsidRPr="00105F68">
        <w:rPr>
          <w:rFonts w:ascii="Tahoma" w:hAnsi="Tahoma" w:cs="Tahoma"/>
          <w:sz w:val="24"/>
          <w:szCs w:val="24"/>
          <w:u w:val="single"/>
        </w:rPr>
        <w:t>spreadsheet</w:t>
      </w:r>
      <w:r w:rsidRPr="00105F68">
        <w:rPr>
          <w:rFonts w:ascii="Tahoma" w:hAnsi="Tahoma" w:cs="Tahoma"/>
          <w:sz w:val="24"/>
          <w:szCs w:val="24"/>
        </w:rPr>
        <w:t>and</w:t>
      </w:r>
      <w:proofErr w:type="spellEnd"/>
      <w:r w:rsidRPr="00105F68">
        <w:rPr>
          <w:rFonts w:ascii="Tahoma" w:hAnsi="Tahoma" w:cs="Tahoma"/>
          <w:sz w:val="24"/>
          <w:szCs w:val="24"/>
        </w:rPr>
        <w:t xml:space="preserve"> </w:t>
      </w:r>
      <w:r w:rsidRPr="00105F68">
        <w:rPr>
          <w:rFonts w:ascii="Tahoma" w:hAnsi="Tahoma" w:cs="Tahoma"/>
          <w:sz w:val="24"/>
          <w:szCs w:val="24"/>
          <w:u w:val="single"/>
        </w:rPr>
        <w:t>case narratives,</w:t>
      </w:r>
      <w:r w:rsidRPr="00105F68">
        <w:rPr>
          <w:rFonts w:ascii="Tahoma" w:hAnsi="Tahoma" w:cs="Tahoma"/>
          <w:sz w:val="24"/>
          <w:szCs w:val="24"/>
        </w:rPr>
        <w:t xml:space="preserve"> for </w:t>
      </w:r>
      <w:r w:rsidRPr="00105F68">
        <w:rPr>
          <w:rFonts w:ascii="Tahoma" w:hAnsi="Tahoma" w:cs="Tahoma"/>
          <w:sz w:val="24"/>
          <w:szCs w:val="24"/>
          <w:u w:val="single"/>
        </w:rPr>
        <w:t>Level 3 Review</w:t>
      </w:r>
    </w:p>
    <w:p w14:paraId="63430F9C" w14:textId="02FB061D" w:rsidR="0041789E" w:rsidRPr="00105F68" w:rsidRDefault="002F2876" w:rsidP="00D072D7">
      <w:pPr>
        <w:pStyle w:val="ListParagraph"/>
        <w:numPr>
          <w:ilvl w:val="2"/>
          <w:numId w:val="20"/>
        </w:numPr>
        <w:spacing w:after="0" w:line="240" w:lineRule="auto"/>
        <w:rPr>
          <w:rFonts w:ascii="Tahoma" w:hAnsi="Tahoma" w:cs="Tahoma"/>
          <w:sz w:val="24"/>
          <w:szCs w:val="24"/>
        </w:rPr>
      </w:pPr>
      <w:r w:rsidRPr="00105F68">
        <w:rPr>
          <w:rFonts w:ascii="Tahoma" w:hAnsi="Tahoma" w:cs="Tahoma"/>
          <w:sz w:val="24"/>
          <w:szCs w:val="24"/>
          <w:u w:val="single"/>
        </w:rPr>
        <w:t>Core summaries</w:t>
      </w:r>
      <w:r w:rsidR="0041789E" w:rsidRPr="00105F68">
        <w:rPr>
          <w:rFonts w:ascii="Tahoma" w:hAnsi="Tahoma" w:cs="Tahoma"/>
          <w:sz w:val="24"/>
          <w:szCs w:val="24"/>
          <w:u w:val="single"/>
        </w:rPr>
        <w:t xml:space="preserve"> </w:t>
      </w:r>
      <w:r w:rsidR="0041789E" w:rsidRPr="00105F68">
        <w:rPr>
          <w:rFonts w:ascii="Tahoma" w:hAnsi="Tahoma" w:cs="Tahoma"/>
          <w:sz w:val="24"/>
          <w:szCs w:val="24"/>
        </w:rPr>
        <w:t>are generated by MMRDS and contain pertinent data abstracted from requested and collected records</w:t>
      </w:r>
      <w:r w:rsidRPr="00105F68">
        <w:rPr>
          <w:rFonts w:ascii="Tahoma" w:hAnsi="Tahoma" w:cs="Tahoma"/>
          <w:sz w:val="24"/>
          <w:szCs w:val="24"/>
        </w:rPr>
        <w:t xml:space="preserve"> (can be in notebook or spreadsheet format)</w:t>
      </w:r>
    </w:p>
    <w:p w14:paraId="68538B1C" w14:textId="795226AB" w:rsidR="0041789E" w:rsidRPr="00105F68" w:rsidRDefault="00223896" w:rsidP="00D072D7">
      <w:pPr>
        <w:pStyle w:val="ListParagraph"/>
        <w:numPr>
          <w:ilvl w:val="2"/>
          <w:numId w:val="20"/>
        </w:numPr>
        <w:spacing w:after="0" w:line="240" w:lineRule="auto"/>
        <w:rPr>
          <w:rFonts w:ascii="Tahoma" w:hAnsi="Tahoma" w:cs="Tahoma"/>
          <w:sz w:val="24"/>
          <w:szCs w:val="24"/>
        </w:rPr>
      </w:pPr>
      <w:r w:rsidRPr="00105F68">
        <w:rPr>
          <w:rFonts w:ascii="Tahoma" w:hAnsi="Tahoma" w:cs="Tahoma"/>
          <w:sz w:val="24"/>
          <w:szCs w:val="24"/>
          <w:u w:val="single"/>
        </w:rPr>
        <w:t>Case narrative</w:t>
      </w:r>
      <w:r w:rsidR="0041789E" w:rsidRPr="00105F68">
        <w:rPr>
          <w:rFonts w:ascii="Tahoma" w:hAnsi="Tahoma" w:cs="Tahoma"/>
          <w:sz w:val="24"/>
          <w:szCs w:val="24"/>
        </w:rPr>
        <w:t xml:space="preserve"> is developed by DOH Staff nurse consultant; these are edited, updated, or changed as panel members and/or DOH MMR staff </w:t>
      </w:r>
      <w:r w:rsidRPr="00105F68">
        <w:rPr>
          <w:rFonts w:ascii="Tahoma" w:hAnsi="Tahoma" w:cs="Tahoma"/>
          <w:sz w:val="24"/>
          <w:szCs w:val="24"/>
        </w:rPr>
        <w:t>deem necessary</w:t>
      </w:r>
    </w:p>
    <w:p w14:paraId="49F7C1CE" w14:textId="77777777" w:rsidR="0041789E" w:rsidRPr="00105F68" w:rsidRDefault="0041789E" w:rsidP="00D072D7">
      <w:pPr>
        <w:pStyle w:val="ListParagraph"/>
        <w:numPr>
          <w:ilvl w:val="2"/>
          <w:numId w:val="20"/>
        </w:numPr>
        <w:spacing w:after="0" w:line="240" w:lineRule="auto"/>
        <w:rPr>
          <w:rFonts w:ascii="Tahoma" w:hAnsi="Tahoma" w:cs="Tahoma"/>
          <w:sz w:val="24"/>
          <w:szCs w:val="24"/>
        </w:rPr>
      </w:pPr>
      <w:r w:rsidRPr="00105F68">
        <w:rPr>
          <w:rFonts w:ascii="Tahoma" w:hAnsi="Tahoma" w:cs="Tahoma"/>
          <w:sz w:val="24"/>
          <w:szCs w:val="24"/>
        </w:rPr>
        <w:t>Panel members (nursing or physician) consulted for expertise and/or may be asked to review a medical record and/or assist with writing case narratives</w:t>
      </w:r>
    </w:p>
    <w:p w14:paraId="269F610A" w14:textId="40D2DD78" w:rsidR="0041789E" w:rsidRPr="00105F68" w:rsidRDefault="0041789E" w:rsidP="00D072D7">
      <w:pPr>
        <w:pStyle w:val="ListParagraph"/>
        <w:numPr>
          <w:ilvl w:val="0"/>
          <w:numId w:val="20"/>
        </w:numPr>
        <w:spacing w:after="0" w:line="240" w:lineRule="auto"/>
        <w:rPr>
          <w:rFonts w:ascii="Tahoma" w:hAnsi="Tahoma" w:cs="Tahoma"/>
          <w:sz w:val="24"/>
          <w:szCs w:val="24"/>
        </w:rPr>
      </w:pPr>
      <w:r w:rsidRPr="00105F68">
        <w:rPr>
          <w:rFonts w:ascii="Tahoma" w:hAnsi="Tahoma" w:cs="Tahoma"/>
          <w:sz w:val="24"/>
          <w:szCs w:val="24"/>
        </w:rPr>
        <w:t>Deidentification of all case records and a completed case file to be used for review by panel</w:t>
      </w:r>
    </w:p>
    <w:p w14:paraId="6CFFEEC2" w14:textId="77777777" w:rsidR="00F86476" w:rsidRPr="00105F68" w:rsidRDefault="00F86476" w:rsidP="00F86476">
      <w:pPr>
        <w:pStyle w:val="ListParagraph"/>
        <w:spacing w:after="0" w:line="240" w:lineRule="auto"/>
        <w:rPr>
          <w:rFonts w:ascii="Tahoma" w:hAnsi="Tahoma" w:cs="Tahoma"/>
          <w:sz w:val="24"/>
          <w:szCs w:val="24"/>
        </w:rPr>
      </w:pPr>
    </w:p>
    <w:p w14:paraId="4B12313D" w14:textId="77777777" w:rsidR="00F86476" w:rsidRPr="00105F68" w:rsidRDefault="00F86476" w:rsidP="00F86476">
      <w:pPr>
        <w:spacing w:after="0" w:line="240" w:lineRule="auto"/>
        <w:contextualSpacing/>
        <w:rPr>
          <w:rFonts w:ascii="Tahoma" w:hAnsi="Tahoma" w:cs="Tahoma"/>
          <w:i/>
          <w:sz w:val="24"/>
          <w:szCs w:val="24"/>
        </w:rPr>
      </w:pPr>
      <w:r w:rsidRPr="00105F68">
        <w:rPr>
          <w:rFonts w:ascii="Tahoma" w:hAnsi="Tahoma" w:cs="Tahoma"/>
          <w:i/>
          <w:sz w:val="24"/>
          <w:szCs w:val="24"/>
        </w:rPr>
        <w:t>Activities at this review include:</w:t>
      </w:r>
    </w:p>
    <w:p w14:paraId="13F7D019" w14:textId="77777777" w:rsidR="00F86476" w:rsidRPr="00105F68" w:rsidRDefault="00F86476" w:rsidP="00D072D7">
      <w:pPr>
        <w:pStyle w:val="ListParagraph"/>
        <w:numPr>
          <w:ilvl w:val="0"/>
          <w:numId w:val="27"/>
        </w:numPr>
        <w:spacing w:after="0" w:line="240" w:lineRule="auto"/>
        <w:rPr>
          <w:rFonts w:ascii="Tahoma" w:hAnsi="Tahoma" w:cs="Tahoma"/>
          <w:sz w:val="24"/>
          <w:szCs w:val="24"/>
        </w:rPr>
      </w:pPr>
      <w:r w:rsidRPr="00105F68">
        <w:rPr>
          <w:rFonts w:ascii="Tahoma" w:hAnsi="Tahoma" w:cs="Tahoma"/>
          <w:sz w:val="24"/>
          <w:szCs w:val="24"/>
        </w:rPr>
        <w:t>A presentation of high-level data and preliminary analysis on all maternal deaths for the years identified (begin with 2014 and 2015) to present panel members by DOH MMR team epidemiologist.</w:t>
      </w:r>
    </w:p>
    <w:p w14:paraId="24F707E1" w14:textId="77777777" w:rsidR="00F86476" w:rsidRPr="00105F68" w:rsidRDefault="00F86476" w:rsidP="00D072D7">
      <w:pPr>
        <w:pStyle w:val="ListParagraph"/>
        <w:numPr>
          <w:ilvl w:val="0"/>
          <w:numId w:val="27"/>
        </w:numPr>
        <w:spacing w:after="0" w:line="240" w:lineRule="auto"/>
        <w:rPr>
          <w:rFonts w:ascii="Tahoma" w:hAnsi="Tahoma" w:cs="Tahoma"/>
          <w:sz w:val="24"/>
          <w:szCs w:val="24"/>
        </w:rPr>
      </w:pPr>
      <w:r w:rsidRPr="00105F68">
        <w:rPr>
          <w:rFonts w:ascii="Tahoma" w:hAnsi="Tahoma" w:cs="Tahoma"/>
          <w:sz w:val="24"/>
          <w:szCs w:val="24"/>
        </w:rPr>
        <w:t>Overview of deidentified pregnancy associated, not related cases by DOH MMR team epidemiologist. Variables presented are deidentified and include:</w:t>
      </w:r>
    </w:p>
    <w:p w14:paraId="33F61071" w14:textId="77777777" w:rsidR="00F86476" w:rsidRPr="00105F68" w:rsidRDefault="00F86476" w:rsidP="00D072D7">
      <w:pPr>
        <w:pStyle w:val="ListParagraph"/>
        <w:numPr>
          <w:ilvl w:val="1"/>
          <w:numId w:val="27"/>
        </w:numPr>
        <w:spacing w:after="0" w:line="240" w:lineRule="auto"/>
        <w:rPr>
          <w:rFonts w:ascii="Tahoma" w:hAnsi="Tahoma" w:cs="Tahoma"/>
          <w:sz w:val="24"/>
          <w:szCs w:val="24"/>
        </w:rPr>
      </w:pPr>
      <w:r w:rsidRPr="00105F68">
        <w:rPr>
          <w:rFonts w:ascii="Tahoma" w:hAnsi="Tahoma" w:cs="Tahoma"/>
          <w:sz w:val="24"/>
          <w:szCs w:val="24"/>
        </w:rPr>
        <w:t xml:space="preserve">Age, race/ethnicity, education level, marital status, RUCA code of residence on death certificate, insurance type, prenatal care entry, BMI, </w:t>
      </w:r>
      <w:r w:rsidRPr="00105F68">
        <w:rPr>
          <w:rFonts w:ascii="Tahoma" w:hAnsi="Tahoma" w:cs="Tahoma"/>
          <w:sz w:val="24"/>
          <w:szCs w:val="24"/>
        </w:rPr>
        <w:lastRenderedPageBreak/>
        <w:t>gravida/para, birth outcome, delivery route, gestation length, time of death in relation to termination of pregnancy</w:t>
      </w:r>
    </w:p>
    <w:p w14:paraId="01E18064" w14:textId="77777777" w:rsidR="00F86476" w:rsidRPr="00105F68" w:rsidRDefault="00F86476" w:rsidP="00D072D7">
      <w:pPr>
        <w:pStyle w:val="ListParagraph"/>
        <w:numPr>
          <w:ilvl w:val="0"/>
          <w:numId w:val="27"/>
        </w:numPr>
        <w:spacing w:after="0" w:line="240" w:lineRule="auto"/>
        <w:rPr>
          <w:rFonts w:ascii="Tahoma" w:hAnsi="Tahoma" w:cs="Tahoma"/>
          <w:sz w:val="24"/>
          <w:szCs w:val="24"/>
        </w:rPr>
      </w:pPr>
      <w:r w:rsidRPr="00105F68">
        <w:rPr>
          <w:rFonts w:ascii="Tahoma" w:hAnsi="Tahoma" w:cs="Tahoma"/>
          <w:sz w:val="24"/>
          <w:szCs w:val="24"/>
        </w:rPr>
        <w:t>Presentation and review of pregnancy related cases. Information presented to panel members is completely deidentified and will include:</w:t>
      </w:r>
    </w:p>
    <w:p w14:paraId="43073ECA" w14:textId="77777777" w:rsidR="00F86476" w:rsidRPr="00105F68" w:rsidRDefault="00F86476" w:rsidP="00D072D7">
      <w:pPr>
        <w:pStyle w:val="ListParagraph"/>
        <w:numPr>
          <w:ilvl w:val="1"/>
          <w:numId w:val="27"/>
        </w:numPr>
        <w:spacing w:after="0" w:line="240" w:lineRule="auto"/>
        <w:rPr>
          <w:rFonts w:ascii="Tahoma" w:hAnsi="Tahoma" w:cs="Tahoma"/>
          <w:sz w:val="24"/>
          <w:szCs w:val="24"/>
        </w:rPr>
      </w:pPr>
      <w:r w:rsidRPr="00105F68">
        <w:rPr>
          <w:rFonts w:ascii="Tahoma" w:hAnsi="Tahoma" w:cs="Tahoma"/>
          <w:sz w:val="24"/>
          <w:szCs w:val="24"/>
        </w:rPr>
        <w:t>Summary of pregnancy related cases that were not prioritized; includes a narrative of the case, Level 2 determination of cause of death and why case was not selected for Level 3 Review</w:t>
      </w:r>
    </w:p>
    <w:p w14:paraId="0800A9A6" w14:textId="77777777" w:rsidR="00F86476" w:rsidRPr="00105F68" w:rsidRDefault="00F86476" w:rsidP="00D072D7">
      <w:pPr>
        <w:pStyle w:val="ListParagraph"/>
        <w:numPr>
          <w:ilvl w:val="1"/>
          <w:numId w:val="27"/>
        </w:numPr>
        <w:spacing w:after="0" w:line="240" w:lineRule="auto"/>
        <w:rPr>
          <w:rFonts w:ascii="Tahoma" w:hAnsi="Tahoma" w:cs="Tahoma"/>
          <w:sz w:val="24"/>
          <w:szCs w:val="24"/>
        </w:rPr>
      </w:pPr>
      <w:r w:rsidRPr="00105F68">
        <w:rPr>
          <w:rFonts w:ascii="Tahoma" w:hAnsi="Tahoma" w:cs="Tahoma"/>
          <w:sz w:val="24"/>
          <w:szCs w:val="24"/>
        </w:rPr>
        <w:t>Review and Discussion of Prioritized Pregnancy Related Cases (Level 2 Review Findings). Information to cover includes:</w:t>
      </w:r>
    </w:p>
    <w:p w14:paraId="1C78FCC1" w14:textId="77777777" w:rsidR="00F86476" w:rsidRPr="00105F68" w:rsidRDefault="00F86476" w:rsidP="00D072D7">
      <w:pPr>
        <w:pStyle w:val="ListParagraph"/>
        <w:numPr>
          <w:ilvl w:val="2"/>
          <w:numId w:val="27"/>
        </w:numPr>
        <w:spacing w:after="0" w:line="240" w:lineRule="auto"/>
        <w:rPr>
          <w:rFonts w:ascii="Tahoma" w:hAnsi="Tahoma" w:cs="Tahoma"/>
          <w:sz w:val="24"/>
          <w:szCs w:val="24"/>
        </w:rPr>
      </w:pPr>
      <w:r w:rsidRPr="00105F68">
        <w:rPr>
          <w:rFonts w:ascii="Tahoma" w:hAnsi="Tahoma" w:cs="Tahoma"/>
          <w:sz w:val="24"/>
          <w:szCs w:val="24"/>
        </w:rPr>
        <w:t>Age, race/ethnicity, education level, marital status, RUCA code of residence on death certificate, insurance type, prenatal care entry, BMI, gravida/para, birth outcome, delivery route, gestation length, time of death in relation to termination of pregnancy</w:t>
      </w:r>
    </w:p>
    <w:p w14:paraId="68853B79" w14:textId="77777777" w:rsidR="00F86476" w:rsidRPr="00105F68" w:rsidRDefault="00F86476" w:rsidP="00D072D7">
      <w:pPr>
        <w:pStyle w:val="ListParagraph"/>
        <w:numPr>
          <w:ilvl w:val="2"/>
          <w:numId w:val="27"/>
        </w:numPr>
        <w:spacing w:after="0" w:line="240" w:lineRule="auto"/>
        <w:rPr>
          <w:rFonts w:ascii="Tahoma" w:hAnsi="Tahoma" w:cs="Tahoma"/>
          <w:sz w:val="24"/>
          <w:szCs w:val="24"/>
        </w:rPr>
      </w:pPr>
      <w:r w:rsidRPr="00105F68">
        <w:rPr>
          <w:rFonts w:ascii="Tahoma" w:hAnsi="Tahoma" w:cs="Tahoma"/>
          <w:sz w:val="24"/>
          <w:szCs w:val="24"/>
        </w:rPr>
        <w:t>Deidentified prenatal care information, birth/death facility records, post-natal care information, coroner/autopsy reports, police records, and other records as necessary, pertinent and available.</w:t>
      </w:r>
    </w:p>
    <w:p w14:paraId="5A47761C" w14:textId="77777777" w:rsidR="00F86476" w:rsidRPr="00105F68" w:rsidRDefault="00F86476" w:rsidP="00D072D7">
      <w:pPr>
        <w:pStyle w:val="ListParagraph"/>
        <w:numPr>
          <w:ilvl w:val="2"/>
          <w:numId w:val="27"/>
        </w:numPr>
        <w:spacing w:after="0" w:line="240" w:lineRule="auto"/>
        <w:rPr>
          <w:rFonts w:ascii="Tahoma" w:hAnsi="Tahoma" w:cs="Tahoma"/>
          <w:sz w:val="24"/>
          <w:szCs w:val="24"/>
        </w:rPr>
      </w:pPr>
      <w:r w:rsidRPr="00105F68">
        <w:rPr>
          <w:rFonts w:ascii="Tahoma" w:hAnsi="Tahoma" w:cs="Tahoma"/>
          <w:sz w:val="24"/>
          <w:szCs w:val="24"/>
        </w:rPr>
        <w:t>Deidentified core-summary data (MMRDS)</w:t>
      </w:r>
    </w:p>
    <w:p w14:paraId="028AF242" w14:textId="77777777" w:rsidR="00F86476" w:rsidRPr="00105F68" w:rsidRDefault="00F86476" w:rsidP="00D072D7">
      <w:pPr>
        <w:pStyle w:val="ListParagraph"/>
        <w:numPr>
          <w:ilvl w:val="2"/>
          <w:numId w:val="27"/>
        </w:numPr>
        <w:spacing w:after="0" w:line="240" w:lineRule="auto"/>
        <w:rPr>
          <w:rFonts w:ascii="Tahoma" w:hAnsi="Tahoma" w:cs="Tahoma"/>
          <w:sz w:val="24"/>
          <w:szCs w:val="24"/>
        </w:rPr>
      </w:pPr>
      <w:r w:rsidRPr="00105F68">
        <w:rPr>
          <w:rFonts w:ascii="Tahoma" w:hAnsi="Tahoma" w:cs="Tahoma"/>
          <w:sz w:val="24"/>
          <w:szCs w:val="24"/>
        </w:rPr>
        <w:t>Deidentified case narrative developed by nurse clinician developed with available records</w:t>
      </w:r>
    </w:p>
    <w:p w14:paraId="277C788A" w14:textId="77777777" w:rsidR="00F86476" w:rsidRPr="00105F68" w:rsidRDefault="00F86476" w:rsidP="00D072D7">
      <w:pPr>
        <w:pStyle w:val="ListParagraph"/>
        <w:numPr>
          <w:ilvl w:val="2"/>
          <w:numId w:val="27"/>
        </w:numPr>
        <w:spacing w:after="0" w:line="240" w:lineRule="auto"/>
        <w:rPr>
          <w:rFonts w:ascii="Tahoma" w:hAnsi="Tahoma" w:cs="Tahoma"/>
          <w:sz w:val="24"/>
          <w:szCs w:val="24"/>
        </w:rPr>
      </w:pPr>
      <w:r w:rsidRPr="00105F68">
        <w:rPr>
          <w:rFonts w:ascii="Tahoma" w:hAnsi="Tahoma" w:cs="Tahoma"/>
          <w:sz w:val="24"/>
          <w:szCs w:val="24"/>
        </w:rPr>
        <w:t>Deidentified autopsy reports/coroner reports (when available)</w:t>
      </w:r>
    </w:p>
    <w:p w14:paraId="6D290034" w14:textId="77777777" w:rsidR="00F86476" w:rsidRPr="00105F68" w:rsidRDefault="00F86476" w:rsidP="00D072D7">
      <w:pPr>
        <w:pStyle w:val="ListParagraph"/>
        <w:numPr>
          <w:ilvl w:val="1"/>
          <w:numId w:val="27"/>
        </w:numPr>
        <w:spacing w:after="0" w:line="240" w:lineRule="auto"/>
        <w:rPr>
          <w:rFonts w:ascii="Tahoma" w:hAnsi="Tahoma" w:cs="Tahoma"/>
          <w:sz w:val="24"/>
          <w:szCs w:val="24"/>
        </w:rPr>
      </w:pPr>
      <w:r w:rsidRPr="00105F68">
        <w:rPr>
          <w:rFonts w:ascii="Tahoma" w:hAnsi="Tahoma" w:cs="Tahoma"/>
          <w:sz w:val="24"/>
          <w:szCs w:val="24"/>
        </w:rPr>
        <w:t>Panel members determine whether a pregnancy related death was preventable and if so, make recommendations on prevention using CDC definition of prevention and guide</w:t>
      </w:r>
    </w:p>
    <w:p w14:paraId="58F9B2F7" w14:textId="77777777" w:rsidR="00F86476" w:rsidRPr="00105F68" w:rsidRDefault="00F86476" w:rsidP="00D072D7">
      <w:pPr>
        <w:pStyle w:val="ListParagraph"/>
        <w:numPr>
          <w:ilvl w:val="1"/>
          <w:numId w:val="27"/>
        </w:numPr>
        <w:spacing w:after="0" w:line="240" w:lineRule="auto"/>
        <w:rPr>
          <w:rFonts w:ascii="Tahoma" w:hAnsi="Tahoma" w:cs="Tahoma"/>
          <w:sz w:val="24"/>
          <w:szCs w:val="24"/>
        </w:rPr>
      </w:pPr>
      <w:r w:rsidRPr="00105F68">
        <w:rPr>
          <w:rFonts w:ascii="Tahoma" w:hAnsi="Tahoma" w:cs="Tahoma"/>
          <w:sz w:val="24"/>
          <w:szCs w:val="24"/>
        </w:rPr>
        <w:t>Identify cases which were not preventable</w:t>
      </w:r>
    </w:p>
    <w:p w14:paraId="0D49AFAC" w14:textId="652B5F65" w:rsidR="00047798" w:rsidRPr="00105F68" w:rsidRDefault="00F86476" w:rsidP="00D072D7">
      <w:pPr>
        <w:pStyle w:val="ListParagraph"/>
        <w:numPr>
          <w:ilvl w:val="0"/>
          <w:numId w:val="27"/>
        </w:numPr>
        <w:spacing w:after="0" w:line="240" w:lineRule="auto"/>
        <w:rPr>
          <w:rFonts w:ascii="Tahoma" w:hAnsi="Tahoma" w:cs="Tahoma"/>
          <w:sz w:val="24"/>
          <w:szCs w:val="24"/>
        </w:rPr>
      </w:pPr>
      <w:r w:rsidRPr="00105F68">
        <w:rPr>
          <w:rFonts w:ascii="Tahoma" w:hAnsi="Tahoma" w:cs="Tahoma"/>
          <w:sz w:val="24"/>
          <w:szCs w:val="24"/>
        </w:rPr>
        <w:t>MMR DOH team will work to complete CDC Case Discussion form for each pregnancy related case</w:t>
      </w:r>
    </w:p>
    <w:p w14:paraId="0026EC3D" w14:textId="77777777" w:rsidR="00C03D6F" w:rsidRPr="00105F68" w:rsidRDefault="00C03D6F" w:rsidP="00342C83">
      <w:pPr>
        <w:spacing w:after="0" w:line="240" w:lineRule="auto"/>
        <w:contextualSpacing/>
        <w:rPr>
          <w:rFonts w:ascii="Tahoma" w:hAnsi="Tahoma" w:cs="Tahoma"/>
          <w:color w:val="2E74B5" w:themeColor="accent1" w:themeShade="BF"/>
          <w:sz w:val="24"/>
          <w:szCs w:val="24"/>
        </w:rPr>
      </w:pPr>
    </w:p>
    <w:p w14:paraId="70419DAC" w14:textId="1830B155" w:rsidR="00C03D6F" w:rsidRPr="00105F68" w:rsidRDefault="00C03D6F" w:rsidP="006E4F10">
      <w:pPr>
        <w:pStyle w:val="Heading2"/>
        <w:rPr>
          <w:rFonts w:ascii="Tahoma" w:hAnsi="Tahoma" w:cs="Tahoma"/>
          <w:b/>
          <w:sz w:val="24"/>
          <w:szCs w:val="24"/>
          <w:u w:val="single"/>
        </w:rPr>
      </w:pPr>
      <w:bookmarkStart w:id="15" w:name="_Toc480363535"/>
      <w:r w:rsidRPr="00105F68">
        <w:rPr>
          <w:rFonts w:ascii="Tahoma" w:hAnsi="Tahoma" w:cs="Tahoma"/>
          <w:b/>
          <w:sz w:val="24"/>
          <w:szCs w:val="24"/>
          <w:u w:val="single"/>
        </w:rPr>
        <w:t>Level 4: High Level Systems Changes Discussion and Recommendation</w:t>
      </w:r>
      <w:bookmarkEnd w:id="15"/>
      <w:r w:rsidRPr="00105F68">
        <w:rPr>
          <w:rFonts w:ascii="Tahoma" w:hAnsi="Tahoma" w:cs="Tahoma"/>
          <w:b/>
          <w:sz w:val="24"/>
          <w:szCs w:val="24"/>
          <w:u w:val="single"/>
        </w:rPr>
        <w:t xml:space="preserve"> </w:t>
      </w:r>
    </w:p>
    <w:p w14:paraId="12BAB0A0" w14:textId="4BF799E8" w:rsidR="00127497" w:rsidRPr="00105F68" w:rsidRDefault="00A859A2" w:rsidP="00342C83">
      <w:pPr>
        <w:spacing w:after="0" w:line="240" w:lineRule="auto"/>
        <w:contextualSpacing/>
        <w:rPr>
          <w:rFonts w:ascii="Tahoma" w:hAnsi="Tahoma" w:cs="Tahoma"/>
          <w:sz w:val="24"/>
          <w:szCs w:val="24"/>
        </w:rPr>
      </w:pPr>
      <w:r w:rsidRPr="00105F68">
        <w:rPr>
          <w:rFonts w:ascii="Tahoma" w:hAnsi="Tahoma" w:cs="Tahoma"/>
          <w:sz w:val="24"/>
          <w:szCs w:val="24"/>
        </w:rPr>
        <w:t>This review is conducted by D</w:t>
      </w:r>
      <w:r w:rsidR="00ED1047" w:rsidRPr="00105F68">
        <w:rPr>
          <w:rFonts w:ascii="Tahoma" w:hAnsi="Tahoma" w:cs="Tahoma"/>
          <w:sz w:val="24"/>
          <w:szCs w:val="24"/>
        </w:rPr>
        <w:t>OH MMR Team and the entire MMRP.</w:t>
      </w:r>
    </w:p>
    <w:p w14:paraId="70797C67" w14:textId="13721AC2" w:rsidR="00A859A2" w:rsidRPr="00105F68" w:rsidRDefault="00A859A2" w:rsidP="00342C83">
      <w:pPr>
        <w:spacing w:after="0" w:line="240" w:lineRule="auto"/>
        <w:contextualSpacing/>
        <w:rPr>
          <w:rFonts w:ascii="Tahoma" w:hAnsi="Tahoma" w:cs="Tahoma"/>
          <w:i/>
          <w:sz w:val="24"/>
          <w:szCs w:val="24"/>
        </w:rPr>
      </w:pPr>
      <w:r w:rsidRPr="00105F68">
        <w:rPr>
          <w:rFonts w:ascii="Tahoma" w:hAnsi="Tahoma" w:cs="Tahoma"/>
          <w:i/>
          <w:sz w:val="24"/>
          <w:szCs w:val="24"/>
        </w:rPr>
        <w:t>The purpose of this review is to:</w:t>
      </w:r>
    </w:p>
    <w:p w14:paraId="3DBF74B7" w14:textId="289EEFE1" w:rsidR="00A859A2" w:rsidRPr="00105F68" w:rsidRDefault="00A859A2" w:rsidP="00D072D7">
      <w:pPr>
        <w:pStyle w:val="ListParagraph"/>
        <w:numPr>
          <w:ilvl w:val="0"/>
          <w:numId w:val="25"/>
        </w:numPr>
        <w:spacing w:after="0" w:line="240" w:lineRule="auto"/>
        <w:rPr>
          <w:rFonts w:ascii="Tahoma" w:hAnsi="Tahoma" w:cs="Tahoma"/>
          <w:sz w:val="24"/>
          <w:szCs w:val="24"/>
        </w:rPr>
      </w:pPr>
      <w:r w:rsidRPr="00105F68">
        <w:rPr>
          <w:rFonts w:ascii="Tahoma" w:hAnsi="Tahoma" w:cs="Tahoma"/>
          <w:sz w:val="24"/>
          <w:szCs w:val="24"/>
        </w:rPr>
        <w:t>Review available data on maternal deaths for the years identified using core summary spreadsheet</w:t>
      </w:r>
    </w:p>
    <w:p w14:paraId="4620071B" w14:textId="70493983" w:rsidR="00A859A2" w:rsidRPr="00105F68" w:rsidRDefault="00A859A2" w:rsidP="00D072D7">
      <w:pPr>
        <w:pStyle w:val="ListParagraph"/>
        <w:numPr>
          <w:ilvl w:val="1"/>
          <w:numId w:val="25"/>
        </w:numPr>
        <w:spacing w:after="0" w:line="240" w:lineRule="auto"/>
        <w:rPr>
          <w:rFonts w:ascii="Tahoma" w:hAnsi="Tahoma" w:cs="Tahoma"/>
          <w:sz w:val="24"/>
          <w:szCs w:val="24"/>
        </w:rPr>
      </w:pPr>
      <w:r w:rsidRPr="00105F68">
        <w:rPr>
          <w:rFonts w:ascii="Tahoma" w:hAnsi="Tahoma" w:cs="Tahoma"/>
          <w:sz w:val="24"/>
          <w:szCs w:val="24"/>
        </w:rPr>
        <w:t>Pregnancy Associated – not related cases</w:t>
      </w:r>
    </w:p>
    <w:p w14:paraId="2BC78B75" w14:textId="0DB7F8E9" w:rsidR="00A859A2" w:rsidRPr="00105F68" w:rsidRDefault="00A859A2" w:rsidP="00D072D7">
      <w:pPr>
        <w:pStyle w:val="ListParagraph"/>
        <w:numPr>
          <w:ilvl w:val="1"/>
          <w:numId w:val="25"/>
        </w:numPr>
        <w:spacing w:after="0" w:line="240" w:lineRule="auto"/>
        <w:rPr>
          <w:rFonts w:ascii="Tahoma" w:hAnsi="Tahoma" w:cs="Tahoma"/>
          <w:sz w:val="24"/>
          <w:szCs w:val="24"/>
        </w:rPr>
      </w:pPr>
      <w:r w:rsidRPr="00105F68">
        <w:rPr>
          <w:rFonts w:ascii="Tahoma" w:hAnsi="Tahoma" w:cs="Tahoma"/>
          <w:sz w:val="24"/>
          <w:szCs w:val="24"/>
        </w:rPr>
        <w:t>Pregnancy Related cases</w:t>
      </w:r>
    </w:p>
    <w:p w14:paraId="36900A91" w14:textId="7375A130" w:rsidR="00A859A2" w:rsidRPr="00105F68" w:rsidRDefault="00A859A2" w:rsidP="00D072D7">
      <w:pPr>
        <w:pStyle w:val="ListParagraph"/>
        <w:numPr>
          <w:ilvl w:val="0"/>
          <w:numId w:val="25"/>
        </w:numPr>
        <w:spacing w:after="0" w:line="240" w:lineRule="auto"/>
        <w:rPr>
          <w:rFonts w:ascii="Tahoma" w:hAnsi="Tahoma" w:cs="Tahoma"/>
          <w:sz w:val="24"/>
          <w:szCs w:val="24"/>
        </w:rPr>
      </w:pPr>
      <w:r w:rsidRPr="00105F68">
        <w:rPr>
          <w:rFonts w:ascii="Tahoma" w:hAnsi="Tahoma" w:cs="Tahoma"/>
          <w:sz w:val="24"/>
          <w:szCs w:val="24"/>
        </w:rPr>
        <w:t>Review findings and next steps from Level 1, 2, and 3 Reviews</w:t>
      </w:r>
    </w:p>
    <w:p w14:paraId="02B5A7E6" w14:textId="5085D79E" w:rsidR="00A859A2" w:rsidRPr="00105F68" w:rsidRDefault="00A859A2" w:rsidP="00D072D7">
      <w:pPr>
        <w:pStyle w:val="ListParagraph"/>
        <w:numPr>
          <w:ilvl w:val="0"/>
          <w:numId w:val="25"/>
        </w:numPr>
        <w:spacing w:after="0" w:line="240" w:lineRule="auto"/>
        <w:rPr>
          <w:rFonts w:ascii="Tahoma" w:hAnsi="Tahoma" w:cs="Tahoma"/>
          <w:sz w:val="24"/>
          <w:szCs w:val="24"/>
        </w:rPr>
      </w:pPr>
      <w:r w:rsidRPr="00105F68">
        <w:rPr>
          <w:rFonts w:ascii="Tahoma" w:hAnsi="Tahoma" w:cs="Tahoma"/>
          <w:sz w:val="24"/>
          <w:szCs w:val="24"/>
        </w:rPr>
        <w:t xml:space="preserve">Discuss </w:t>
      </w:r>
      <w:r w:rsidR="005574C8" w:rsidRPr="00105F68">
        <w:rPr>
          <w:rFonts w:ascii="Tahoma" w:hAnsi="Tahoma" w:cs="Tahoma"/>
          <w:sz w:val="24"/>
          <w:szCs w:val="24"/>
        </w:rPr>
        <w:t xml:space="preserve">elements of prevention, strategies for </w:t>
      </w:r>
      <w:r w:rsidRPr="00105F68">
        <w:rPr>
          <w:rFonts w:ascii="Tahoma" w:hAnsi="Tahoma" w:cs="Tahoma"/>
          <w:sz w:val="24"/>
          <w:szCs w:val="24"/>
        </w:rPr>
        <w:t>intervention</w:t>
      </w:r>
      <w:r w:rsidR="005574C8" w:rsidRPr="00105F68">
        <w:rPr>
          <w:rFonts w:ascii="Tahoma" w:hAnsi="Tahoma" w:cs="Tahoma"/>
          <w:sz w:val="24"/>
          <w:szCs w:val="24"/>
        </w:rPr>
        <w:t>, and risk factors associated with maternal deaths</w:t>
      </w:r>
    </w:p>
    <w:p w14:paraId="39ADA83C" w14:textId="74D8288D" w:rsidR="005574C8" w:rsidRPr="00105F68" w:rsidRDefault="005574C8" w:rsidP="00D072D7">
      <w:pPr>
        <w:pStyle w:val="ListParagraph"/>
        <w:numPr>
          <w:ilvl w:val="0"/>
          <w:numId w:val="25"/>
        </w:numPr>
        <w:spacing w:after="0" w:line="240" w:lineRule="auto"/>
        <w:rPr>
          <w:rFonts w:ascii="Tahoma" w:hAnsi="Tahoma" w:cs="Tahoma"/>
          <w:sz w:val="24"/>
          <w:szCs w:val="24"/>
        </w:rPr>
      </w:pPr>
      <w:r w:rsidRPr="00105F68">
        <w:rPr>
          <w:rFonts w:ascii="Tahoma" w:hAnsi="Tahoma" w:cs="Tahoma"/>
          <w:sz w:val="24"/>
          <w:szCs w:val="24"/>
        </w:rPr>
        <w:t xml:space="preserve">Identify and discuss socioeconomic </w:t>
      </w:r>
      <w:r w:rsidR="00C95904" w:rsidRPr="00105F68">
        <w:rPr>
          <w:rFonts w:ascii="Tahoma" w:hAnsi="Tahoma" w:cs="Tahoma"/>
          <w:sz w:val="24"/>
          <w:szCs w:val="24"/>
        </w:rPr>
        <w:t>determinants of health</w:t>
      </w:r>
    </w:p>
    <w:p w14:paraId="1A2B3C0E" w14:textId="045E3D9F" w:rsidR="00A859A2" w:rsidRPr="00105F68" w:rsidRDefault="00A859A2" w:rsidP="00D072D7">
      <w:pPr>
        <w:pStyle w:val="ListParagraph"/>
        <w:numPr>
          <w:ilvl w:val="0"/>
          <w:numId w:val="25"/>
        </w:numPr>
        <w:spacing w:after="0" w:line="240" w:lineRule="auto"/>
        <w:rPr>
          <w:rFonts w:ascii="Tahoma" w:hAnsi="Tahoma" w:cs="Tahoma"/>
          <w:sz w:val="24"/>
          <w:szCs w:val="24"/>
        </w:rPr>
      </w:pPr>
      <w:r w:rsidRPr="00105F68">
        <w:rPr>
          <w:rFonts w:ascii="Tahoma" w:hAnsi="Tahoma" w:cs="Tahoma"/>
          <w:sz w:val="24"/>
          <w:szCs w:val="24"/>
        </w:rPr>
        <w:t>Develop healthcare and systems level recommendations for prevention and intervention to submit to legislation</w:t>
      </w:r>
    </w:p>
    <w:p w14:paraId="2E6EC153" w14:textId="77777777" w:rsidR="00A859A2" w:rsidRPr="00105F68" w:rsidRDefault="00A859A2" w:rsidP="00A859A2">
      <w:pPr>
        <w:spacing w:after="0" w:line="240" w:lineRule="auto"/>
        <w:rPr>
          <w:rFonts w:ascii="Tahoma" w:hAnsi="Tahoma" w:cs="Tahoma"/>
          <w:sz w:val="24"/>
          <w:szCs w:val="24"/>
        </w:rPr>
      </w:pPr>
    </w:p>
    <w:p w14:paraId="7E7FAD55" w14:textId="77777777" w:rsidR="00A859A2" w:rsidRPr="00105F68" w:rsidRDefault="00A859A2" w:rsidP="00A859A2">
      <w:pPr>
        <w:spacing w:after="0" w:line="240" w:lineRule="auto"/>
        <w:contextualSpacing/>
        <w:rPr>
          <w:rFonts w:ascii="Tahoma" w:hAnsi="Tahoma" w:cs="Tahoma"/>
          <w:i/>
          <w:sz w:val="24"/>
          <w:szCs w:val="24"/>
        </w:rPr>
      </w:pPr>
      <w:r w:rsidRPr="00105F68">
        <w:rPr>
          <w:rFonts w:ascii="Tahoma" w:hAnsi="Tahoma" w:cs="Tahoma"/>
          <w:i/>
          <w:sz w:val="24"/>
          <w:szCs w:val="24"/>
        </w:rPr>
        <w:t>Activities at this review include:</w:t>
      </w:r>
    </w:p>
    <w:p w14:paraId="6E4FAB49" w14:textId="2CF55C4E" w:rsidR="00A859A2" w:rsidRPr="00105F68" w:rsidRDefault="00A859A2" w:rsidP="00D072D7">
      <w:pPr>
        <w:pStyle w:val="ListParagraph"/>
        <w:numPr>
          <w:ilvl w:val="0"/>
          <w:numId w:val="26"/>
        </w:numPr>
        <w:spacing w:after="0" w:line="240" w:lineRule="auto"/>
        <w:rPr>
          <w:rFonts w:ascii="Tahoma" w:hAnsi="Tahoma" w:cs="Tahoma"/>
          <w:sz w:val="24"/>
          <w:szCs w:val="24"/>
        </w:rPr>
      </w:pPr>
      <w:r w:rsidRPr="00105F68">
        <w:rPr>
          <w:rFonts w:ascii="Tahoma" w:hAnsi="Tahoma" w:cs="Tahoma"/>
          <w:sz w:val="24"/>
          <w:szCs w:val="24"/>
        </w:rPr>
        <w:t>Overview of deidentified maternal deaths by DOH MMR team members. Variables presented are deidentified and include:</w:t>
      </w:r>
    </w:p>
    <w:p w14:paraId="016B07B6" w14:textId="77777777" w:rsidR="00A859A2" w:rsidRPr="00105F68" w:rsidRDefault="00A859A2" w:rsidP="00D072D7">
      <w:pPr>
        <w:pStyle w:val="ListParagraph"/>
        <w:numPr>
          <w:ilvl w:val="1"/>
          <w:numId w:val="26"/>
        </w:numPr>
        <w:spacing w:after="0" w:line="240" w:lineRule="auto"/>
        <w:rPr>
          <w:rFonts w:ascii="Tahoma" w:hAnsi="Tahoma" w:cs="Tahoma"/>
          <w:sz w:val="24"/>
          <w:szCs w:val="24"/>
        </w:rPr>
      </w:pPr>
      <w:r w:rsidRPr="00105F68">
        <w:rPr>
          <w:rFonts w:ascii="Tahoma" w:hAnsi="Tahoma" w:cs="Tahoma"/>
          <w:sz w:val="24"/>
          <w:szCs w:val="24"/>
        </w:rPr>
        <w:lastRenderedPageBreak/>
        <w:t>Age, race/ethnicity, education level, marital status, RUCA code of residence on death certificate, insurance type, prenatal care entry, BMI, gravida/para, birth outcome, delivery route, gestation length, time of death in relation to termination of pregnancy</w:t>
      </w:r>
    </w:p>
    <w:p w14:paraId="5BE2DF52" w14:textId="299E3577" w:rsidR="00A859A2" w:rsidRPr="00105F68" w:rsidRDefault="00A859A2" w:rsidP="00D072D7">
      <w:pPr>
        <w:pStyle w:val="ListParagraph"/>
        <w:numPr>
          <w:ilvl w:val="1"/>
          <w:numId w:val="26"/>
        </w:numPr>
        <w:spacing w:after="0" w:line="240" w:lineRule="auto"/>
        <w:rPr>
          <w:rFonts w:ascii="Tahoma" w:hAnsi="Tahoma" w:cs="Tahoma"/>
          <w:sz w:val="24"/>
          <w:szCs w:val="24"/>
        </w:rPr>
      </w:pPr>
      <w:r w:rsidRPr="00105F68">
        <w:rPr>
          <w:rFonts w:ascii="Tahoma" w:hAnsi="Tahoma" w:cs="Tahoma"/>
          <w:sz w:val="24"/>
          <w:szCs w:val="24"/>
        </w:rPr>
        <w:t>Level 1, 2, and 3 findings and next steps</w:t>
      </w:r>
    </w:p>
    <w:p w14:paraId="021382CC" w14:textId="19033234" w:rsidR="00A859A2" w:rsidRPr="00105F68" w:rsidRDefault="00A859A2" w:rsidP="00D072D7">
      <w:pPr>
        <w:pStyle w:val="ListParagraph"/>
        <w:numPr>
          <w:ilvl w:val="0"/>
          <w:numId w:val="26"/>
        </w:numPr>
        <w:spacing w:after="0" w:line="240" w:lineRule="auto"/>
        <w:rPr>
          <w:rFonts w:ascii="Tahoma" w:hAnsi="Tahoma" w:cs="Tahoma"/>
          <w:sz w:val="24"/>
          <w:szCs w:val="24"/>
        </w:rPr>
      </w:pPr>
      <w:r w:rsidRPr="00105F68">
        <w:rPr>
          <w:rFonts w:ascii="Tahoma" w:hAnsi="Tahoma" w:cs="Tahoma"/>
          <w:sz w:val="24"/>
          <w:szCs w:val="24"/>
        </w:rPr>
        <w:t>Presentation and findings and recommendations from Level 3 Review.</w:t>
      </w:r>
    </w:p>
    <w:p w14:paraId="0BA7A783" w14:textId="77777777" w:rsidR="00A859A2" w:rsidRPr="00105F68" w:rsidRDefault="00A859A2" w:rsidP="00D072D7">
      <w:pPr>
        <w:pStyle w:val="ListParagraph"/>
        <w:numPr>
          <w:ilvl w:val="0"/>
          <w:numId w:val="26"/>
        </w:numPr>
        <w:spacing w:after="0" w:line="240" w:lineRule="auto"/>
        <w:rPr>
          <w:rFonts w:ascii="Tahoma" w:hAnsi="Tahoma" w:cs="Tahoma"/>
          <w:sz w:val="24"/>
          <w:szCs w:val="24"/>
        </w:rPr>
      </w:pPr>
      <w:r w:rsidRPr="00105F68">
        <w:rPr>
          <w:rFonts w:ascii="Tahoma" w:hAnsi="Tahoma" w:cs="Tahoma"/>
          <w:sz w:val="24"/>
          <w:szCs w:val="24"/>
        </w:rPr>
        <w:t>Discussion of risk factors associated with deaths and development of recommendations on prevention</w:t>
      </w:r>
    </w:p>
    <w:p w14:paraId="66711478" w14:textId="77777777" w:rsidR="00A859A2" w:rsidRPr="00105F68" w:rsidRDefault="00A859A2" w:rsidP="00D072D7">
      <w:pPr>
        <w:pStyle w:val="ListParagraph"/>
        <w:numPr>
          <w:ilvl w:val="1"/>
          <w:numId w:val="26"/>
        </w:numPr>
        <w:spacing w:after="0" w:line="240" w:lineRule="auto"/>
        <w:rPr>
          <w:rFonts w:ascii="Tahoma" w:hAnsi="Tahoma" w:cs="Tahoma"/>
          <w:sz w:val="24"/>
          <w:szCs w:val="24"/>
        </w:rPr>
      </w:pPr>
      <w:r w:rsidRPr="00105F68">
        <w:rPr>
          <w:rFonts w:ascii="Tahoma" w:hAnsi="Tahoma" w:cs="Tahoma"/>
          <w:sz w:val="24"/>
          <w:szCs w:val="24"/>
        </w:rPr>
        <w:t>Break out into groups</w:t>
      </w:r>
    </w:p>
    <w:p w14:paraId="6C4BBF51" w14:textId="77777777" w:rsidR="00A859A2" w:rsidRPr="00105F68" w:rsidRDefault="00A859A2" w:rsidP="00D072D7">
      <w:pPr>
        <w:pStyle w:val="ListParagraph"/>
        <w:numPr>
          <w:ilvl w:val="2"/>
          <w:numId w:val="26"/>
        </w:numPr>
        <w:spacing w:after="0" w:line="240" w:lineRule="auto"/>
        <w:rPr>
          <w:rFonts w:ascii="Tahoma" w:hAnsi="Tahoma" w:cs="Tahoma"/>
          <w:sz w:val="24"/>
          <w:szCs w:val="24"/>
        </w:rPr>
      </w:pPr>
      <w:r w:rsidRPr="00105F68">
        <w:rPr>
          <w:rFonts w:ascii="Tahoma" w:hAnsi="Tahoma" w:cs="Tahoma"/>
          <w:sz w:val="24"/>
          <w:szCs w:val="24"/>
        </w:rPr>
        <w:t>For each group, facilitator and note taker</w:t>
      </w:r>
    </w:p>
    <w:p w14:paraId="6D01E9FD" w14:textId="77777777" w:rsidR="00A859A2" w:rsidRPr="00105F68" w:rsidRDefault="00A859A2" w:rsidP="00D072D7">
      <w:pPr>
        <w:pStyle w:val="ListParagraph"/>
        <w:numPr>
          <w:ilvl w:val="2"/>
          <w:numId w:val="26"/>
        </w:numPr>
        <w:spacing w:after="0" w:line="240" w:lineRule="auto"/>
        <w:rPr>
          <w:rFonts w:ascii="Tahoma" w:hAnsi="Tahoma" w:cs="Tahoma"/>
          <w:sz w:val="24"/>
          <w:szCs w:val="24"/>
        </w:rPr>
      </w:pPr>
      <w:r w:rsidRPr="00105F68">
        <w:rPr>
          <w:rFonts w:ascii="Tahoma" w:hAnsi="Tahoma" w:cs="Tahoma"/>
          <w:sz w:val="24"/>
          <w:szCs w:val="24"/>
        </w:rPr>
        <w:t>The follow questions can be used to guide group facilitation</w:t>
      </w:r>
    </w:p>
    <w:p w14:paraId="00F0AD25" w14:textId="77777777" w:rsidR="00A859A2" w:rsidRPr="00105F68" w:rsidRDefault="00A859A2" w:rsidP="00D072D7">
      <w:pPr>
        <w:pStyle w:val="ListParagraph"/>
        <w:numPr>
          <w:ilvl w:val="3"/>
          <w:numId w:val="26"/>
        </w:numPr>
        <w:spacing w:after="0" w:line="240" w:lineRule="auto"/>
        <w:rPr>
          <w:rFonts w:ascii="Tahoma" w:hAnsi="Tahoma" w:cs="Tahoma"/>
          <w:sz w:val="24"/>
          <w:szCs w:val="24"/>
        </w:rPr>
      </w:pPr>
      <w:r w:rsidRPr="00105F68">
        <w:rPr>
          <w:rFonts w:ascii="Tahoma" w:hAnsi="Tahoma" w:cs="Tahoma"/>
          <w:sz w:val="24"/>
          <w:szCs w:val="24"/>
        </w:rPr>
        <w:t>For PA case groups – discuss preventability potential based on information available and panel member expertise</w:t>
      </w:r>
    </w:p>
    <w:p w14:paraId="169754EB" w14:textId="77777777" w:rsidR="00A859A2" w:rsidRPr="00105F68" w:rsidRDefault="00A859A2" w:rsidP="00D072D7">
      <w:pPr>
        <w:pStyle w:val="ListParagraph"/>
        <w:numPr>
          <w:ilvl w:val="3"/>
          <w:numId w:val="26"/>
        </w:numPr>
        <w:spacing w:after="0" w:line="240" w:lineRule="auto"/>
        <w:rPr>
          <w:rFonts w:ascii="Tahoma" w:hAnsi="Tahoma" w:cs="Tahoma"/>
          <w:sz w:val="24"/>
          <w:szCs w:val="24"/>
        </w:rPr>
      </w:pPr>
      <w:r w:rsidRPr="00105F68">
        <w:rPr>
          <w:rFonts w:ascii="Tahoma" w:hAnsi="Tahoma" w:cs="Tahoma"/>
          <w:sz w:val="24"/>
          <w:szCs w:val="24"/>
        </w:rPr>
        <w:t xml:space="preserve">For PR case groups – discuss Level 2 and 3 panel member determination of prevention and review recommendations </w:t>
      </w:r>
    </w:p>
    <w:p w14:paraId="32506D37" w14:textId="77777777" w:rsidR="00A859A2" w:rsidRPr="00105F68" w:rsidRDefault="00A859A2" w:rsidP="00D072D7">
      <w:pPr>
        <w:pStyle w:val="ListParagraph"/>
        <w:numPr>
          <w:ilvl w:val="3"/>
          <w:numId w:val="26"/>
        </w:numPr>
        <w:spacing w:after="0" w:line="240" w:lineRule="auto"/>
        <w:rPr>
          <w:rFonts w:ascii="Tahoma" w:hAnsi="Tahoma" w:cs="Tahoma"/>
          <w:sz w:val="24"/>
          <w:szCs w:val="24"/>
        </w:rPr>
      </w:pPr>
      <w:r w:rsidRPr="00105F68">
        <w:rPr>
          <w:rFonts w:ascii="Tahoma" w:hAnsi="Tahoma" w:cs="Tahoma"/>
          <w:sz w:val="24"/>
          <w:szCs w:val="24"/>
        </w:rPr>
        <w:t>Ask if there are additional recommendations (within the context of that group)</w:t>
      </w:r>
    </w:p>
    <w:p w14:paraId="6A047DD1" w14:textId="77777777" w:rsidR="00A859A2" w:rsidRPr="00105F68" w:rsidRDefault="00A859A2" w:rsidP="00D072D7">
      <w:pPr>
        <w:pStyle w:val="ListParagraph"/>
        <w:numPr>
          <w:ilvl w:val="3"/>
          <w:numId w:val="26"/>
        </w:numPr>
        <w:spacing w:after="0" w:line="240" w:lineRule="auto"/>
        <w:rPr>
          <w:rFonts w:ascii="Tahoma" w:hAnsi="Tahoma" w:cs="Tahoma"/>
          <w:sz w:val="24"/>
          <w:szCs w:val="24"/>
        </w:rPr>
      </w:pPr>
      <w:r w:rsidRPr="00105F68">
        <w:rPr>
          <w:rFonts w:ascii="Tahoma" w:hAnsi="Tahoma" w:cs="Tahoma"/>
          <w:sz w:val="24"/>
          <w:szCs w:val="24"/>
        </w:rPr>
        <w:t xml:space="preserve">Discuss new prevention recommendations - </w:t>
      </w:r>
      <w:r w:rsidRPr="00105F68">
        <w:rPr>
          <w:rFonts w:ascii="Tahoma" w:hAnsi="Tahoma" w:cs="Tahoma"/>
          <w:i/>
          <w:sz w:val="24"/>
          <w:szCs w:val="24"/>
        </w:rPr>
        <w:t xml:space="preserve">Recommendations should be specific and feasible: </w:t>
      </w:r>
      <w:r w:rsidRPr="00105F68">
        <w:rPr>
          <w:rFonts w:ascii="Tahoma" w:hAnsi="Tahoma" w:cs="Tahoma"/>
          <w:b/>
          <w:i/>
          <w:sz w:val="24"/>
          <w:szCs w:val="24"/>
        </w:rPr>
        <w:t>Who</w:t>
      </w:r>
      <w:r w:rsidRPr="00105F68">
        <w:rPr>
          <w:rFonts w:ascii="Tahoma" w:hAnsi="Tahoma" w:cs="Tahoma"/>
          <w:i/>
          <w:sz w:val="24"/>
          <w:szCs w:val="24"/>
        </w:rPr>
        <w:t xml:space="preserve"> </w:t>
      </w:r>
      <w:r w:rsidRPr="00105F68">
        <w:rPr>
          <w:rFonts w:ascii="Tahoma" w:hAnsi="Tahoma" w:cs="Tahoma"/>
          <w:b/>
          <w:i/>
          <w:sz w:val="24"/>
          <w:szCs w:val="24"/>
        </w:rPr>
        <w:t>is responsible to act?</w:t>
      </w:r>
      <w:r w:rsidRPr="00105F68">
        <w:rPr>
          <w:rFonts w:ascii="Tahoma" w:hAnsi="Tahoma" w:cs="Tahoma"/>
          <w:i/>
          <w:sz w:val="24"/>
          <w:szCs w:val="24"/>
        </w:rPr>
        <w:t xml:space="preserve"> </w:t>
      </w:r>
      <w:r w:rsidRPr="00105F68">
        <w:rPr>
          <w:rFonts w:ascii="Tahoma" w:hAnsi="Tahoma" w:cs="Tahoma"/>
          <w:b/>
          <w:i/>
          <w:sz w:val="24"/>
          <w:szCs w:val="24"/>
        </w:rPr>
        <w:t xml:space="preserve">When? </w:t>
      </w:r>
      <w:r w:rsidRPr="00105F68">
        <w:rPr>
          <w:rFonts w:ascii="Tahoma" w:hAnsi="Tahoma" w:cs="Tahoma"/>
          <w:i/>
          <w:sz w:val="24"/>
          <w:szCs w:val="24"/>
        </w:rPr>
        <w:t>Phrase recommendations in actionable terms. (Think of SMART – Specific, measureable, achievable, relevant, and timeline)</w:t>
      </w:r>
    </w:p>
    <w:p w14:paraId="73DDFF5A" w14:textId="77777777" w:rsidR="00A859A2" w:rsidRPr="00105F68" w:rsidRDefault="00A859A2" w:rsidP="00D072D7">
      <w:pPr>
        <w:pStyle w:val="ListParagraph"/>
        <w:numPr>
          <w:ilvl w:val="4"/>
          <w:numId w:val="26"/>
        </w:numPr>
        <w:spacing w:after="0" w:line="240" w:lineRule="auto"/>
        <w:rPr>
          <w:rFonts w:ascii="Tahoma" w:hAnsi="Tahoma" w:cs="Tahoma"/>
          <w:sz w:val="24"/>
          <w:szCs w:val="24"/>
        </w:rPr>
      </w:pPr>
      <w:r w:rsidRPr="00105F68">
        <w:rPr>
          <w:rFonts w:ascii="Tahoma" w:hAnsi="Tahoma" w:cs="Tahoma"/>
          <w:sz w:val="24"/>
          <w:szCs w:val="24"/>
        </w:rPr>
        <w:t>What is the recommendation(s)?</w:t>
      </w:r>
    </w:p>
    <w:p w14:paraId="4B0FA95E" w14:textId="77777777" w:rsidR="00A859A2" w:rsidRPr="00105F68" w:rsidRDefault="00A859A2" w:rsidP="00D072D7">
      <w:pPr>
        <w:pStyle w:val="ListParagraph"/>
        <w:numPr>
          <w:ilvl w:val="4"/>
          <w:numId w:val="26"/>
        </w:numPr>
        <w:spacing w:after="0" w:line="240" w:lineRule="auto"/>
        <w:rPr>
          <w:rFonts w:ascii="Tahoma" w:hAnsi="Tahoma" w:cs="Tahoma"/>
          <w:sz w:val="24"/>
          <w:szCs w:val="24"/>
        </w:rPr>
      </w:pPr>
      <w:r w:rsidRPr="00105F68">
        <w:rPr>
          <w:rFonts w:ascii="Tahoma" w:hAnsi="Tahoma" w:cs="Tahoma"/>
          <w:sz w:val="24"/>
          <w:szCs w:val="24"/>
        </w:rPr>
        <w:t>Who is responsible to act?</w:t>
      </w:r>
    </w:p>
    <w:p w14:paraId="23A7E3CB" w14:textId="77777777" w:rsidR="00A859A2" w:rsidRPr="00105F68" w:rsidRDefault="00A859A2" w:rsidP="00D072D7">
      <w:pPr>
        <w:pStyle w:val="ListParagraph"/>
        <w:numPr>
          <w:ilvl w:val="4"/>
          <w:numId w:val="26"/>
        </w:numPr>
        <w:spacing w:after="0" w:line="240" w:lineRule="auto"/>
        <w:rPr>
          <w:rFonts w:ascii="Tahoma" w:hAnsi="Tahoma" w:cs="Tahoma"/>
          <w:sz w:val="24"/>
          <w:szCs w:val="24"/>
        </w:rPr>
      </w:pPr>
      <w:r w:rsidRPr="00105F68">
        <w:rPr>
          <w:rFonts w:ascii="Tahoma" w:hAnsi="Tahoma" w:cs="Tahoma"/>
          <w:sz w:val="24"/>
          <w:szCs w:val="24"/>
        </w:rPr>
        <w:t>When does the activity need to occur?</w:t>
      </w:r>
    </w:p>
    <w:p w14:paraId="320C3477" w14:textId="77777777" w:rsidR="00A859A2" w:rsidRPr="00105F68" w:rsidRDefault="00A859A2" w:rsidP="00D072D7">
      <w:pPr>
        <w:pStyle w:val="ListParagraph"/>
        <w:numPr>
          <w:ilvl w:val="4"/>
          <w:numId w:val="26"/>
        </w:numPr>
        <w:spacing w:after="0" w:line="240" w:lineRule="auto"/>
        <w:rPr>
          <w:rFonts w:ascii="Tahoma" w:hAnsi="Tahoma" w:cs="Tahoma"/>
          <w:sz w:val="24"/>
          <w:szCs w:val="24"/>
        </w:rPr>
      </w:pPr>
      <w:r w:rsidRPr="00105F68">
        <w:rPr>
          <w:rFonts w:ascii="Tahoma" w:hAnsi="Tahoma" w:cs="Tahoma"/>
          <w:sz w:val="24"/>
          <w:szCs w:val="24"/>
        </w:rPr>
        <w:t>What is the activity associated with the recommendations?</w:t>
      </w:r>
    </w:p>
    <w:p w14:paraId="56F912A8" w14:textId="77777777" w:rsidR="00A859A2" w:rsidRPr="00105F68" w:rsidRDefault="00A859A2" w:rsidP="00D072D7">
      <w:pPr>
        <w:pStyle w:val="ListParagraph"/>
        <w:numPr>
          <w:ilvl w:val="4"/>
          <w:numId w:val="26"/>
        </w:numPr>
        <w:spacing w:after="0" w:line="240" w:lineRule="auto"/>
        <w:rPr>
          <w:rFonts w:ascii="Tahoma" w:hAnsi="Tahoma" w:cs="Tahoma"/>
          <w:sz w:val="24"/>
          <w:szCs w:val="24"/>
        </w:rPr>
      </w:pPr>
      <w:r w:rsidRPr="00105F68">
        <w:rPr>
          <w:rFonts w:ascii="Tahoma" w:hAnsi="Tahoma" w:cs="Tahoma"/>
          <w:sz w:val="24"/>
          <w:szCs w:val="24"/>
        </w:rPr>
        <w:t>What level is the recommendation?</w:t>
      </w:r>
    </w:p>
    <w:p w14:paraId="43B73072" w14:textId="77777777" w:rsidR="00A859A2" w:rsidRPr="00105F68" w:rsidRDefault="00A859A2" w:rsidP="00D072D7">
      <w:pPr>
        <w:pStyle w:val="ListParagraph"/>
        <w:numPr>
          <w:ilvl w:val="5"/>
          <w:numId w:val="26"/>
        </w:numPr>
        <w:spacing w:after="0" w:line="240" w:lineRule="auto"/>
        <w:rPr>
          <w:rFonts w:ascii="Tahoma" w:hAnsi="Tahoma" w:cs="Tahoma"/>
          <w:sz w:val="24"/>
          <w:szCs w:val="24"/>
        </w:rPr>
      </w:pPr>
      <w:r w:rsidRPr="00105F68">
        <w:rPr>
          <w:rFonts w:ascii="Tahoma" w:hAnsi="Tahoma" w:cs="Tahoma"/>
          <w:sz w:val="24"/>
          <w:szCs w:val="24"/>
        </w:rPr>
        <w:t>Primary – prevent incidence of mortality</w:t>
      </w:r>
    </w:p>
    <w:p w14:paraId="70551416" w14:textId="77777777" w:rsidR="00A859A2" w:rsidRPr="00105F68" w:rsidRDefault="00A859A2" w:rsidP="00D072D7">
      <w:pPr>
        <w:pStyle w:val="ListParagraph"/>
        <w:numPr>
          <w:ilvl w:val="5"/>
          <w:numId w:val="26"/>
        </w:numPr>
        <w:spacing w:after="0" w:line="240" w:lineRule="auto"/>
        <w:rPr>
          <w:rFonts w:ascii="Tahoma" w:hAnsi="Tahoma" w:cs="Tahoma"/>
          <w:sz w:val="24"/>
          <w:szCs w:val="24"/>
        </w:rPr>
      </w:pPr>
      <w:r w:rsidRPr="00105F68">
        <w:rPr>
          <w:rFonts w:ascii="Tahoma" w:hAnsi="Tahoma" w:cs="Tahoma"/>
          <w:sz w:val="24"/>
          <w:szCs w:val="24"/>
        </w:rPr>
        <w:t>Secondary – Prevent progression of morbidity</w:t>
      </w:r>
    </w:p>
    <w:p w14:paraId="0AFB111A" w14:textId="55F3A1FB" w:rsidR="00A859A2" w:rsidRPr="00105F68" w:rsidRDefault="00A859A2" w:rsidP="00D072D7">
      <w:pPr>
        <w:pStyle w:val="ListParagraph"/>
        <w:numPr>
          <w:ilvl w:val="5"/>
          <w:numId w:val="26"/>
        </w:numPr>
        <w:spacing w:after="0" w:line="240" w:lineRule="auto"/>
        <w:rPr>
          <w:rFonts w:ascii="Tahoma" w:hAnsi="Tahoma" w:cs="Tahoma"/>
          <w:sz w:val="24"/>
          <w:szCs w:val="24"/>
        </w:rPr>
      </w:pPr>
      <w:r w:rsidRPr="00105F68">
        <w:rPr>
          <w:rFonts w:ascii="Tahoma" w:hAnsi="Tahoma" w:cs="Tahoma"/>
          <w:sz w:val="24"/>
          <w:szCs w:val="24"/>
        </w:rPr>
        <w:t>Tertiary – prevent complications of pregnancy</w:t>
      </w:r>
    </w:p>
    <w:p w14:paraId="3D4B482C" w14:textId="77777777" w:rsidR="00A859A2" w:rsidRPr="00105F68" w:rsidRDefault="00A859A2" w:rsidP="00D072D7">
      <w:pPr>
        <w:pStyle w:val="ListParagraph"/>
        <w:numPr>
          <w:ilvl w:val="4"/>
          <w:numId w:val="26"/>
        </w:numPr>
        <w:spacing w:after="0" w:line="240" w:lineRule="auto"/>
        <w:rPr>
          <w:rFonts w:ascii="Tahoma" w:hAnsi="Tahoma" w:cs="Tahoma"/>
          <w:sz w:val="24"/>
          <w:szCs w:val="24"/>
        </w:rPr>
      </w:pPr>
      <w:r w:rsidRPr="00105F68">
        <w:rPr>
          <w:rFonts w:ascii="Tahoma" w:hAnsi="Tahoma" w:cs="Tahoma"/>
          <w:sz w:val="24"/>
          <w:szCs w:val="24"/>
        </w:rPr>
        <w:t>What is the impact?</w:t>
      </w:r>
    </w:p>
    <w:p w14:paraId="7B94A3D5" w14:textId="77777777" w:rsidR="00A859A2" w:rsidRPr="00105F68" w:rsidRDefault="00A859A2" w:rsidP="00D072D7">
      <w:pPr>
        <w:pStyle w:val="ListParagraph"/>
        <w:numPr>
          <w:ilvl w:val="5"/>
          <w:numId w:val="26"/>
        </w:numPr>
        <w:spacing w:after="0" w:line="240" w:lineRule="auto"/>
        <w:rPr>
          <w:rFonts w:ascii="Tahoma" w:hAnsi="Tahoma" w:cs="Tahoma"/>
          <w:sz w:val="24"/>
          <w:szCs w:val="24"/>
        </w:rPr>
      </w:pPr>
      <w:r w:rsidRPr="00105F68">
        <w:rPr>
          <w:rFonts w:ascii="Tahoma" w:hAnsi="Tahoma" w:cs="Tahoma"/>
          <w:sz w:val="24"/>
          <w:szCs w:val="24"/>
        </w:rPr>
        <w:t>Small – education/counseling</w:t>
      </w:r>
    </w:p>
    <w:p w14:paraId="257D0356" w14:textId="77777777" w:rsidR="00A859A2" w:rsidRPr="00105F68" w:rsidRDefault="00A859A2" w:rsidP="00D072D7">
      <w:pPr>
        <w:pStyle w:val="ListParagraph"/>
        <w:numPr>
          <w:ilvl w:val="5"/>
          <w:numId w:val="26"/>
        </w:numPr>
        <w:spacing w:after="0" w:line="240" w:lineRule="auto"/>
        <w:rPr>
          <w:rFonts w:ascii="Tahoma" w:hAnsi="Tahoma" w:cs="Tahoma"/>
          <w:sz w:val="24"/>
          <w:szCs w:val="24"/>
        </w:rPr>
      </w:pPr>
      <w:r w:rsidRPr="00105F68">
        <w:rPr>
          <w:rFonts w:ascii="Tahoma" w:hAnsi="Tahoma" w:cs="Tahoma"/>
          <w:sz w:val="24"/>
          <w:szCs w:val="24"/>
        </w:rPr>
        <w:t>Medium – clinical intervention and coordination of care</w:t>
      </w:r>
    </w:p>
    <w:p w14:paraId="0E04105C" w14:textId="77777777" w:rsidR="00A859A2" w:rsidRPr="00105F68" w:rsidRDefault="00A859A2" w:rsidP="00D072D7">
      <w:pPr>
        <w:pStyle w:val="ListParagraph"/>
        <w:numPr>
          <w:ilvl w:val="5"/>
          <w:numId w:val="26"/>
        </w:numPr>
        <w:spacing w:after="0" w:line="240" w:lineRule="auto"/>
        <w:rPr>
          <w:rFonts w:ascii="Tahoma" w:hAnsi="Tahoma" w:cs="Tahoma"/>
          <w:sz w:val="24"/>
          <w:szCs w:val="24"/>
        </w:rPr>
      </w:pPr>
      <w:r w:rsidRPr="00105F68">
        <w:rPr>
          <w:rFonts w:ascii="Tahoma" w:hAnsi="Tahoma" w:cs="Tahoma"/>
          <w:sz w:val="24"/>
          <w:szCs w:val="24"/>
        </w:rPr>
        <w:t>Large – long-lasting protective intervention</w:t>
      </w:r>
    </w:p>
    <w:p w14:paraId="3D13EC43" w14:textId="77777777" w:rsidR="00A859A2" w:rsidRPr="00105F68" w:rsidRDefault="00A859A2" w:rsidP="00D072D7">
      <w:pPr>
        <w:pStyle w:val="ListParagraph"/>
        <w:numPr>
          <w:ilvl w:val="5"/>
          <w:numId w:val="26"/>
        </w:numPr>
        <w:spacing w:after="0" w:line="240" w:lineRule="auto"/>
        <w:rPr>
          <w:rFonts w:ascii="Tahoma" w:hAnsi="Tahoma" w:cs="Tahoma"/>
          <w:sz w:val="24"/>
          <w:szCs w:val="24"/>
        </w:rPr>
      </w:pPr>
      <w:proofErr w:type="spellStart"/>
      <w:r w:rsidRPr="00105F68">
        <w:rPr>
          <w:rFonts w:ascii="Tahoma" w:hAnsi="Tahoma" w:cs="Tahoma"/>
          <w:sz w:val="24"/>
          <w:szCs w:val="24"/>
        </w:rPr>
        <w:t>Extra large</w:t>
      </w:r>
      <w:proofErr w:type="spellEnd"/>
      <w:r w:rsidRPr="00105F68">
        <w:rPr>
          <w:rFonts w:ascii="Tahoma" w:hAnsi="Tahoma" w:cs="Tahoma"/>
          <w:sz w:val="24"/>
          <w:szCs w:val="24"/>
        </w:rPr>
        <w:t xml:space="preserve"> – change in context</w:t>
      </w:r>
    </w:p>
    <w:p w14:paraId="686FBE1A" w14:textId="405B9936" w:rsidR="00A859A2" w:rsidRPr="00105F68" w:rsidRDefault="00A859A2" w:rsidP="00D072D7">
      <w:pPr>
        <w:pStyle w:val="ListParagraph"/>
        <w:numPr>
          <w:ilvl w:val="5"/>
          <w:numId w:val="26"/>
        </w:numPr>
        <w:spacing w:after="0" w:line="240" w:lineRule="auto"/>
        <w:rPr>
          <w:rFonts w:ascii="Tahoma" w:hAnsi="Tahoma" w:cs="Tahoma"/>
          <w:sz w:val="24"/>
          <w:szCs w:val="24"/>
        </w:rPr>
      </w:pPr>
      <w:r w:rsidRPr="00105F68">
        <w:rPr>
          <w:rFonts w:ascii="Tahoma" w:hAnsi="Tahoma" w:cs="Tahoma"/>
          <w:sz w:val="24"/>
          <w:szCs w:val="24"/>
        </w:rPr>
        <w:t xml:space="preserve">Giant – Address social determinants of health </w:t>
      </w:r>
    </w:p>
    <w:p w14:paraId="6CA57072" w14:textId="77777777" w:rsidR="006E4F10" w:rsidRDefault="006E4F10" w:rsidP="00DD2477">
      <w:pPr>
        <w:pStyle w:val="ListParagraph"/>
        <w:spacing w:after="0"/>
        <w:ind w:left="0"/>
        <w:rPr>
          <w:rFonts w:ascii="Tahoma" w:hAnsi="Tahoma" w:cs="Tahoma"/>
          <w:b/>
          <w:sz w:val="24"/>
          <w:szCs w:val="24"/>
        </w:rPr>
      </w:pPr>
    </w:p>
    <w:p w14:paraId="16B59391" w14:textId="77777777" w:rsidR="008F4256" w:rsidRDefault="008F4256" w:rsidP="00DD2477">
      <w:pPr>
        <w:pStyle w:val="ListParagraph"/>
        <w:spacing w:after="0"/>
        <w:ind w:left="0"/>
        <w:rPr>
          <w:rFonts w:ascii="Tahoma" w:hAnsi="Tahoma" w:cs="Tahoma"/>
          <w:b/>
          <w:sz w:val="24"/>
          <w:szCs w:val="24"/>
        </w:rPr>
      </w:pPr>
    </w:p>
    <w:p w14:paraId="4EEAE4BC" w14:textId="77777777" w:rsidR="008F4256" w:rsidRDefault="008F4256" w:rsidP="00DD2477">
      <w:pPr>
        <w:pStyle w:val="ListParagraph"/>
        <w:spacing w:after="0"/>
        <w:ind w:left="0"/>
        <w:rPr>
          <w:rFonts w:ascii="Tahoma" w:hAnsi="Tahoma" w:cs="Tahoma"/>
          <w:b/>
          <w:sz w:val="24"/>
          <w:szCs w:val="24"/>
        </w:rPr>
      </w:pPr>
    </w:p>
    <w:p w14:paraId="2455EFF1" w14:textId="77777777" w:rsidR="008F4256" w:rsidRDefault="008F4256" w:rsidP="00DD2477">
      <w:pPr>
        <w:pStyle w:val="ListParagraph"/>
        <w:spacing w:after="0"/>
        <w:ind w:left="0"/>
        <w:rPr>
          <w:rFonts w:ascii="Tahoma" w:hAnsi="Tahoma" w:cs="Tahoma"/>
          <w:b/>
          <w:sz w:val="24"/>
          <w:szCs w:val="24"/>
        </w:rPr>
      </w:pPr>
    </w:p>
    <w:p w14:paraId="0FE2BCC2" w14:textId="77777777" w:rsidR="008F4256" w:rsidRDefault="008F4256" w:rsidP="00DD2477">
      <w:pPr>
        <w:pStyle w:val="ListParagraph"/>
        <w:spacing w:after="0"/>
        <w:ind w:left="0"/>
        <w:rPr>
          <w:rFonts w:ascii="Tahoma" w:hAnsi="Tahoma" w:cs="Tahoma"/>
          <w:b/>
          <w:sz w:val="24"/>
          <w:szCs w:val="24"/>
        </w:rPr>
      </w:pPr>
    </w:p>
    <w:p w14:paraId="0870078A" w14:textId="77777777" w:rsidR="008F4256" w:rsidRDefault="008F4256" w:rsidP="00DD2477">
      <w:pPr>
        <w:pStyle w:val="ListParagraph"/>
        <w:spacing w:after="0"/>
        <w:ind w:left="0"/>
        <w:rPr>
          <w:rFonts w:ascii="Tahoma" w:hAnsi="Tahoma" w:cs="Tahoma"/>
          <w:b/>
          <w:sz w:val="24"/>
          <w:szCs w:val="24"/>
        </w:rPr>
      </w:pPr>
    </w:p>
    <w:p w14:paraId="4CDE014A" w14:textId="77777777" w:rsidR="008F4256" w:rsidRDefault="008F4256" w:rsidP="00DD2477">
      <w:pPr>
        <w:pStyle w:val="ListParagraph"/>
        <w:spacing w:after="0"/>
        <w:ind w:left="0"/>
        <w:rPr>
          <w:rFonts w:ascii="Tahoma" w:hAnsi="Tahoma" w:cs="Tahoma"/>
          <w:b/>
          <w:sz w:val="24"/>
          <w:szCs w:val="24"/>
        </w:rPr>
      </w:pPr>
    </w:p>
    <w:p w14:paraId="7BE44AA5" w14:textId="77777777" w:rsidR="008F4256" w:rsidRDefault="008F4256" w:rsidP="00DD2477">
      <w:pPr>
        <w:pStyle w:val="ListParagraph"/>
        <w:spacing w:after="0"/>
        <w:ind w:left="0"/>
        <w:rPr>
          <w:rFonts w:ascii="Tahoma" w:hAnsi="Tahoma" w:cs="Tahoma"/>
          <w:b/>
          <w:sz w:val="24"/>
          <w:szCs w:val="24"/>
        </w:rPr>
      </w:pPr>
    </w:p>
    <w:p w14:paraId="0010A92F" w14:textId="77777777" w:rsidR="008F4256" w:rsidRDefault="008F4256" w:rsidP="00DD2477">
      <w:pPr>
        <w:pStyle w:val="ListParagraph"/>
        <w:spacing w:after="0"/>
        <w:ind w:left="0"/>
        <w:rPr>
          <w:rFonts w:ascii="Tahoma" w:hAnsi="Tahoma" w:cs="Tahoma"/>
          <w:b/>
          <w:sz w:val="24"/>
          <w:szCs w:val="24"/>
        </w:rPr>
      </w:pPr>
    </w:p>
    <w:p w14:paraId="1A3732B0" w14:textId="77777777" w:rsidR="008F4256" w:rsidRDefault="008F4256" w:rsidP="00DD2477">
      <w:pPr>
        <w:pStyle w:val="ListParagraph"/>
        <w:spacing w:after="0"/>
        <w:ind w:left="0"/>
        <w:rPr>
          <w:rFonts w:ascii="Tahoma" w:hAnsi="Tahoma" w:cs="Tahoma"/>
          <w:b/>
          <w:sz w:val="24"/>
          <w:szCs w:val="24"/>
        </w:rPr>
      </w:pPr>
    </w:p>
    <w:p w14:paraId="52A04FC5" w14:textId="77777777" w:rsidR="008F4256" w:rsidRDefault="008F4256" w:rsidP="00DD2477">
      <w:pPr>
        <w:pStyle w:val="ListParagraph"/>
        <w:spacing w:after="0"/>
        <w:ind w:left="0"/>
        <w:rPr>
          <w:rFonts w:ascii="Tahoma" w:hAnsi="Tahoma" w:cs="Tahoma"/>
          <w:b/>
          <w:sz w:val="24"/>
          <w:szCs w:val="24"/>
        </w:rPr>
      </w:pPr>
    </w:p>
    <w:p w14:paraId="6B212B26" w14:textId="77777777" w:rsidR="008F4256" w:rsidRDefault="008F4256" w:rsidP="00DD2477">
      <w:pPr>
        <w:pStyle w:val="ListParagraph"/>
        <w:spacing w:after="0"/>
        <w:ind w:left="0"/>
        <w:rPr>
          <w:rFonts w:ascii="Tahoma" w:hAnsi="Tahoma" w:cs="Tahoma"/>
          <w:b/>
          <w:sz w:val="24"/>
          <w:szCs w:val="24"/>
        </w:rPr>
      </w:pPr>
    </w:p>
    <w:p w14:paraId="72813EB9" w14:textId="77777777" w:rsidR="008F4256" w:rsidRDefault="008F4256" w:rsidP="00DD2477">
      <w:pPr>
        <w:pStyle w:val="ListParagraph"/>
        <w:spacing w:after="0"/>
        <w:ind w:left="0"/>
        <w:rPr>
          <w:rFonts w:ascii="Tahoma" w:hAnsi="Tahoma" w:cs="Tahoma"/>
          <w:b/>
          <w:sz w:val="24"/>
          <w:szCs w:val="24"/>
        </w:rPr>
      </w:pPr>
    </w:p>
    <w:p w14:paraId="63502B07" w14:textId="77777777" w:rsidR="008F4256" w:rsidRDefault="008F4256" w:rsidP="00DD2477">
      <w:pPr>
        <w:pStyle w:val="ListParagraph"/>
        <w:spacing w:after="0"/>
        <w:ind w:left="0"/>
        <w:rPr>
          <w:rFonts w:ascii="Tahoma" w:hAnsi="Tahoma" w:cs="Tahoma"/>
          <w:b/>
          <w:sz w:val="24"/>
          <w:szCs w:val="24"/>
        </w:rPr>
      </w:pPr>
    </w:p>
    <w:p w14:paraId="158F9412" w14:textId="77777777" w:rsidR="008F4256" w:rsidRDefault="008F4256" w:rsidP="00DD2477">
      <w:pPr>
        <w:pStyle w:val="ListParagraph"/>
        <w:spacing w:after="0"/>
        <w:ind w:left="0"/>
        <w:rPr>
          <w:rFonts w:ascii="Tahoma" w:hAnsi="Tahoma" w:cs="Tahoma"/>
          <w:b/>
          <w:sz w:val="24"/>
          <w:szCs w:val="24"/>
        </w:rPr>
      </w:pPr>
    </w:p>
    <w:p w14:paraId="403038ED" w14:textId="77777777" w:rsidR="008F4256" w:rsidRDefault="008F4256" w:rsidP="00DD2477">
      <w:pPr>
        <w:pStyle w:val="ListParagraph"/>
        <w:spacing w:after="0"/>
        <w:ind w:left="0"/>
        <w:rPr>
          <w:rFonts w:ascii="Tahoma" w:hAnsi="Tahoma" w:cs="Tahoma"/>
          <w:b/>
          <w:sz w:val="24"/>
          <w:szCs w:val="24"/>
        </w:rPr>
      </w:pPr>
    </w:p>
    <w:p w14:paraId="1504B364" w14:textId="77777777" w:rsidR="008F4256" w:rsidRDefault="008F4256" w:rsidP="00DD2477">
      <w:pPr>
        <w:pStyle w:val="ListParagraph"/>
        <w:spacing w:after="0"/>
        <w:ind w:left="0"/>
        <w:rPr>
          <w:rFonts w:ascii="Tahoma" w:hAnsi="Tahoma" w:cs="Tahoma"/>
          <w:b/>
          <w:sz w:val="24"/>
          <w:szCs w:val="24"/>
        </w:rPr>
      </w:pPr>
    </w:p>
    <w:p w14:paraId="7062CE41" w14:textId="77777777" w:rsidR="008F4256" w:rsidRDefault="008F4256" w:rsidP="00DD2477">
      <w:pPr>
        <w:pStyle w:val="ListParagraph"/>
        <w:spacing w:after="0"/>
        <w:ind w:left="0"/>
        <w:rPr>
          <w:rFonts w:ascii="Tahoma" w:hAnsi="Tahoma" w:cs="Tahoma"/>
          <w:b/>
          <w:sz w:val="24"/>
          <w:szCs w:val="24"/>
        </w:rPr>
      </w:pPr>
    </w:p>
    <w:p w14:paraId="198F8608" w14:textId="77777777" w:rsidR="008F4256" w:rsidRDefault="008F4256" w:rsidP="00DD2477">
      <w:pPr>
        <w:pStyle w:val="ListParagraph"/>
        <w:spacing w:after="0"/>
        <w:ind w:left="0"/>
        <w:rPr>
          <w:rFonts w:ascii="Tahoma" w:hAnsi="Tahoma" w:cs="Tahoma"/>
          <w:b/>
          <w:sz w:val="24"/>
          <w:szCs w:val="24"/>
        </w:rPr>
      </w:pPr>
    </w:p>
    <w:p w14:paraId="3215A278" w14:textId="77777777" w:rsidR="008F4256" w:rsidRDefault="008F4256" w:rsidP="00DD2477">
      <w:pPr>
        <w:pStyle w:val="ListParagraph"/>
        <w:spacing w:after="0"/>
        <w:ind w:left="0"/>
        <w:rPr>
          <w:rFonts w:ascii="Tahoma" w:hAnsi="Tahoma" w:cs="Tahoma"/>
          <w:b/>
          <w:sz w:val="24"/>
          <w:szCs w:val="24"/>
        </w:rPr>
      </w:pPr>
    </w:p>
    <w:p w14:paraId="0306ACF7" w14:textId="77777777" w:rsidR="008F4256" w:rsidRDefault="008F4256" w:rsidP="00DD2477">
      <w:pPr>
        <w:pStyle w:val="ListParagraph"/>
        <w:spacing w:after="0"/>
        <w:ind w:left="0"/>
        <w:rPr>
          <w:rFonts w:ascii="Tahoma" w:hAnsi="Tahoma" w:cs="Tahoma"/>
          <w:b/>
          <w:sz w:val="24"/>
          <w:szCs w:val="24"/>
        </w:rPr>
      </w:pPr>
    </w:p>
    <w:p w14:paraId="32262B44" w14:textId="77777777" w:rsidR="008F4256" w:rsidRDefault="008F4256" w:rsidP="00DD2477">
      <w:pPr>
        <w:pStyle w:val="ListParagraph"/>
        <w:spacing w:after="0"/>
        <w:ind w:left="0"/>
        <w:rPr>
          <w:rFonts w:ascii="Tahoma" w:hAnsi="Tahoma" w:cs="Tahoma"/>
          <w:b/>
          <w:sz w:val="24"/>
          <w:szCs w:val="24"/>
        </w:rPr>
      </w:pPr>
    </w:p>
    <w:p w14:paraId="7D5697A2" w14:textId="77777777" w:rsidR="008F4256" w:rsidRDefault="008F4256" w:rsidP="00DD2477">
      <w:pPr>
        <w:pStyle w:val="ListParagraph"/>
        <w:spacing w:after="0"/>
        <w:ind w:left="0"/>
        <w:rPr>
          <w:rFonts w:ascii="Tahoma" w:hAnsi="Tahoma" w:cs="Tahoma"/>
          <w:b/>
          <w:sz w:val="24"/>
          <w:szCs w:val="24"/>
        </w:rPr>
      </w:pPr>
    </w:p>
    <w:p w14:paraId="7E042114" w14:textId="77777777" w:rsidR="008F4256" w:rsidRDefault="008F4256" w:rsidP="00DD2477">
      <w:pPr>
        <w:pStyle w:val="ListParagraph"/>
        <w:spacing w:after="0"/>
        <w:ind w:left="0"/>
        <w:rPr>
          <w:rFonts w:ascii="Tahoma" w:hAnsi="Tahoma" w:cs="Tahoma"/>
          <w:b/>
          <w:sz w:val="24"/>
          <w:szCs w:val="24"/>
        </w:rPr>
      </w:pPr>
    </w:p>
    <w:p w14:paraId="7F75E696" w14:textId="77777777" w:rsidR="008F4256" w:rsidRDefault="008F4256" w:rsidP="00DD2477">
      <w:pPr>
        <w:pStyle w:val="ListParagraph"/>
        <w:spacing w:after="0"/>
        <w:ind w:left="0"/>
        <w:rPr>
          <w:rFonts w:ascii="Tahoma" w:hAnsi="Tahoma" w:cs="Tahoma"/>
          <w:b/>
          <w:sz w:val="24"/>
          <w:szCs w:val="24"/>
        </w:rPr>
      </w:pPr>
    </w:p>
    <w:p w14:paraId="691BFF1A" w14:textId="77777777" w:rsidR="008F4256" w:rsidRDefault="008F4256" w:rsidP="00DD2477">
      <w:pPr>
        <w:pStyle w:val="ListParagraph"/>
        <w:spacing w:after="0"/>
        <w:ind w:left="0"/>
        <w:rPr>
          <w:rFonts w:ascii="Tahoma" w:hAnsi="Tahoma" w:cs="Tahoma"/>
          <w:b/>
          <w:sz w:val="24"/>
          <w:szCs w:val="24"/>
        </w:rPr>
      </w:pPr>
    </w:p>
    <w:p w14:paraId="721676F6" w14:textId="77777777" w:rsidR="008F4256" w:rsidRDefault="008F4256" w:rsidP="00DD2477">
      <w:pPr>
        <w:pStyle w:val="ListParagraph"/>
        <w:spacing w:after="0"/>
        <w:ind w:left="0"/>
        <w:rPr>
          <w:rFonts w:ascii="Tahoma" w:hAnsi="Tahoma" w:cs="Tahoma"/>
          <w:b/>
          <w:sz w:val="24"/>
          <w:szCs w:val="24"/>
        </w:rPr>
      </w:pPr>
    </w:p>
    <w:p w14:paraId="62DEB87F" w14:textId="77777777" w:rsidR="008F4256" w:rsidRDefault="008F4256" w:rsidP="00DD2477">
      <w:pPr>
        <w:pStyle w:val="ListParagraph"/>
        <w:spacing w:after="0"/>
        <w:ind w:left="0"/>
        <w:rPr>
          <w:rFonts w:ascii="Tahoma" w:hAnsi="Tahoma" w:cs="Tahoma"/>
          <w:sz w:val="24"/>
          <w:szCs w:val="24"/>
        </w:rPr>
      </w:pPr>
    </w:p>
    <w:p w14:paraId="21D7C23F" w14:textId="2E202181" w:rsidR="006E4F10" w:rsidRPr="00E82860" w:rsidRDefault="00FE6F1C" w:rsidP="00E82860">
      <w:pPr>
        <w:rPr>
          <w:rFonts w:ascii="Tahoma" w:hAnsi="Tahoma" w:cs="Tahoma"/>
          <w:b/>
          <w:sz w:val="28"/>
        </w:rPr>
      </w:pPr>
      <w:r w:rsidRPr="00E82860">
        <w:rPr>
          <w:rFonts w:ascii="Tahoma" w:hAnsi="Tahoma" w:cs="Tahoma"/>
          <w:b/>
          <w:sz w:val="28"/>
        </w:rPr>
        <w:t>Policies, Procedures, and Forms</w:t>
      </w:r>
    </w:p>
    <w:p w14:paraId="59AB7E97" w14:textId="21B2306D" w:rsidR="006E4F10" w:rsidRPr="00105F68" w:rsidRDefault="006E4F10" w:rsidP="006E4F10">
      <w:pPr>
        <w:pStyle w:val="ListParagraph"/>
        <w:spacing w:after="0"/>
        <w:ind w:left="0"/>
        <w:outlineLvl w:val="1"/>
        <w:rPr>
          <w:rFonts w:ascii="Tahoma" w:hAnsi="Tahoma" w:cs="Tahoma"/>
          <w:sz w:val="24"/>
          <w:szCs w:val="24"/>
        </w:rPr>
      </w:pPr>
      <w:bookmarkStart w:id="16" w:name="_Toc480363536"/>
      <w:r>
        <w:rPr>
          <w:rFonts w:ascii="Tahoma" w:hAnsi="Tahoma" w:cs="Tahoma"/>
          <w:sz w:val="24"/>
          <w:szCs w:val="24"/>
        </w:rPr>
        <w:t>RCW 70.54.450</w:t>
      </w:r>
      <w:bookmarkEnd w:id="16"/>
    </w:p>
    <w:p w14:paraId="084136B7" w14:textId="77777777" w:rsidR="00DD2477" w:rsidRPr="00105F68" w:rsidRDefault="00DD2477" w:rsidP="00DD2477">
      <w:pPr>
        <w:rPr>
          <w:rFonts w:ascii="Tahoma" w:hAnsi="Tahoma" w:cs="Tahoma"/>
          <w:sz w:val="24"/>
          <w:szCs w:val="24"/>
        </w:rPr>
      </w:pPr>
      <w:r w:rsidRPr="00105F68">
        <w:rPr>
          <w:rFonts w:ascii="Tahoma" w:hAnsi="Tahoma" w:cs="Tahoma"/>
          <w:sz w:val="24"/>
          <w:szCs w:val="24"/>
        </w:rPr>
        <w:t>RCWs &gt; Title 70 &gt; Chapter 70.54 &gt; Section 70.54.450</w:t>
      </w:r>
    </w:p>
    <w:p w14:paraId="48DCB544" w14:textId="77777777" w:rsidR="00DD2477" w:rsidRPr="00105F68" w:rsidRDefault="00DD2477" w:rsidP="00DD2477">
      <w:pPr>
        <w:rPr>
          <w:rFonts w:ascii="Tahoma" w:hAnsi="Tahoma" w:cs="Tahoma"/>
          <w:sz w:val="24"/>
          <w:szCs w:val="24"/>
        </w:rPr>
      </w:pPr>
      <w:r w:rsidRPr="00105F68">
        <w:rPr>
          <w:rFonts w:ascii="Tahoma" w:hAnsi="Tahoma" w:cs="Tahoma"/>
          <w:sz w:val="24"/>
          <w:szCs w:val="24"/>
        </w:rPr>
        <w:t>RCW 70.54.450</w:t>
      </w:r>
    </w:p>
    <w:p w14:paraId="5622C0AD" w14:textId="77777777" w:rsidR="00DD2477" w:rsidRPr="00105F68" w:rsidRDefault="00DD2477" w:rsidP="00DD2477">
      <w:pPr>
        <w:rPr>
          <w:rFonts w:ascii="Tahoma" w:hAnsi="Tahoma" w:cs="Tahoma"/>
          <w:sz w:val="24"/>
          <w:szCs w:val="24"/>
        </w:rPr>
      </w:pPr>
      <w:r w:rsidRPr="00105F68">
        <w:rPr>
          <w:rFonts w:ascii="Tahoma" w:hAnsi="Tahoma" w:cs="Tahoma"/>
          <w:sz w:val="24"/>
          <w:szCs w:val="24"/>
        </w:rPr>
        <w:t>http://app.leg.wa.gov/RCW/default.aspx?cite=70.54.450</w:t>
      </w:r>
    </w:p>
    <w:p w14:paraId="0E4697EC" w14:textId="77777777" w:rsidR="00DD2477" w:rsidRPr="00105F68" w:rsidRDefault="00DD2477" w:rsidP="00DD2477">
      <w:pPr>
        <w:rPr>
          <w:rFonts w:ascii="Tahoma" w:hAnsi="Tahoma" w:cs="Tahoma"/>
          <w:sz w:val="24"/>
          <w:szCs w:val="24"/>
        </w:rPr>
      </w:pPr>
      <w:r w:rsidRPr="00105F68">
        <w:rPr>
          <w:rFonts w:ascii="Tahoma" w:hAnsi="Tahoma" w:cs="Tahoma"/>
          <w:sz w:val="24"/>
          <w:szCs w:val="24"/>
        </w:rPr>
        <w:t>Maternal mortality review panel—Membership—Duties—Confidentiality, testimonial privilege, and liability—Identification of maternal deaths—Reports. (Expires June 30, 2020.)</w:t>
      </w:r>
    </w:p>
    <w:p w14:paraId="453F01DD" w14:textId="77777777" w:rsidR="00DD2477" w:rsidRPr="00105F68" w:rsidRDefault="00DD2477" w:rsidP="00DD2477">
      <w:pPr>
        <w:rPr>
          <w:rFonts w:ascii="Tahoma" w:hAnsi="Tahoma" w:cs="Tahoma"/>
          <w:sz w:val="24"/>
          <w:szCs w:val="24"/>
        </w:rPr>
      </w:pPr>
      <w:r w:rsidRPr="00105F68">
        <w:rPr>
          <w:rFonts w:ascii="Tahoma" w:hAnsi="Tahoma" w:cs="Tahoma"/>
          <w:sz w:val="24"/>
          <w:szCs w:val="24"/>
        </w:rPr>
        <w:t>(1) For the purposes of this section, "maternal mortality" or "maternal death" means a death of a woman while pregnant or within one year of delivering or following the end of a pregnancy, whether or not the woman's death is related to or aggravated by the pregnancy.</w:t>
      </w:r>
    </w:p>
    <w:p w14:paraId="1D375FEB" w14:textId="77777777" w:rsidR="00DD2477" w:rsidRPr="00105F68" w:rsidRDefault="00DD2477" w:rsidP="00DD2477">
      <w:pPr>
        <w:rPr>
          <w:rFonts w:ascii="Tahoma" w:hAnsi="Tahoma" w:cs="Tahoma"/>
          <w:sz w:val="24"/>
          <w:szCs w:val="24"/>
        </w:rPr>
      </w:pPr>
      <w:r w:rsidRPr="00105F68">
        <w:rPr>
          <w:rFonts w:ascii="Tahoma" w:hAnsi="Tahoma" w:cs="Tahoma"/>
          <w:sz w:val="24"/>
          <w:szCs w:val="24"/>
        </w:rPr>
        <w:t xml:space="preserve">(2) A maternal mortality review panel is established to conduct comprehensive, multidisciplinary reviews of maternal deaths in Washington to identify factors associated </w:t>
      </w:r>
      <w:r w:rsidRPr="00105F68">
        <w:rPr>
          <w:rFonts w:ascii="Tahoma" w:hAnsi="Tahoma" w:cs="Tahoma"/>
          <w:sz w:val="24"/>
          <w:szCs w:val="24"/>
        </w:rPr>
        <w:lastRenderedPageBreak/>
        <w:t>with the deaths and make recommendations for system changes to improve health care services for women in this state. The members of the panel must be appointed by the secretary of the department of health, must serve without compensation, and may include:</w:t>
      </w:r>
    </w:p>
    <w:p w14:paraId="70676BAC" w14:textId="77777777" w:rsidR="00DD2477" w:rsidRPr="00105F68" w:rsidRDefault="00DD2477" w:rsidP="00DD2477">
      <w:pPr>
        <w:rPr>
          <w:rFonts w:ascii="Tahoma" w:hAnsi="Tahoma" w:cs="Tahoma"/>
          <w:sz w:val="24"/>
          <w:szCs w:val="24"/>
        </w:rPr>
      </w:pPr>
      <w:r w:rsidRPr="00105F68">
        <w:rPr>
          <w:rFonts w:ascii="Tahoma" w:hAnsi="Tahoma" w:cs="Tahoma"/>
          <w:sz w:val="24"/>
          <w:szCs w:val="24"/>
        </w:rPr>
        <w:t>(a) An obstetrician;</w:t>
      </w:r>
    </w:p>
    <w:p w14:paraId="4A9A9341" w14:textId="77777777" w:rsidR="00DD2477" w:rsidRPr="00105F68" w:rsidRDefault="00DD2477" w:rsidP="00DD2477">
      <w:pPr>
        <w:rPr>
          <w:rFonts w:ascii="Tahoma" w:hAnsi="Tahoma" w:cs="Tahoma"/>
          <w:sz w:val="24"/>
          <w:szCs w:val="24"/>
        </w:rPr>
      </w:pPr>
      <w:r w:rsidRPr="00105F68">
        <w:rPr>
          <w:rFonts w:ascii="Tahoma" w:hAnsi="Tahoma" w:cs="Tahoma"/>
          <w:sz w:val="24"/>
          <w:szCs w:val="24"/>
        </w:rPr>
        <w:t>(b) A physician specializing in maternal fetal medicine;</w:t>
      </w:r>
    </w:p>
    <w:p w14:paraId="27100280" w14:textId="77777777" w:rsidR="00DD2477" w:rsidRPr="00105F68" w:rsidRDefault="00DD2477" w:rsidP="00DD2477">
      <w:pPr>
        <w:rPr>
          <w:rFonts w:ascii="Tahoma" w:hAnsi="Tahoma" w:cs="Tahoma"/>
          <w:sz w:val="24"/>
          <w:szCs w:val="24"/>
        </w:rPr>
      </w:pPr>
      <w:r w:rsidRPr="00105F68">
        <w:rPr>
          <w:rFonts w:ascii="Tahoma" w:hAnsi="Tahoma" w:cs="Tahoma"/>
          <w:sz w:val="24"/>
          <w:szCs w:val="24"/>
        </w:rPr>
        <w:t>(c) A neonatologist;</w:t>
      </w:r>
    </w:p>
    <w:p w14:paraId="2C3CB2D5" w14:textId="77777777" w:rsidR="00DD2477" w:rsidRPr="00105F68" w:rsidRDefault="00DD2477" w:rsidP="00DD2477">
      <w:pPr>
        <w:rPr>
          <w:rFonts w:ascii="Tahoma" w:hAnsi="Tahoma" w:cs="Tahoma"/>
          <w:sz w:val="24"/>
          <w:szCs w:val="24"/>
        </w:rPr>
      </w:pPr>
      <w:r w:rsidRPr="00105F68">
        <w:rPr>
          <w:rFonts w:ascii="Tahoma" w:hAnsi="Tahoma" w:cs="Tahoma"/>
          <w:sz w:val="24"/>
          <w:szCs w:val="24"/>
        </w:rPr>
        <w:t>(d) A midwife with licensure in the state of Washington;</w:t>
      </w:r>
    </w:p>
    <w:p w14:paraId="2FA5500D" w14:textId="77777777" w:rsidR="00DD2477" w:rsidRPr="00105F68" w:rsidRDefault="00DD2477" w:rsidP="00DD2477">
      <w:pPr>
        <w:rPr>
          <w:rFonts w:ascii="Tahoma" w:hAnsi="Tahoma" w:cs="Tahoma"/>
          <w:sz w:val="24"/>
          <w:szCs w:val="24"/>
        </w:rPr>
      </w:pPr>
      <w:r w:rsidRPr="00105F68">
        <w:rPr>
          <w:rFonts w:ascii="Tahoma" w:hAnsi="Tahoma" w:cs="Tahoma"/>
          <w:sz w:val="24"/>
          <w:szCs w:val="24"/>
        </w:rPr>
        <w:t>(e) A representative from the department of health who works in the field of maternal and child health;</w:t>
      </w:r>
    </w:p>
    <w:p w14:paraId="73FCBED0" w14:textId="77777777" w:rsidR="00DD2477" w:rsidRPr="00105F68" w:rsidRDefault="00DD2477" w:rsidP="00DD2477">
      <w:pPr>
        <w:rPr>
          <w:rFonts w:ascii="Tahoma" w:hAnsi="Tahoma" w:cs="Tahoma"/>
          <w:sz w:val="24"/>
          <w:szCs w:val="24"/>
        </w:rPr>
      </w:pPr>
      <w:r w:rsidRPr="00105F68">
        <w:rPr>
          <w:rFonts w:ascii="Tahoma" w:hAnsi="Tahoma" w:cs="Tahoma"/>
          <w:sz w:val="24"/>
          <w:szCs w:val="24"/>
        </w:rPr>
        <w:t>(f) A department of health epidemiologist with experience analyzing perinatal data;</w:t>
      </w:r>
    </w:p>
    <w:p w14:paraId="42312554" w14:textId="77777777" w:rsidR="00DD2477" w:rsidRPr="00105F68" w:rsidRDefault="00DD2477" w:rsidP="00DD2477">
      <w:pPr>
        <w:rPr>
          <w:rFonts w:ascii="Tahoma" w:hAnsi="Tahoma" w:cs="Tahoma"/>
          <w:sz w:val="24"/>
          <w:szCs w:val="24"/>
        </w:rPr>
      </w:pPr>
      <w:r w:rsidRPr="00105F68">
        <w:rPr>
          <w:rFonts w:ascii="Tahoma" w:hAnsi="Tahoma" w:cs="Tahoma"/>
          <w:sz w:val="24"/>
          <w:szCs w:val="24"/>
        </w:rPr>
        <w:t>(g) A pathologist; and</w:t>
      </w:r>
    </w:p>
    <w:p w14:paraId="7271D36A" w14:textId="77777777" w:rsidR="00DD2477" w:rsidRPr="00105F68" w:rsidRDefault="00DD2477" w:rsidP="00DD2477">
      <w:pPr>
        <w:rPr>
          <w:rFonts w:ascii="Tahoma" w:hAnsi="Tahoma" w:cs="Tahoma"/>
          <w:sz w:val="24"/>
          <w:szCs w:val="24"/>
        </w:rPr>
      </w:pPr>
      <w:r w:rsidRPr="00105F68">
        <w:rPr>
          <w:rFonts w:ascii="Tahoma" w:hAnsi="Tahoma" w:cs="Tahoma"/>
          <w:sz w:val="24"/>
          <w:szCs w:val="24"/>
        </w:rPr>
        <w:t>(h) A representative of the community mental health centers.</w:t>
      </w:r>
    </w:p>
    <w:p w14:paraId="13C889CA" w14:textId="77777777" w:rsidR="00DD2477" w:rsidRPr="00105F68" w:rsidRDefault="00DD2477" w:rsidP="00DD2477">
      <w:pPr>
        <w:rPr>
          <w:rFonts w:ascii="Tahoma" w:hAnsi="Tahoma" w:cs="Tahoma"/>
          <w:sz w:val="24"/>
          <w:szCs w:val="24"/>
        </w:rPr>
      </w:pPr>
      <w:r w:rsidRPr="00105F68">
        <w:rPr>
          <w:rFonts w:ascii="Tahoma" w:hAnsi="Tahoma" w:cs="Tahoma"/>
          <w:sz w:val="24"/>
          <w:szCs w:val="24"/>
        </w:rPr>
        <w:t>(3) The maternal mortality review panel must conduct comprehensive, multidisciplinary reviews of maternal mortality in Washington. The panel may not call witnesses or take testimony from any individual involved in the investigation of a maternal death or enforce any public health standard or criminal law or otherwise participate in any legal proceeding relating to a maternal death.</w:t>
      </w:r>
    </w:p>
    <w:p w14:paraId="0F5ABCAA" w14:textId="77777777" w:rsidR="00DD2477" w:rsidRPr="00105F68" w:rsidRDefault="00DD2477" w:rsidP="00DD2477">
      <w:pPr>
        <w:rPr>
          <w:rFonts w:ascii="Tahoma" w:hAnsi="Tahoma" w:cs="Tahoma"/>
          <w:sz w:val="24"/>
          <w:szCs w:val="24"/>
        </w:rPr>
      </w:pPr>
      <w:r w:rsidRPr="00105F68">
        <w:rPr>
          <w:rFonts w:ascii="Tahoma" w:hAnsi="Tahoma" w:cs="Tahoma"/>
          <w:sz w:val="24"/>
          <w:szCs w:val="24"/>
        </w:rPr>
        <w:t>(4)(a) Information, documents, proceedings, records, and opinions created, collected, or maintained by the maternity mortality review panel or the department of health in support of the maternal mortality review panel are confidential and are not subject to public inspection or copying under chapter 42.56 RCW and are not subject to discovery or introduction into evidence in any civil or criminal action.</w:t>
      </w:r>
    </w:p>
    <w:p w14:paraId="270474AA" w14:textId="77777777" w:rsidR="00DD2477" w:rsidRPr="00105F68" w:rsidRDefault="00DD2477" w:rsidP="00DD2477">
      <w:pPr>
        <w:rPr>
          <w:rFonts w:ascii="Tahoma" w:hAnsi="Tahoma" w:cs="Tahoma"/>
          <w:sz w:val="24"/>
          <w:szCs w:val="24"/>
        </w:rPr>
      </w:pPr>
      <w:r w:rsidRPr="00105F68">
        <w:rPr>
          <w:rFonts w:ascii="Tahoma" w:hAnsi="Tahoma" w:cs="Tahoma"/>
          <w:sz w:val="24"/>
          <w:szCs w:val="24"/>
        </w:rPr>
        <w:t>(b) Any person who was in attendance at a meeting of the maternal mortality review panel or who participated in the creation, collection, or maintenance of the panel's information, documents, proceedings, records, or opinions may not be permitted or required to testify in any civil or criminal action as to the content of such proceedings, or the panel's information, documents, records, or opinions. This subsection does not prevent a member of the panel from testifying in a civil or criminal action concerning facts which form the basis for the panel's proceedings of which the panel member had personal knowledge acquired independently of the panel or which is public information.</w:t>
      </w:r>
    </w:p>
    <w:p w14:paraId="70FC6C5B" w14:textId="77777777" w:rsidR="00DD2477" w:rsidRPr="00105F68" w:rsidRDefault="00DD2477" w:rsidP="00DD2477">
      <w:pPr>
        <w:rPr>
          <w:rFonts w:ascii="Tahoma" w:hAnsi="Tahoma" w:cs="Tahoma"/>
          <w:sz w:val="24"/>
          <w:szCs w:val="24"/>
        </w:rPr>
      </w:pPr>
      <w:r w:rsidRPr="00105F68">
        <w:rPr>
          <w:rFonts w:ascii="Tahoma" w:hAnsi="Tahoma" w:cs="Tahoma"/>
          <w:sz w:val="24"/>
          <w:szCs w:val="24"/>
        </w:rPr>
        <w:t xml:space="preserve">(c) Any person who, in substantial good faith, participates as a member of the maternal mortality review panel or provides information to further the purposes of the maternal </w:t>
      </w:r>
      <w:r w:rsidRPr="00105F68">
        <w:rPr>
          <w:rFonts w:ascii="Tahoma" w:hAnsi="Tahoma" w:cs="Tahoma"/>
          <w:sz w:val="24"/>
          <w:szCs w:val="24"/>
        </w:rPr>
        <w:lastRenderedPageBreak/>
        <w:t>mortality review panel may not be subject to an action for civil damages or other relief as a result of the activity or its consequences.</w:t>
      </w:r>
    </w:p>
    <w:p w14:paraId="1ED5CDA8" w14:textId="77777777" w:rsidR="00DD2477" w:rsidRPr="00105F68" w:rsidRDefault="00DD2477" w:rsidP="00DD2477">
      <w:pPr>
        <w:rPr>
          <w:rFonts w:ascii="Tahoma" w:hAnsi="Tahoma" w:cs="Tahoma"/>
          <w:sz w:val="24"/>
          <w:szCs w:val="24"/>
        </w:rPr>
      </w:pPr>
      <w:r w:rsidRPr="00105F68">
        <w:rPr>
          <w:rFonts w:ascii="Tahoma" w:hAnsi="Tahoma" w:cs="Tahoma"/>
          <w:sz w:val="24"/>
          <w:szCs w:val="24"/>
        </w:rPr>
        <w:t>(d) All meetings, proceedings, and deliberations of the maternal mortality review panel may, at the discretion of the maternal mortality review panel, be confidential and may be conducted in executive session.</w:t>
      </w:r>
    </w:p>
    <w:p w14:paraId="0B3F5D68" w14:textId="77777777" w:rsidR="00DD2477" w:rsidRPr="00105F68" w:rsidRDefault="00DD2477" w:rsidP="00DD2477">
      <w:pPr>
        <w:rPr>
          <w:rFonts w:ascii="Tahoma" w:hAnsi="Tahoma" w:cs="Tahoma"/>
          <w:sz w:val="24"/>
          <w:szCs w:val="24"/>
        </w:rPr>
      </w:pPr>
      <w:r w:rsidRPr="00105F68">
        <w:rPr>
          <w:rFonts w:ascii="Tahoma" w:hAnsi="Tahoma" w:cs="Tahoma"/>
          <w:sz w:val="24"/>
          <w:szCs w:val="24"/>
        </w:rPr>
        <w:t>(e) The maternal mortality review panel and the secretary of the department of health may retain identifiable information regarding facilities where maternal deaths, or from which the patient was transferred, occur and geographic information on each case solely for the purposes of trending and analysis over time. All individually identifiable information must be removed before any case review by the panel.</w:t>
      </w:r>
    </w:p>
    <w:p w14:paraId="18EF1B2D" w14:textId="77777777" w:rsidR="00DD2477" w:rsidRPr="00105F68" w:rsidRDefault="00DD2477" w:rsidP="00DD2477">
      <w:pPr>
        <w:rPr>
          <w:rFonts w:ascii="Tahoma" w:hAnsi="Tahoma" w:cs="Tahoma"/>
          <w:sz w:val="24"/>
          <w:szCs w:val="24"/>
        </w:rPr>
      </w:pPr>
      <w:r w:rsidRPr="00105F68">
        <w:rPr>
          <w:rFonts w:ascii="Tahoma" w:hAnsi="Tahoma" w:cs="Tahoma"/>
          <w:sz w:val="24"/>
          <w:szCs w:val="24"/>
        </w:rPr>
        <w:t>(5) The department of health shall review department available data to identify maternal deaths. To aid in determining whether a maternal death was related to or aggravated by the pregnancy, and whether it was preventable, the department of health has the authority to:</w:t>
      </w:r>
    </w:p>
    <w:p w14:paraId="27F25043" w14:textId="77777777" w:rsidR="00DD2477" w:rsidRPr="00105F68" w:rsidRDefault="00DD2477" w:rsidP="00DD2477">
      <w:pPr>
        <w:rPr>
          <w:rFonts w:ascii="Tahoma" w:hAnsi="Tahoma" w:cs="Tahoma"/>
          <w:sz w:val="24"/>
          <w:szCs w:val="24"/>
        </w:rPr>
      </w:pPr>
      <w:r w:rsidRPr="00105F68">
        <w:rPr>
          <w:rFonts w:ascii="Tahoma" w:hAnsi="Tahoma" w:cs="Tahoma"/>
          <w:sz w:val="24"/>
          <w:szCs w:val="24"/>
        </w:rPr>
        <w:t>(a) Request and receive data for specific maternal deaths including, but not limited to, all medical records, autopsy reports, medical examiner reports, coroner reports, and social service records; and</w:t>
      </w:r>
    </w:p>
    <w:p w14:paraId="15FDD5B0" w14:textId="77777777" w:rsidR="00DD2477" w:rsidRPr="00105F68" w:rsidRDefault="00DD2477" w:rsidP="00DD2477">
      <w:pPr>
        <w:rPr>
          <w:rFonts w:ascii="Tahoma" w:hAnsi="Tahoma" w:cs="Tahoma"/>
          <w:sz w:val="24"/>
          <w:szCs w:val="24"/>
        </w:rPr>
      </w:pPr>
      <w:r w:rsidRPr="00105F68">
        <w:rPr>
          <w:rFonts w:ascii="Tahoma" w:hAnsi="Tahoma" w:cs="Tahoma"/>
          <w:sz w:val="24"/>
          <w:szCs w:val="24"/>
        </w:rPr>
        <w:t>(b) Request and receive data as described in (a) of this subsection from health care providers, health care facilities, clinics, laboratories, medical examiners, coroners, professions and facilities licensed by the department of health, local health jurisdictions, the health care authority and its licensees and providers, and the department of social and health services and its licensees and providers.</w:t>
      </w:r>
    </w:p>
    <w:p w14:paraId="45FB6F05" w14:textId="77777777" w:rsidR="00DD2477" w:rsidRPr="00105F68" w:rsidRDefault="00DD2477" w:rsidP="00DD2477">
      <w:pPr>
        <w:rPr>
          <w:rFonts w:ascii="Tahoma" w:hAnsi="Tahoma" w:cs="Tahoma"/>
          <w:sz w:val="24"/>
          <w:szCs w:val="24"/>
        </w:rPr>
      </w:pPr>
      <w:r w:rsidRPr="00105F68">
        <w:rPr>
          <w:rFonts w:ascii="Tahoma" w:hAnsi="Tahoma" w:cs="Tahoma"/>
          <w:sz w:val="24"/>
          <w:szCs w:val="24"/>
        </w:rPr>
        <w:t>(6) Upon request by the department of health, health care providers, health care facilities, clinics, laboratories, medical examiners, coroners, professions and facilities licensed by the department of health, local health jurisdictions, the health care authority and its licensees and providers, and the department of social and health services and its licensees and providers must provide all medical records, autopsy reports, medical examiner reports, coroner reports, social services records, information and records related to sexually transmitted diseases, and other data requested for specific maternal deaths as provided for in subsection (5) of this section to the department.</w:t>
      </w:r>
    </w:p>
    <w:p w14:paraId="59DEE17D" w14:textId="77777777" w:rsidR="00DD2477" w:rsidRPr="00105F68" w:rsidRDefault="00DD2477" w:rsidP="00DD2477">
      <w:pPr>
        <w:rPr>
          <w:rFonts w:ascii="Tahoma" w:hAnsi="Tahoma" w:cs="Tahoma"/>
          <w:sz w:val="24"/>
          <w:szCs w:val="24"/>
        </w:rPr>
      </w:pPr>
      <w:r w:rsidRPr="00105F68">
        <w:rPr>
          <w:rFonts w:ascii="Tahoma" w:hAnsi="Tahoma" w:cs="Tahoma"/>
          <w:sz w:val="24"/>
          <w:szCs w:val="24"/>
        </w:rPr>
        <w:t xml:space="preserve">(7) By July 1, 2017, and biennially thereafter, the maternal mortality review panel must submit a report to the secretary of the department of health and the health care committees of the senate and </w:t>
      </w:r>
      <w:proofErr w:type="gramStart"/>
      <w:r w:rsidRPr="00105F68">
        <w:rPr>
          <w:rFonts w:ascii="Tahoma" w:hAnsi="Tahoma" w:cs="Tahoma"/>
          <w:sz w:val="24"/>
          <w:szCs w:val="24"/>
        </w:rPr>
        <w:t>house of representatives</w:t>
      </w:r>
      <w:proofErr w:type="gramEnd"/>
      <w:r w:rsidRPr="00105F68">
        <w:rPr>
          <w:rFonts w:ascii="Tahoma" w:hAnsi="Tahoma" w:cs="Tahoma"/>
          <w:sz w:val="24"/>
          <w:szCs w:val="24"/>
        </w:rPr>
        <w:t xml:space="preserve">. The report must protect the confidentiality of all decedents and other participants involved in any incident. The report must be distributed to relevant stakeholder groups for performance improvement. Interim results may be shared at the Washington state hospital </w:t>
      </w:r>
      <w:r w:rsidRPr="00105F68">
        <w:rPr>
          <w:rFonts w:ascii="Tahoma" w:hAnsi="Tahoma" w:cs="Tahoma"/>
          <w:sz w:val="24"/>
          <w:szCs w:val="24"/>
        </w:rPr>
        <w:lastRenderedPageBreak/>
        <w:t>association coordinated quality improvement program. The report must include the following:</w:t>
      </w:r>
    </w:p>
    <w:p w14:paraId="567D6DF9" w14:textId="77777777" w:rsidR="00DD2477" w:rsidRPr="00105F68" w:rsidRDefault="00DD2477" w:rsidP="00DD2477">
      <w:pPr>
        <w:rPr>
          <w:rFonts w:ascii="Tahoma" w:hAnsi="Tahoma" w:cs="Tahoma"/>
          <w:sz w:val="24"/>
          <w:szCs w:val="24"/>
        </w:rPr>
      </w:pPr>
      <w:r w:rsidRPr="00105F68">
        <w:rPr>
          <w:rFonts w:ascii="Tahoma" w:hAnsi="Tahoma" w:cs="Tahoma"/>
          <w:sz w:val="24"/>
          <w:szCs w:val="24"/>
        </w:rPr>
        <w:t>(a) A description of the maternal deaths reviewed by the panel during the preceding twenty-four months, including statistics and causes of maternal deaths presented in the aggregate, but the report must not disclose any identifying information of patients, decedents, providers, and organizations involved; and</w:t>
      </w:r>
    </w:p>
    <w:p w14:paraId="24F0C313" w14:textId="77777777" w:rsidR="00DD2477" w:rsidRPr="00105F68" w:rsidRDefault="00DD2477" w:rsidP="00DD2477">
      <w:pPr>
        <w:rPr>
          <w:rFonts w:ascii="Tahoma" w:hAnsi="Tahoma" w:cs="Tahoma"/>
          <w:sz w:val="24"/>
          <w:szCs w:val="24"/>
        </w:rPr>
      </w:pPr>
    </w:p>
    <w:p w14:paraId="43786CAB" w14:textId="77777777" w:rsidR="00DD2477" w:rsidRPr="00105F68" w:rsidRDefault="00DD2477" w:rsidP="00DD2477">
      <w:pPr>
        <w:rPr>
          <w:rFonts w:ascii="Tahoma" w:hAnsi="Tahoma" w:cs="Tahoma"/>
          <w:sz w:val="24"/>
          <w:szCs w:val="24"/>
        </w:rPr>
      </w:pPr>
      <w:r w:rsidRPr="00105F68">
        <w:rPr>
          <w:rFonts w:ascii="Tahoma" w:hAnsi="Tahoma" w:cs="Tahoma"/>
          <w:sz w:val="24"/>
          <w:szCs w:val="24"/>
        </w:rPr>
        <w:t>(b) Evidence-based system changes and possible legislation to improve maternal outcomes and reduce preventable maternal deaths in Washington.</w:t>
      </w:r>
    </w:p>
    <w:p w14:paraId="7DEDC1DF" w14:textId="77777777" w:rsidR="00DD2477" w:rsidRPr="00105F68" w:rsidRDefault="00DD2477" w:rsidP="00DD2477">
      <w:pPr>
        <w:rPr>
          <w:rFonts w:ascii="Tahoma" w:hAnsi="Tahoma" w:cs="Tahoma"/>
          <w:sz w:val="24"/>
          <w:szCs w:val="24"/>
        </w:rPr>
      </w:pPr>
      <w:proofErr w:type="gramStart"/>
      <w:r w:rsidRPr="00105F68">
        <w:rPr>
          <w:rFonts w:ascii="Tahoma" w:hAnsi="Tahoma" w:cs="Tahoma"/>
          <w:sz w:val="24"/>
          <w:szCs w:val="24"/>
        </w:rPr>
        <w:t>[ 2016</w:t>
      </w:r>
      <w:proofErr w:type="gramEnd"/>
      <w:r w:rsidRPr="00105F68">
        <w:rPr>
          <w:rFonts w:ascii="Tahoma" w:hAnsi="Tahoma" w:cs="Tahoma"/>
          <w:sz w:val="24"/>
          <w:szCs w:val="24"/>
        </w:rPr>
        <w:t xml:space="preserve"> c 238 § 1.]</w:t>
      </w:r>
    </w:p>
    <w:p w14:paraId="25337B7A" w14:textId="77777777" w:rsidR="00DD2477" w:rsidRPr="00105F68" w:rsidRDefault="00DD2477" w:rsidP="00DD2477">
      <w:pPr>
        <w:rPr>
          <w:rFonts w:ascii="Tahoma" w:hAnsi="Tahoma" w:cs="Tahoma"/>
          <w:sz w:val="24"/>
          <w:szCs w:val="24"/>
        </w:rPr>
      </w:pPr>
    </w:p>
    <w:p w14:paraId="4314CDB6" w14:textId="77777777" w:rsidR="00DD2477" w:rsidRPr="00105F68" w:rsidRDefault="00DD2477" w:rsidP="00DD2477">
      <w:pPr>
        <w:rPr>
          <w:rFonts w:ascii="Tahoma" w:hAnsi="Tahoma" w:cs="Tahoma"/>
          <w:sz w:val="24"/>
          <w:szCs w:val="24"/>
        </w:rPr>
      </w:pPr>
      <w:r w:rsidRPr="00105F68">
        <w:rPr>
          <w:rFonts w:ascii="Tahoma" w:hAnsi="Tahoma" w:cs="Tahoma"/>
          <w:sz w:val="24"/>
          <w:szCs w:val="24"/>
        </w:rPr>
        <w:t>NOTES:</w:t>
      </w:r>
    </w:p>
    <w:p w14:paraId="1024A985" w14:textId="77777777" w:rsidR="00DD2477" w:rsidRPr="00105F68" w:rsidRDefault="00DD2477" w:rsidP="00DD2477">
      <w:pPr>
        <w:rPr>
          <w:rFonts w:ascii="Tahoma" w:hAnsi="Tahoma" w:cs="Tahoma"/>
          <w:sz w:val="24"/>
          <w:szCs w:val="24"/>
        </w:rPr>
      </w:pPr>
    </w:p>
    <w:p w14:paraId="2E22CDE3" w14:textId="69880418" w:rsidR="00DD2477" w:rsidRPr="00105F68" w:rsidRDefault="00DD2477" w:rsidP="00DD2477">
      <w:pPr>
        <w:pStyle w:val="ListParagraph"/>
        <w:spacing w:after="0"/>
        <w:ind w:left="0"/>
        <w:rPr>
          <w:rFonts w:ascii="Tahoma" w:hAnsi="Tahoma" w:cs="Tahoma"/>
          <w:sz w:val="24"/>
          <w:szCs w:val="24"/>
        </w:rPr>
      </w:pPr>
      <w:r w:rsidRPr="00105F68">
        <w:rPr>
          <w:rFonts w:ascii="Tahoma" w:hAnsi="Tahoma" w:cs="Tahoma"/>
          <w:sz w:val="24"/>
          <w:szCs w:val="24"/>
        </w:rPr>
        <w:t xml:space="preserve">Expiration date—2016 c 238: "This act expires June 30, 2020." </w:t>
      </w:r>
      <w:proofErr w:type="gramStart"/>
      <w:r w:rsidRPr="00105F68">
        <w:rPr>
          <w:rFonts w:ascii="Tahoma" w:hAnsi="Tahoma" w:cs="Tahoma"/>
          <w:sz w:val="24"/>
          <w:szCs w:val="24"/>
        </w:rPr>
        <w:t>[ 2016</w:t>
      </w:r>
      <w:proofErr w:type="gramEnd"/>
      <w:r w:rsidRPr="00105F68">
        <w:rPr>
          <w:rFonts w:ascii="Tahoma" w:hAnsi="Tahoma" w:cs="Tahoma"/>
          <w:sz w:val="24"/>
          <w:szCs w:val="24"/>
        </w:rPr>
        <w:t xml:space="preserve"> c 238</w:t>
      </w:r>
    </w:p>
    <w:p w14:paraId="2211F013" w14:textId="77777777" w:rsidR="00DD2477" w:rsidRPr="00105F68" w:rsidRDefault="00DD2477" w:rsidP="00DD2477">
      <w:pPr>
        <w:pStyle w:val="ListParagraph"/>
        <w:spacing w:after="0"/>
        <w:ind w:left="0"/>
        <w:rPr>
          <w:rFonts w:ascii="Tahoma" w:hAnsi="Tahoma" w:cs="Tahoma"/>
          <w:sz w:val="24"/>
          <w:szCs w:val="24"/>
        </w:rPr>
      </w:pPr>
    </w:p>
    <w:p w14:paraId="2533DD33" w14:textId="77777777" w:rsidR="00DD2477" w:rsidRPr="00105F68" w:rsidRDefault="00DD2477" w:rsidP="00DD2477">
      <w:pPr>
        <w:pStyle w:val="ListParagraph"/>
        <w:spacing w:after="0"/>
        <w:ind w:left="0"/>
        <w:rPr>
          <w:rFonts w:ascii="Tahoma" w:hAnsi="Tahoma" w:cs="Tahoma"/>
          <w:sz w:val="24"/>
          <w:szCs w:val="24"/>
        </w:rPr>
      </w:pPr>
    </w:p>
    <w:p w14:paraId="51B9AE44" w14:textId="77777777" w:rsidR="00DD2477" w:rsidRPr="00105F68" w:rsidRDefault="00DD2477" w:rsidP="00DD2477">
      <w:pPr>
        <w:pStyle w:val="ListParagraph"/>
        <w:spacing w:after="0"/>
        <w:ind w:left="0"/>
        <w:rPr>
          <w:rFonts w:ascii="Tahoma" w:hAnsi="Tahoma" w:cs="Tahoma"/>
          <w:sz w:val="24"/>
          <w:szCs w:val="24"/>
        </w:rPr>
      </w:pPr>
    </w:p>
    <w:p w14:paraId="5B5F3E25" w14:textId="77777777" w:rsidR="00DD2477" w:rsidRPr="00105F68" w:rsidRDefault="00DD2477" w:rsidP="00DD2477">
      <w:pPr>
        <w:pStyle w:val="ListParagraph"/>
        <w:spacing w:after="0"/>
        <w:ind w:left="0"/>
        <w:rPr>
          <w:rFonts w:ascii="Tahoma" w:hAnsi="Tahoma" w:cs="Tahoma"/>
          <w:sz w:val="24"/>
          <w:szCs w:val="24"/>
        </w:rPr>
      </w:pPr>
    </w:p>
    <w:p w14:paraId="6FDFEA4E" w14:textId="77777777" w:rsidR="00DD2477" w:rsidRPr="00105F68" w:rsidRDefault="00DD2477" w:rsidP="00DD2477">
      <w:pPr>
        <w:pStyle w:val="ListParagraph"/>
        <w:spacing w:after="0"/>
        <w:ind w:left="0"/>
        <w:rPr>
          <w:rFonts w:ascii="Tahoma" w:hAnsi="Tahoma" w:cs="Tahoma"/>
          <w:sz w:val="24"/>
          <w:szCs w:val="24"/>
        </w:rPr>
      </w:pPr>
    </w:p>
    <w:p w14:paraId="7C2C9C82" w14:textId="77777777" w:rsidR="00DD2477" w:rsidRPr="00105F68" w:rsidRDefault="00DD2477" w:rsidP="00DD2477">
      <w:pPr>
        <w:pStyle w:val="ListParagraph"/>
        <w:spacing w:after="0"/>
        <w:ind w:left="0"/>
        <w:rPr>
          <w:rFonts w:ascii="Tahoma" w:hAnsi="Tahoma" w:cs="Tahoma"/>
          <w:sz w:val="24"/>
          <w:szCs w:val="24"/>
        </w:rPr>
      </w:pPr>
    </w:p>
    <w:p w14:paraId="567D0FE6" w14:textId="77777777" w:rsidR="00DD2477" w:rsidRDefault="00DD2477" w:rsidP="00DD2477">
      <w:pPr>
        <w:pStyle w:val="ListParagraph"/>
        <w:spacing w:after="0"/>
        <w:ind w:left="0"/>
        <w:rPr>
          <w:rFonts w:ascii="Tahoma" w:hAnsi="Tahoma" w:cs="Tahoma"/>
          <w:sz w:val="24"/>
          <w:szCs w:val="24"/>
        </w:rPr>
      </w:pPr>
    </w:p>
    <w:p w14:paraId="35DA3810" w14:textId="77777777" w:rsidR="00DD2477" w:rsidRPr="00105F68" w:rsidRDefault="00DD2477" w:rsidP="00DD2477">
      <w:pPr>
        <w:pStyle w:val="ListParagraph"/>
        <w:spacing w:after="0"/>
        <w:ind w:left="0"/>
        <w:rPr>
          <w:rFonts w:ascii="Tahoma" w:hAnsi="Tahoma" w:cs="Tahoma"/>
          <w:sz w:val="24"/>
          <w:szCs w:val="24"/>
        </w:rPr>
      </w:pPr>
    </w:p>
    <w:p w14:paraId="5C64AE1C" w14:textId="41A833F5" w:rsidR="00DD2477" w:rsidRPr="00105F68" w:rsidRDefault="00DD2477" w:rsidP="006E4F10">
      <w:pPr>
        <w:pStyle w:val="Heading2"/>
        <w:rPr>
          <w:rFonts w:ascii="Tahoma" w:hAnsi="Tahoma" w:cs="Tahoma"/>
          <w:sz w:val="24"/>
          <w:szCs w:val="24"/>
        </w:rPr>
      </w:pPr>
      <w:bookmarkStart w:id="17" w:name="_Toc480363537"/>
      <w:r w:rsidRPr="00105F68">
        <w:rPr>
          <w:rFonts w:ascii="Tahoma" w:hAnsi="Tahoma" w:cs="Tahoma"/>
          <w:sz w:val="24"/>
          <w:szCs w:val="24"/>
        </w:rPr>
        <w:t>Rural/Urban Classification Coding</w:t>
      </w:r>
      <w:bookmarkEnd w:id="17"/>
    </w:p>
    <w:p w14:paraId="2AD3CFE4" w14:textId="1A3443F4" w:rsidR="00DD2477" w:rsidRPr="00105F68" w:rsidRDefault="00DD2477" w:rsidP="00DD2477">
      <w:pPr>
        <w:rPr>
          <w:rFonts w:ascii="Tahoma" w:hAnsi="Tahoma" w:cs="Tahoma"/>
          <w:sz w:val="24"/>
          <w:szCs w:val="24"/>
        </w:rPr>
      </w:pPr>
      <w:r w:rsidRPr="00105F68">
        <w:rPr>
          <w:rFonts w:ascii="Tahoma" w:hAnsi="Tahoma" w:cs="Tahoma"/>
          <w:sz w:val="24"/>
          <w:szCs w:val="24"/>
        </w:rPr>
        <w:t>Trajectory of recorded zip code changes among maternal deaths among 2014–2015 Washington State residents</w:t>
      </w:r>
    </w:p>
    <w:p w14:paraId="1ADB29A8" w14:textId="77777777" w:rsidR="00DD2477" w:rsidRPr="00105F68" w:rsidRDefault="00DD2477" w:rsidP="00D072D7">
      <w:pPr>
        <w:pStyle w:val="ListParagraph"/>
        <w:numPr>
          <w:ilvl w:val="0"/>
          <w:numId w:val="34"/>
        </w:numPr>
        <w:rPr>
          <w:rFonts w:ascii="Tahoma" w:hAnsi="Tahoma" w:cs="Tahoma"/>
          <w:sz w:val="24"/>
          <w:szCs w:val="24"/>
        </w:rPr>
      </w:pPr>
      <w:r w:rsidRPr="00105F68">
        <w:rPr>
          <w:rFonts w:ascii="Tahoma" w:hAnsi="Tahoma" w:cs="Tahoma"/>
          <w:sz w:val="24"/>
          <w:szCs w:val="24"/>
        </w:rPr>
        <w:t>Zip codes of maternal residence were obtained from babies’ birth or fetal death certificates, death certificates, and maternal hospitalizations from the last 5 years of the women’s lives.</w:t>
      </w:r>
    </w:p>
    <w:p w14:paraId="64D9E4FA" w14:textId="77777777" w:rsidR="00DD2477" w:rsidRPr="00105F68" w:rsidRDefault="00DD2477" w:rsidP="00D072D7">
      <w:pPr>
        <w:pStyle w:val="ListParagraph"/>
        <w:numPr>
          <w:ilvl w:val="0"/>
          <w:numId w:val="34"/>
        </w:numPr>
        <w:rPr>
          <w:rFonts w:ascii="Tahoma" w:hAnsi="Tahoma" w:cs="Tahoma"/>
          <w:sz w:val="24"/>
          <w:szCs w:val="24"/>
        </w:rPr>
      </w:pPr>
      <w:r w:rsidRPr="00105F68">
        <w:rPr>
          <w:rFonts w:ascii="Tahoma" w:hAnsi="Tahoma" w:cs="Tahoma"/>
          <w:sz w:val="24"/>
          <w:szCs w:val="24"/>
        </w:rPr>
        <w:t>A Rural-Urban classification scheme, RUCA 3.10 Scheme 1) was implemented on all zip codes, as per the Washington State Department of Health Guidelines for Using Rural-Urban Classification Systems for Community Health Assessment, to further describe the women’s residences in terms of distance away from necessary resources and services.</w:t>
      </w:r>
    </w:p>
    <w:p w14:paraId="16322796" w14:textId="77777777" w:rsidR="00DD2477" w:rsidRPr="00105F68" w:rsidRDefault="00DD2477" w:rsidP="00D072D7">
      <w:pPr>
        <w:pStyle w:val="ListParagraph"/>
        <w:numPr>
          <w:ilvl w:val="1"/>
          <w:numId w:val="34"/>
        </w:numPr>
        <w:rPr>
          <w:rFonts w:ascii="Tahoma" w:hAnsi="Tahoma" w:cs="Tahoma"/>
          <w:sz w:val="24"/>
          <w:szCs w:val="24"/>
        </w:rPr>
      </w:pPr>
      <w:r w:rsidRPr="00105F68">
        <w:rPr>
          <w:rFonts w:ascii="Tahoma" w:hAnsi="Tahoma" w:cs="Tahoma"/>
          <w:sz w:val="24"/>
          <w:szCs w:val="24"/>
        </w:rPr>
        <w:t>The coding scheme chosen was selected to take into account the concept of potential access to resources and services in its broadest sense. It emphasizes populations, population density, and daily commuting pattern.</w:t>
      </w:r>
    </w:p>
    <w:p w14:paraId="1D255406" w14:textId="77777777" w:rsidR="00DD2477" w:rsidRPr="00105F68" w:rsidRDefault="00DD2477" w:rsidP="00D072D7">
      <w:pPr>
        <w:pStyle w:val="ListParagraph"/>
        <w:numPr>
          <w:ilvl w:val="2"/>
          <w:numId w:val="34"/>
        </w:numPr>
        <w:rPr>
          <w:rFonts w:ascii="Tahoma" w:hAnsi="Tahoma" w:cs="Tahoma"/>
          <w:sz w:val="24"/>
          <w:szCs w:val="24"/>
        </w:rPr>
      </w:pPr>
      <w:r w:rsidRPr="00105F68">
        <w:rPr>
          <w:rFonts w:ascii="Tahoma" w:hAnsi="Tahoma" w:cs="Tahoma"/>
          <w:sz w:val="24"/>
          <w:szCs w:val="24"/>
          <w:u w:val="single"/>
        </w:rPr>
        <w:lastRenderedPageBreak/>
        <w:t>Urban Core</w:t>
      </w:r>
      <w:r w:rsidRPr="00105F68">
        <w:rPr>
          <w:rFonts w:ascii="Tahoma" w:hAnsi="Tahoma" w:cs="Tahoma"/>
          <w:sz w:val="24"/>
          <w:szCs w:val="24"/>
        </w:rPr>
        <w:t>: Contiguous built-up areas of 50,000 persons or more. These areas correspond to US Census Bureau’s Urbanized Areas</w:t>
      </w:r>
    </w:p>
    <w:p w14:paraId="3C153C4D" w14:textId="77777777" w:rsidR="00DD2477" w:rsidRPr="00105F68" w:rsidRDefault="00DD2477" w:rsidP="00D072D7">
      <w:pPr>
        <w:pStyle w:val="ListParagraph"/>
        <w:numPr>
          <w:ilvl w:val="2"/>
          <w:numId w:val="34"/>
        </w:numPr>
        <w:rPr>
          <w:rFonts w:ascii="Tahoma" w:hAnsi="Tahoma" w:cs="Tahoma"/>
          <w:sz w:val="24"/>
          <w:szCs w:val="24"/>
        </w:rPr>
      </w:pPr>
      <w:r w:rsidRPr="00105F68">
        <w:rPr>
          <w:rFonts w:ascii="Tahoma" w:hAnsi="Tahoma" w:cs="Tahoma"/>
          <w:sz w:val="24"/>
          <w:szCs w:val="24"/>
          <w:u w:val="single"/>
        </w:rPr>
        <w:t>Sub-Urban</w:t>
      </w:r>
      <w:r w:rsidRPr="00105F68">
        <w:rPr>
          <w:rFonts w:ascii="Tahoma" w:hAnsi="Tahoma" w:cs="Tahoma"/>
          <w:sz w:val="24"/>
          <w:szCs w:val="24"/>
        </w:rPr>
        <w:t>: Areas, often in metropolitan counties, with high commuting flows to Urban Cores and areas where 30–49% of the population commutes to Urban Cores for work</w:t>
      </w:r>
    </w:p>
    <w:p w14:paraId="15B732D0" w14:textId="77777777" w:rsidR="00DD2477" w:rsidRPr="00105F68" w:rsidRDefault="00DD2477" w:rsidP="00D072D7">
      <w:pPr>
        <w:pStyle w:val="ListParagraph"/>
        <w:numPr>
          <w:ilvl w:val="2"/>
          <w:numId w:val="34"/>
        </w:numPr>
        <w:rPr>
          <w:rFonts w:ascii="Tahoma" w:hAnsi="Tahoma" w:cs="Tahoma"/>
          <w:sz w:val="24"/>
          <w:szCs w:val="24"/>
        </w:rPr>
      </w:pPr>
      <w:r w:rsidRPr="00105F68">
        <w:rPr>
          <w:rFonts w:ascii="Tahoma" w:hAnsi="Tahoma" w:cs="Tahoma"/>
          <w:sz w:val="24"/>
          <w:szCs w:val="24"/>
          <w:u w:val="single"/>
        </w:rPr>
        <w:t>Large Rural Town</w:t>
      </w:r>
      <w:r w:rsidRPr="00105F68">
        <w:rPr>
          <w:rFonts w:ascii="Tahoma" w:hAnsi="Tahoma" w:cs="Tahoma"/>
          <w:sz w:val="24"/>
          <w:szCs w:val="24"/>
        </w:rPr>
        <w:t>: Towns with populations between 10,000–49,999 and surrounding rural areas with 10% or more primary commuting flows to these towns, and towns with secondary commuting flows of 10% or more to Urban Cores</w:t>
      </w:r>
    </w:p>
    <w:p w14:paraId="30250B10" w14:textId="77777777" w:rsidR="00DD2477" w:rsidRPr="00105F68" w:rsidRDefault="00DD2477" w:rsidP="00D072D7">
      <w:pPr>
        <w:pStyle w:val="ListParagraph"/>
        <w:numPr>
          <w:ilvl w:val="2"/>
          <w:numId w:val="34"/>
        </w:numPr>
        <w:rPr>
          <w:rFonts w:ascii="Tahoma" w:hAnsi="Tahoma" w:cs="Tahoma"/>
          <w:sz w:val="24"/>
          <w:szCs w:val="24"/>
        </w:rPr>
      </w:pPr>
      <w:r w:rsidRPr="00105F68">
        <w:rPr>
          <w:rFonts w:ascii="Tahoma" w:hAnsi="Tahoma" w:cs="Tahoma"/>
          <w:sz w:val="24"/>
          <w:szCs w:val="24"/>
          <w:u w:val="single"/>
        </w:rPr>
        <w:t>Small Town / Isolated Rural Town</w:t>
      </w:r>
      <w:r w:rsidRPr="00105F68">
        <w:rPr>
          <w:rFonts w:ascii="Tahoma" w:hAnsi="Tahoma" w:cs="Tahoma"/>
          <w:sz w:val="24"/>
          <w:szCs w:val="24"/>
        </w:rPr>
        <w:t>: Towns with populations below 10,000 and surrounding commuter areas with more than a 1 hour driving distance to the closest city</w:t>
      </w:r>
    </w:p>
    <w:p w14:paraId="182632D1" w14:textId="77777777" w:rsidR="00DD2477" w:rsidRPr="00105F68" w:rsidRDefault="00DD2477" w:rsidP="00D072D7">
      <w:pPr>
        <w:pStyle w:val="ListParagraph"/>
        <w:numPr>
          <w:ilvl w:val="0"/>
          <w:numId w:val="34"/>
        </w:numPr>
        <w:rPr>
          <w:rFonts w:ascii="Tahoma" w:hAnsi="Tahoma" w:cs="Tahoma"/>
          <w:sz w:val="24"/>
          <w:szCs w:val="24"/>
        </w:rPr>
      </w:pPr>
      <w:r w:rsidRPr="00105F68">
        <w:rPr>
          <w:rFonts w:ascii="Tahoma" w:hAnsi="Tahoma" w:cs="Tahoma"/>
          <w:sz w:val="24"/>
          <w:szCs w:val="24"/>
        </w:rPr>
        <w:t>Of 73 maternal deaths, 20 are pregnancy-related (14 in 2004 and 6 in 2015).</w:t>
      </w:r>
    </w:p>
    <w:p w14:paraId="0C7832C7" w14:textId="77777777" w:rsidR="00DD2477" w:rsidRPr="00105F68" w:rsidRDefault="00DD2477" w:rsidP="00D072D7">
      <w:pPr>
        <w:pStyle w:val="ListParagraph"/>
        <w:numPr>
          <w:ilvl w:val="0"/>
          <w:numId w:val="34"/>
        </w:numPr>
        <w:rPr>
          <w:rFonts w:ascii="Tahoma" w:hAnsi="Tahoma" w:cs="Tahoma"/>
          <w:sz w:val="24"/>
          <w:szCs w:val="24"/>
        </w:rPr>
      </w:pPr>
      <w:r w:rsidRPr="00105F68">
        <w:rPr>
          <w:rFonts w:ascii="Tahoma" w:hAnsi="Tahoma" w:cs="Tahoma"/>
          <w:sz w:val="24"/>
          <w:szCs w:val="24"/>
        </w:rPr>
        <w:t>Of 20 pregnancy-related deaths, only 1 woman had a classification change between her prenatal care place of residence, residence listed in the baby’s birth certificate, and her death certificate. Specifically, her place of residence codes to a Small Town/Isolated Rural Town in the baby’s birth certificate whereas in all other documents it codes to a Large Rural Town.</w:t>
      </w:r>
    </w:p>
    <w:p w14:paraId="7A40AE44" w14:textId="77777777" w:rsidR="00DD2477" w:rsidRPr="00105F68" w:rsidRDefault="00DD2477" w:rsidP="00D072D7">
      <w:pPr>
        <w:pStyle w:val="ListParagraph"/>
        <w:numPr>
          <w:ilvl w:val="0"/>
          <w:numId w:val="34"/>
        </w:numPr>
        <w:rPr>
          <w:rFonts w:ascii="Tahoma" w:hAnsi="Tahoma" w:cs="Tahoma"/>
          <w:sz w:val="24"/>
          <w:szCs w:val="24"/>
        </w:rPr>
      </w:pPr>
      <w:r w:rsidRPr="00105F68">
        <w:rPr>
          <w:rFonts w:ascii="Tahoma" w:hAnsi="Tahoma" w:cs="Tahoma"/>
          <w:sz w:val="24"/>
          <w:szCs w:val="24"/>
        </w:rPr>
        <w:t>Of 20 pregnancy-related deaths, 13 (65%) women lived in Urban Cores, 3 (15%) in Sub-Urban areas, 2 (10%) in Large Rural Towns, and 2 (10%) in Small Town/Isolated Rural Towns, at the time of their death.</w:t>
      </w:r>
    </w:p>
    <w:p w14:paraId="1E6A6CD4" w14:textId="77777777" w:rsidR="00DD2477" w:rsidRDefault="00DD2477" w:rsidP="00D072D7">
      <w:pPr>
        <w:pStyle w:val="ListParagraph"/>
        <w:numPr>
          <w:ilvl w:val="0"/>
          <w:numId w:val="34"/>
        </w:numPr>
        <w:rPr>
          <w:rFonts w:ascii="Tahoma" w:hAnsi="Tahoma" w:cs="Tahoma"/>
          <w:sz w:val="24"/>
          <w:szCs w:val="24"/>
        </w:rPr>
      </w:pPr>
      <w:r w:rsidRPr="00105F68">
        <w:rPr>
          <w:rFonts w:ascii="Tahoma" w:hAnsi="Tahoma" w:cs="Tahoma"/>
          <w:sz w:val="24"/>
          <w:szCs w:val="24"/>
        </w:rPr>
        <w:t>Of 20 pregnancy-related deaths, hospitalization data were obtained from 17 hospital discharge records. Of these 17 women, 4 women had changing zip codes of residence reported in their hospitalization records.</w:t>
      </w:r>
    </w:p>
    <w:p w14:paraId="2FEDA883" w14:textId="77777777" w:rsidR="008D39BB" w:rsidRPr="008D39BB" w:rsidRDefault="008D39BB" w:rsidP="008D39BB">
      <w:pPr>
        <w:rPr>
          <w:rFonts w:ascii="Tahoma" w:hAnsi="Tahoma" w:cs="Tahoma"/>
          <w:sz w:val="24"/>
          <w:szCs w:val="24"/>
        </w:rPr>
      </w:pPr>
    </w:p>
    <w:p w14:paraId="10170998" w14:textId="6A4888F0" w:rsidR="002502DE" w:rsidRPr="002502DE" w:rsidRDefault="00D072D7" w:rsidP="00DD2477">
      <w:pPr>
        <w:pStyle w:val="ListParagraph"/>
        <w:spacing w:after="0"/>
        <w:ind w:left="0"/>
        <w:rPr>
          <w:rFonts w:ascii="Tahoma" w:hAnsi="Tahoma" w:cs="Tahoma"/>
          <w:sz w:val="24"/>
          <w:szCs w:val="24"/>
        </w:rPr>
      </w:pPr>
      <w:r w:rsidRPr="00105F68">
        <w:fldChar w:fldCharType="begin"/>
      </w:r>
      <w:r w:rsidRPr="00105F68">
        <w:instrText xml:space="preserve"> LINK </w:instrText>
      </w:r>
      <w:r w:rsidR="002502DE">
        <w:instrText xml:space="preserve">Excel.Sheet.12 "\\\\dohfltum01.doh.wa.lcl\\agency\\WHRN\\2016NewMaternalMortalityReview\\MMR 2016\\MMRP Meeting Logistics\\Level 3 Review\\Panel Documents\\Cause of Death Decision Guide Sept 2016.xlsx" Sheet1!R1C1:R115C4 </w:instrText>
      </w:r>
      <w:r w:rsidRPr="00105F68">
        <w:instrText xml:space="preserve">\a \f 4 \h  \* MERGEFORMAT </w:instrText>
      </w:r>
      <w:r w:rsidR="002502DE" w:rsidRPr="00105F68">
        <w:fldChar w:fldCharType="separate"/>
      </w:r>
      <w:bookmarkStart w:id="18" w:name="RANGE!A1:D114"/>
    </w:p>
    <w:tbl>
      <w:tblPr>
        <w:tblW w:w="10255" w:type="dxa"/>
        <w:tblLook w:val="04A0" w:firstRow="1" w:lastRow="0" w:firstColumn="1" w:lastColumn="0" w:noHBand="0" w:noVBand="1"/>
      </w:tblPr>
      <w:tblGrid>
        <w:gridCol w:w="1773"/>
        <w:gridCol w:w="2811"/>
        <w:gridCol w:w="3444"/>
        <w:gridCol w:w="2227"/>
      </w:tblGrid>
      <w:tr w:rsidR="002502DE" w:rsidRPr="002502DE" w14:paraId="175F9C98" w14:textId="77777777" w:rsidTr="002502DE">
        <w:trPr>
          <w:divId w:val="465468635"/>
          <w:trHeight w:val="255"/>
        </w:trPr>
        <w:tc>
          <w:tcPr>
            <w:tcW w:w="1025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5E899C3" w14:textId="77777777" w:rsidR="002502DE" w:rsidRPr="002502DE" w:rsidRDefault="002502DE" w:rsidP="002502DE">
            <w:pPr>
              <w:pStyle w:val="Heading2"/>
              <w:rPr>
                <w:rFonts w:ascii="Tahoma" w:eastAsia="Times New Roman" w:hAnsi="Tahoma" w:cs="Tahoma"/>
                <w:b/>
                <w:bCs/>
                <w:color w:val="000000"/>
                <w:sz w:val="24"/>
                <w:szCs w:val="24"/>
              </w:rPr>
            </w:pPr>
            <w:r w:rsidRPr="002502DE">
              <w:rPr>
                <w:rFonts w:ascii="Tahoma" w:eastAsia="Times New Roman" w:hAnsi="Tahoma" w:cs="Tahoma"/>
                <w:b/>
                <w:bCs/>
                <w:color w:val="000000"/>
                <w:sz w:val="24"/>
                <w:szCs w:val="24"/>
              </w:rPr>
              <w:t>Cause of Death Decision Guidelines Maternal Mortality Review 2016</w:t>
            </w:r>
          </w:p>
        </w:tc>
      </w:tr>
      <w:tr w:rsidR="002502DE" w:rsidRPr="002502DE" w14:paraId="0ED772AD" w14:textId="77777777" w:rsidTr="002502DE">
        <w:trPr>
          <w:divId w:val="465468635"/>
          <w:trHeight w:val="390"/>
        </w:trPr>
        <w:tc>
          <w:tcPr>
            <w:tcW w:w="10255" w:type="dxa"/>
            <w:gridSpan w:val="4"/>
            <w:tcBorders>
              <w:top w:val="nil"/>
              <w:left w:val="single" w:sz="4" w:space="0" w:color="auto"/>
              <w:bottom w:val="nil"/>
              <w:right w:val="single" w:sz="4" w:space="0" w:color="000000"/>
            </w:tcBorders>
            <w:shd w:val="clear" w:color="auto" w:fill="auto"/>
            <w:noWrap/>
            <w:hideMark/>
          </w:tcPr>
          <w:p w14:paraId="4A07230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7C0F1D3" w14:textId="77777777" w:rsidTr="002502DE">
        <w:trPr>
          <w:divId w:val="465468635"/>
          <w:trHeight w:val="30"/>
        </w:trPr>
        <w:tc>
          <w:tcPr>
            <w:tcW w:w="1773" w:type="dxa"/>
            <w:tcBorders>
              <w:top w:val="nil"/>
              <w:left w:val="single" w:sz="4" w:space="0" w:color="auto"/>
              <w:bottom w:val="single" w:sz="4" w:space="0" w:color="auto"/>
              <w:right w:val="nil"/>
            </w:tcBorders>
            <w:shd w:val="clear" w:color="auto" w:fill="auto"/>
            <w:noWrap/>
            <w:vAlign w:val="bottom"/>
            <w:hideMark/>
          </w:tcPr>
          <w:p w14:paraId="7A5713F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auto" w:fill="auto"/>
            <w:noWrap/>
            <w:vAlign w:val="bottom"/>
            <w:hideMark/>
          </w:tcPr>
          <w:p w14:paraId="79A6B32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single" w:sz="4" w:space="0" w:color="auto"/>
              <w:right w:val="nil"/>
            </w:tcBorders>
            <w:shd w:val="clear" w:color="auto" w:fill="auto"/>
            <w:noWrap/>
            <w:vAlign w:val="bottom"/>
            <w:hideMark/>
          </w:tcPr>
          <w:p w14:paraId="0B334B0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single" w:sz="4" w:space="0" w:color="auto"/>
              <w:right w:val="single" w:sz="4" w:space="0" w:color="auto"/>
            </w:tcBorders>
            <w:shd w:val="clear" w:color="auto" w:fill="auto"/>
            <w:noWrap/>
            <w:vAlign w:val="bottom"/>
            <w:hideMark/>
          </w:tcPr>
          <w:p w14:paraId="49D1915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7DA4199A" w14:textId="77777777" w:rsidTr="002502DE">
        <w:trPr>
          <w:divId w:val="465468635"/>
          <w:trHeight w:val="255"/>
        </w:trPr>
        <w:tc>
          <w:tcPr>
            <w:tcW w:w="4584" w:type="dxa"/>
            <w:gridSpan w:val="2"/>
            <w:tcBorders>
              <w:top w:val="single" w:sz="4" w:space="0" w:color="auto"/>
              <w:left w:val="single" w:sz="4" w:space="0" w:color="auto"/>
              <w:bottom w:val="nil"/>
              <w:right w:val="nil"/>
            </w:tcBorders>
            <w:shd w:val="clear" w:color="auto" w:fill="auto"/>
            <w:noWrap/>
            <w:vAlign w:val="bottom"/>
            <w:hideMark/>
          </w:tcPr>
          <w:p w14:paraId="1009E8DF" w14:textId="77777777" w:rsidR="002502DE" w:rsidRPr="002502DE" w:rsidRDefault="002502DE" w:rsidP="002502DE">
            <w:pPr>
              <w:spacing w:after="0" w:line="240" w:lineRule="auto"/>
              <w:rPr>
                <w:rFonts w:ascii="Tahoma" w:eastAsia="Times New Roman" w:hAnsi="Tahoma" w:cs="Tahoma"/>
                <w:b/>
                <w:bCs/>
                <w:color w:val="000000"/>
                <w:sz w:val="24"/>
                <w:szCs w:val="24"/>
              </w:rPr>
            </w:pPr>
            <w:r w:rsidRPr="002502DE">
              <w:rPr>
                <w:rFonts w:ascii="Tahoma" w:eastAsia="Times New Roman" w:hAnsi="Tahoma" w:cs="Tahoma"/>
                <w:b/>
                <w:bCs/>
                <w:color w:val="000000"/>
                <w:sz w:val="24"/>
                <w:szCs w:val="24"/>
              </w:rPr>
              <w:t>Maternal Mortality Codes</w:t>
            </w:r>
          </w:p>
        </w:tc>
        <w:tc>
          <w:tcPr>
            <w:tcW w:w="3444" w:type="dxa"/>
            <w:tcBorders>
              <w:top w:val="single" w:sz="4" w:space="0" w:color="auto"/>
              <w:left w:val="nil"/>
              <w:bottom w:val="nil"/>
              <w:right w:val="nil"/>
            </w:tcBorders>
            <w:shd w:val="clear" w:color="auto" w:fill="auto"/>
            <w:noWrap/>
            <w:vAlign w:val="bottom"/>
            <w:hideMark/>
          </w:tcPr>
          <w:p w14:paraId="673775D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single" w:sz="4" w:space="0" w:color="auto"/>
              <w:left w:val="nil"/>
              <w:bottom w:val="nil"/>
              <w:right w:val="single" w:sz="4" w:space="0" w:color="auto"/>
            </w:tcBorders>
            <w:shd w:val="clear" w:color="auto" w:fill="auto"/>
            <w:noWrap/>
            <w:vAlign w:val="bottom"/>
            <w:hideMark/>
          </w:tcPr>
          <w:p w14:paraId="55B0E09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4C75F22C"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1B771D9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43B7BC78"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7AC6166A" w14:textId="77777777" w:rsidR="002502DE" w:rsidRPr="002502DE" w:rsidRDefault="002502DE" w:rsidP="002502DE">
            <w:pPr>
              <w:spacing w:after="0" w:line="240" w:lineRule="auto"/>
              <w:rPr>
                <w:rFonts w:ascii="Tahoma" w:eastAsia="Times New Roman" w:hAnsi="Tahoma" w:cs="Tahoma"/>
                <w:sz w:val="24"/>
                <w:szCs w:val="24"/>
              </w:rPr>
            </w:pPr>
          </w:p>
        </w:tc>
        <w:tc>
          <w:tcPr>
            <w:tcW w:w="2227" w:type="dxa"/>
            <w:tcBorders>
              <w:top w:val="nil"/>
              <w:left w:val="nil"/>
              <w:bottom w:val="nil"/>
              <w:right w:val="single" w:sz="4" w:space="0" w:color="auto"/>
            </w:tcBorders>
            <w:shd w:val="clear" w:color="auto" w:fill="auto"/>
            <w:noWrap/>
            <w:vAlign w:val="bottom"/>
            <w:hideMark/>
          </w:tcPr>
          <w:p w14:paraId="1C56E40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50B7FCC0"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63D86CD5" w14:textId="77777777" w:rsidR="002502DE" w:rsidRPr="002502DE" w:rsidRDefault="002502DE" w:rsidP="002502DE">
            <w:pPr>
              <w:spacing w:after="0" w:line="240" w:lineRule="auto"/>
              <w:rPr>
                <w:rFonts w:ascii="Tahoma" w:eastAsia="Times New Roman" w:hAnsi="Tahoma" w:cs="Tahoma"/>
                <w:b/>
                <w:bCs/>
                <w:color w:val="000000"/>
                <w:sz w:val="24"/>
                <w:szCs w:val="24"/>
              </w:rPr>
            </w:pPr>
            <w:r w:rsidRPr="002502DE">
              <w:rPr>
                <w:rFonts w:ascii="Tahoma" w:eastAsia="Times New Roman" w:hAnsi="Tahoma" w:cs="Tahoma"/>
                <w:b/>
                <w:bCs/>
                <w:color w:val="000000"/>
                <w:sz w:val="24"/>
                <w:szCs w:val="24"/>
              </w:rPr>
              <w:t>INFOSRC = Pregnancy Information Source</w:t>
            </w:r>
          </w:p>
        </w:tc>
        <w:tc>
          <w:tcPr>
            <w:tcW w:w="3444" w:type="dxa"/>
            <w:tcBorders>
              <w:top w:val="nil"/>
              <w:left w:val="nil"/>
              <w:bottom w:val="nil"/>
              <w:right w:val="nil"/>
            </w:tcBorders>
            <w:shd w:val="clear" w:color="auto" w:fill="auto"/>
            <w:noWrap/>
            <w:vAlign w:val="bottom"/>
            <w:hideMark/>
          </w:tcPr>
          <w:p w14:paraId="00D401F9" w14:textId="77777777" w:rsidR="002502DE" w:rsidRPr="002502DE" w:rsidRDefault="002502DE" w:rsidP="002502DE">
            <w:pPr>
              <w:spacing w:after="0" w:line="240" w:lineRule="auto"/>
              <w:rPr>
                <w:rFonts w:ascii="Tahoma" w:eastAsia="Times New Roman" w:hAnsi="Tahoma" w:cs="Tahoma"/>
                <w:b/>
                <w:bCs/>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605C51B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B081749"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3D682F3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1 = Birth Certificate</w:t>
            </w:r>
          </w:p>
        </w:tc>
        <w:tc>
          <w:tcPr>
            <w:tcW w:w="3444" w:type="dxa"/>
            <w:tcBorders>
              <w:top w:val="nil"/>
              <w:left w:val="nil"/>
              <w:bottom w:val="nil"/>
              <w:right w:val="nil"/>
            </w:tcBorders>
            <w:shd w:val="clear" w:color="auto" w:fill="auto"/>
            <w:noWrap/>
            <w:vAlign w:val="bottom"/>
            <w:hideMark/>
          </w:tcPr>
          <w:p w14:paraId="60E70B51"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1AAA1C3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165FC61B"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507207B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2 = Fetal Death Certificate</w:t>
            </w:r>
          </w:p>
        </w:tc>
        <w:tc>
          <w:tcPr>
            <w:tcW w:w="3444" w:type="dxa"/>
            <w:tcBorders>
              <w:top w:val="nil"/>
              <w:left w:val="nil"/>
              <w:bottom w:val="nil"/>
              <w:right w:val="nil"/>
            </w:tcBorders>
            <w:shd w:val="clear" w:color="auto" w:fill="auto"/>
            <w:noWrap/>
            <w:vAlign w:val="bottom"/>
            <w:hideMark/>
          </w:tcPr>
          <w:p w14:paraId="419DBF4F"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5BC1016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7A9AE438"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733FACA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3 = CHARS hospital discharge data</w:t>
            </w:r>
          </w:p>
        </w:tc>
        <w:tc>
          <w:tcPr>
            <w:tcW w:w="3444" w:type="dxa"/>
            <w:tcBorders>
              <w:top w:val="nil"/>
              <w:left w:val="nil"/>
              <w:bottom w:val="nil"/>
              <w:right w:val="nil"/>
            </w:tcBorders>
            <w:shd w:val="clear" w:color="auto" w:fill="auto"/>
            <w:noWrap/>
            <w:vAlign w:val="bottom"/>
            <w:hideMark/>
          </w:tcPr>
          <w:p w14:paraId="6CD09C39"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1A06313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659FB4F8"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23321EF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4 = Birth Certificate and CHARS</w:t>
            </w:r>
          </w:p>
        </w:tc>
        <w:tc>
          <w:tcPr>
            <w:tcW w:w="3444" w:type="dxa"/>
            <w:tcBorders>
              <w:top w:val="nil"/>
              <w:left w:val="nil"/>
              <w:bottom w:val="nil"/>
              <w:right w:val="nil"/>
            </w:tcBorders>
            <w:shd w:val="clear" w:color="auto" w:fill="auto"/>
            <w:noWrap/>
            <w:vAlign w:val="bottom"/>
            <w:hideMark/>
          </w:tcPr>
          <w:p w14:paraId="54DBF0C8"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14B101D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68CA2E92"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3AEE8C9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5 = Fetal Death Certificate and CHARS</w:t>
            </w:r>
          </w:p>
        </w:tc>
        <w:tc>
          <w:tcPr>
            <w:tcW w:w="3444" w:type="dxa"/>
            <w:tcBorders>
              <w:top w:val="nil"/>
              <w:left w:val="nil"/>
              <w:bottom w:val="nil"/>
              <w:right w:val="nil"/>
            </w:tcBorders>
            <w:shd w:val="clear" w:color="auto" w:fill="auto"/>
            <w:noWrap/>
            <w:vAlign w:val="bottom"/>
            <w:hideMark/>
          </w:tcPr>
          <w:p w14:paraId="6C93AE41"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7890DF0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7190C36C"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2F69751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6 = Death Certificate ICD code only</w:t>
            </w:r>
          </w:p>
        </w:tc>
        <w:tc>
          <w:tcPr>
            <w:tcW w:w="3444" w:type="dxa"/>
            <w:tcBorders>
              <w:top w:val="nil"/>
              <w:left w:val="nil"/>
              <w:bottom w:val="nil"/>
              <w:right w:val="nil"/>
            </w:tcBorders>
            <w:shd w:val="clear" w:color="auto" w:fill="auto"/>
            <w:noWrap/>
            <w:vAlign w:val="bottom"/>
            <w:hideMark/>
          </w:tcPr>
          <w:p w14:paraId="7BBD322A"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243A746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59913712" w14:textId="77777777" w:rsidTr="002502DE">
        <w:trPr>
          <w:divId w:val="465468635"/>
          <w:trHeight w:val="255"/>
        </w:trPr>
        <w:tc>
          <w:tcPr>
            <w:tcW w:w="8028" w:type="dxa"/>
            <w:gridSpan w:val="3"/>
            <w:tcBorders>
              <w:top w:val="nil"/>
              <w:left w:val="single" w:sz="4" w:space="0" w:color="auto"/>
              <w:bottom w:val="nil"/>
              <w:right w:val="nil"/>
            </w:tcBorders>
            <w:shd w:val="clear" w:color="auto" w:fill="auto"/>
            <w:noWrap/>
            <w:vAlign w:val="bottom"/>
            <w:hideMark/>
          </w:tcPr>
          <w:p w14:paraId="59A5F9E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7 = Match Fetal Death Certificate, Birth Certificate and CHARS</w:t>
            </w:r>
          </w:p>
        </w:tc>
        <w:tc>
          <w:tcPr>
            <w:tcW w:w="2227" w:type="dxa"/>
            <w:tcBorders>
              <w:top w:val="nil"/>
              <w:left w:val="nil"/>
              <w:bottom w:val="nil"/>
              <w:right w:val="single" w:sz="4" w:space="0" w:color="auto"/>
            </w:tcBorders>
            <w:shd w:val="clear" w:color="auto" w:fill="auto"/>
            <w:noWrap/>
            <w:vAlign w:val="bottom"/>
            <w:hideMark/>
          </w:tcPr>
          <w:p w14:paraId="4F71BDF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5E348551" w14:textId="77777777" w:rsidTr="002502DE">
        <w:trPr>
          <w:divId w:val="465468635"/>
          <w:trHeight w:val="255"/>
        </w:trPr>
        <w:tc>
          <w:tcPr>
            <w:tcW w:w="8028" w:type="dxa"/>
            <w:gridSpan w:val="3"/>
            <w:tcBorders>
              <w:top w:val="nil"/>
              <w:left w:val="single" w:sz="4" w:space="0" w:color="auto"/>
              <w:bottom w:val="nil"/>
              <w:right w:val="nil"/>
            </w:tcBorders>
            <w:shd w:val="clear" w:color="auto" w:fill="auto"/>
            <w:noWrap/>
            <w:vAlign w:val="bottom"/>
            <w:hideMark/>
          </w:tcPr>
          <w:p w14:paraId="32FA89E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lastRenderedPageBreak/>
              <w:t>8 = Match Fetal Death, Birth Certificate, NO CHARS</w:t>
            </w:r>
          </w:p>
        </w:tc>
        <w:tc>
          <w:tcPr>
            <w:tcW w:w="2227" w:type="dxa"/>
            <w:tcBorders>
              <w:top w:val="nil"/>
              <w:left w:val="nil"/>
              <w:bottom w:val="nil"/>
              <w:right w:val="single" w:sz="4" w:space="0" w:color="auto"/>
            </w:tcBorders>
            <w:shd w:val="clear" w:color="auto" w:fill="auto"/>
            <w:noWrap/>
            <w:vAlign w:val="bottom"/>
            <w:hideMark/>
          </w:tcPr>
          <w:p w14:paraId="508A218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9D92EC1"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1FEB4F6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21517670"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4D3968A0" w14:textId="77777777" w:rsidR="002502DE" w:rsidRPr="002502DE" w:rsidRDefault="002502DE" w:rsidP="002502DE">
            <w:pPr>
              <w:spacing w:after="0" w:line="240" w:lineRule="auto"/>
              <w:rPr>
                <w:rFonts w:ascii="Tahoma" w:eastAsia="Times New Roman" w:hAnsi="Tahoma" w:cs="Tahoma"/>
                <w:sz w:val="24"/>
                <w:szCs w:val="24"/>
              </w:rPr>
            </w:pPr>
          </w:p>
        </w:tc>
        <w:tc>
          <w:tcPr>
            <w:tcW w:w="2227" w:type="dxa"/>
            <w:tcBorders>
              <w:top w:val="nil"/>
              <w:left w:val="nil"/>
              <w:bottom w:val="nil"/>
              <w:right w:val="single" w:sz="4" w:space="0" w:color="auto"/>
            </w:tcBorders>
            <w:shd w:val="clear" w:color="auto" w:fill="auto"/>
            <w:noWrap/>
            <w:vAlign w:val="bottom"/>
            <w:hideMark/>
          </w:tcPr>
          <w:p w14:paraId="2E6F95F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14FB6D6" w14:textId="77777777" w:rsidTr="002502DE">
        <w:trPr>
          <w:divId w:val="465468635"/>
          <w:trHeight w:val="255"/>
        </w:trPr>
        <w:tc>
          <w:tcPr>
            <w:tcW w:w="8028" w:type="dxa"/>
            <w:gridSpan w:val="3"/>
            <w:tcBorders>
              <w:top w:val="nil"/>
              <w:left w:val="single" w:sz="4" w:space="0" w:color="auto"/>
              <w:bottom w:val="nil"/>
              <w:right w:val="nil"/>
            </w:tcBorders>
            <w:shd w:val="clear" w:color="auto" w:fill="auto"/>
            <w:noWrap/>
            <w:vAlign w:val="bottom"/>
            <w:hideMark/>
          </w:tcPr>
          <w:p w14:paraId="6BE3458D" w14:textId="77777777" w:rsidR="002502DE" w:rsidRPr="002502DE" w:rsidRDefault="002502DE" w:rsidP="002502DE">
            <w:pPr>
              <w:spacing w:after="0" w:line="240" w:lineRule="auto"/>
              <w:rPr>
                <w:rFonts w:ascii="Tahoma" w:eastAsia="Times New Roman" w:hAnsi="Tahoma" w:cs="Tahoma"/>
                <w:b/>
                <w:bCs/>
                <w:color w:val="000000"/>
                <w:sz w:val="24"/>
                <w:szCs w:val="24"/>
              </w:rPr>
            </w:pPr>
            <w:r w:rsidRPr="002502DE">
              <w:rPr>
                <w:rFonts w:ascii="Tahoma" w:eastAsia="Times New Roman" w:hAnsi="Tahoma" w:cs="Tahoma"/>
                <w:b/>
                <w:bCs/>
                <w:color w:val="000000"/>
                <w:sz w:val="24"/>
                <w:szCs w:val="24"/>
              </w:rPr>
              <w:t>Outcome=Outcome of Index Pregnancy (</w:t>
            </w:r>
            <w:proofErr w:type="spellStart"/>
            <w:r w:rsidRPr="002502DE">
              <w:rPr>
                <w:rFonts w:ascii="Tahoma" w:eastAsia="Times New Roman" w:hAnsi="Tahoma" w:cs="Tahoma"/>
                <w:b/>
                <w:bCs/>
                <w:color w:val="000000"/>
                <w:sz w:val="24"/>
                <w:szCs w:val="24"/>
              </w:rPr>
              <w:t>preg</w:t>
            </w:r>
            <w:proofErr w:type="spellEnd"/>
            <w:r w:rsidRPr="002502DE">
              <w:rPr>
                <w:rFonts w:ascii="Tahoma" w:eastAsia="Times New Roman" w:hAnsi="Tahoma" w:cs="Tahoma"/>
                <w:b/>
                <w:bCs/>
                <w:color w:val="000000"/>
                <w:sz w:val="24"/>
                <w:szCs w:val="24"/>
              </w:rPr>
              <w:t>)</w:t>
            </w:r>
          </w:p>
        </w:tc>
        <w:tc>
          <w:tcPr>
            <w:tcW w:w="2227" w:type="dxa"/>
            <w:tcBorders>
              <w:top w:val="nil"/>
              <w:left w:val="nil"/>
              <w:bottom w:val="nil"/>
              <w:right w:val="single" w:sz="4" w:space="0" w:color="auto"/>
            </w:tcBorders>
            <w:shd w:val="clear" w:color="auto" w:fill="auto"/>
            <w:noWrap/>
            <w:vAlign w:val="bottom"/>
            <w:hideMark/>
          </w:tcPr>
          <w:p w14:paraId="08F02F3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7E7A8784"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6A25D42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0=Undelivered</w:t>
            </w:r>
          </w:p>
        </w:tc>
        <w:tc>
          <w:tcPr>
            <w:tcW w:w="2811" w:type="dxa"/>
            <w:tcBorders>
              <w:top w:val="nil"/>
              <w:left w:val="nil"/>
              <w:bottom w:val="nil"/>
              <w:right w:val="nil"/>
            </w:tcBorders>
            <w:shd w:val="clear" w:color="auto" w:fill="auto"/>
            <w:noWrap/>
            <w:vAlign w:val="bottom"/>
            <w:hideMark/>
          </w:tcPr>
          <w:p w14:paraId="4848E703"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2FD33349" w14:textId="77777777" w:rsidR="002502DE" w:rsidRPr="002502DE" w:rsidRDefault="002502DE" w:rsidP="002502DE">
            <w:pPr>
              <w:spacing w:after="0" w:line="240" w:lineRule="auto"/>
              <w:rPr>
                <w:rFonts w:ascii="Tahoma" w:eastAsia="Times New Roman" w:hAnsi="Tahoma" w:cs="Tahoma"/>
                <w:sz w:val="24"/>
                <w:szCs w:val="24"/>
              </w:rPr>
            </w:pPr>
          </w:p>
        </w:tc>
        <w:tc>
          <w:tcPr>
            <w:tcW w:w="2227" w:type="dxa"/>
            <w:tcBorders>
              <w:top w:val="nil"/>
              <w:left w:val="nil"/>
              <w:bottom w:val="nil"/>
              <w:right w:val="single" w:sz="4" w:space="0" w:color="auto"/>
            </w:tcBorders>
            <w:shd w:val="clear" w:color="auto" w:fill="auto"/>
            <w:noWrap/>
            <w:vAlign w:val="bottom"/>
            <w:hideMark/>
          </w:tcPr>
          <w:p w14:paraId="54633F2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91128B2"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3DADD6A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1=therapeutic abortion</w:t>
            </w:r>
          </w:p>
        </w:tc>
        <w:tc>
          <w:tcPr>
            <w:tcW w:w="3444" w:type="dxa"/>
            <w:tcBorders>
              <w:top w:val="nil"/>
              <w:left w:val="nil"/>
              <w:bottom w:val="nil"/>
              <w:right w:val="nil"/>
            </w:tcBorders>
            <w:shd w:val="clear" w:color="auto" w:fill="auto"/>
            <w:noWrap/>
            <w:vAlign w:val="bottom"/>
            <w:hideMark/>
          </w:tcPr>
          <w:p w14:paraId="51119146"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29FF0FE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29BDAED"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6252F51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2=live birth</w:t>
            </w:r>
          </w:p>
        </w:tc>
        <w:tc>
          <w:tcPr>
            <w:tcW w:w="2811" w:type="dxa"/>
            <w:tcBorders>
              <w:top w:val="nil"/>
              <w:left w:val="nil"/>
              <w:bottom w:val="nil"/>
              <w:right w:val="nil"/>
            </w:tcBorders>
            <w:shd w:val="clear" w:color="auto" w:fill="auto"/>
            <w:noWrap/>
            <w:vAlign w:val="bottom"/>
            <w:hideMark/>
          </w:tcPr>
          <w:p w14:paraId="2391C861"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2AC0F43A" w14:textId="77777777" w:rsidR="002502DE" w:rsidRPr="002502DE" w:rsidRDefault="002502DE" w:rsidP="002502DE">
            <w:pPr>
              <w:spacing w:after="0" w:line="240" w:lineRule="auto"/>
              <w:rPr>
                <w:rFonts w:ascii="Tahoma" w:eastAsia="Times New Roman" w:hAnsi="Tahoma" w:cs="Tahoma"/>
                <w:sz w:val="24"/>
                <w:szCs w:val="24"/>
              </w:rPr>
            </w:pPr>
          </w:p>
        </w:tc>
        <w:tc>
          <w:tcPr>
            <w:tcW w:w="2227" w:type="dxa"/>
            <w:tcBorders>
              <w:top w:val="nil"/>
              <w:left w:val="nil"/>
              <w:bottom w:val="nil"/>
              <w:right w:val="single" w:sz="4" w:space="0" w:color="auto"/>
            </w:tcBorders>
            <w:shd w:val="clear" w:color="auto" w:fill="auto"/>
            <w:noWrap/>
            <w:vAlign w:val="bottom"/>
            <w:hideMark/>
          </w:tcPr>
          <w:p w14:paraId="4766176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F586E17"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202A852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3=stillbirth (&gt; 20 weeks)</w:t>
            </w:r>
          </w:p>
        </w:tc>
        <w:tc>
          <w:tcPr>
            <w:tcW w:w="3444" w:type="dxa"/>
            <w:tcBorders>
              <w:top w:val="nil"/>
              <w:left w:val="nil"/>
              <w:bottom w:val="nil"/>
              <w:right w:val="nil"/>
            </w:tcBorders>
            <w:shd w:val="clear" w:color="auto" w:fill="auto"/>
            <w:noWrap/>
            <w:vAlign w:val="bottom"/>
            <w:hideMark/>
          </w:tcPr>
          <w:p w14:paraId="1A42CE7C"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0FF8300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78736758"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3E843C8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4=ectopic</w:t>
            </w:r>
          </w:p>
        </w:tc>
        <w:tc>
          <w:tcPr>
            <w:tcW w:w="2811" w:type="dxa"/>
            <w:tcBorders>
              <w:top w:val="nil"/>
              <w:left w:val="nil"/>
              <w:bottom w:val="nil"/>
              <w:right w:val="nil"/>
            </w:tcBorders>
            <w:shd w:val="clear" w:color="auto" w:fill="auto"/>
            <w:noWrap/>
            <w:vAlign w:val="bottom"/>
            <w:hideMark/>
          </w:tcPr>
          <w:p w14:paraId="7211D3A9"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30F20071" w14:textId="77777777" w:rsidR="002502DE" w:rsidRPr="002502DE" w:rsidRDefault="002502DE" w:rsidP="002502DE">
            <w:pPr>
              <w:spacing w:after="0" w:line="240" w:lineRule="auto"/>
              <w:rPr>
                <w:rFonts w:ascii="Tahoma" w:eastAsia="Times New Roman" w:hAnsi="Tahoma" w:cs="Tahoma"/>
                <w:sz w:val="24"/>
                <w:szCs w:val="24"/>
              </w:rPr>
            </w:pPr>
          </w:p>
        </w:tc>
        <w:tc>
          <w:tcPr>
            <w:tcW w:w="2227" w:type="dxa"/>
            <w:tcBorders>
              <w:top w:val="nil"/>
              <w:left w:val="nil"/>
              <w:bottom w:val="nil"/>
              <w:right w:val="single" w:sz="4" w:space="0" w:color="auto"/>
            </w:tcBorders>
            <w:shd w:val="clear" w:color="auto" w:fill="auto"/>
            <w:noWrap/>
            <w:vAlign w:val="bottom"/>
            <w:hideMark/>
          </w:tcPr>
          <w:p w14:paraId="4F07C73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638FE9FA"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7E50824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5=Gest. Trophoblastic Neoplasia</w:t>
            </w:r>
          </w:p>
        </w:tc>
        <w:tc>
          <w:tcPr>
            <w:tcW w:w="3444" w:type="dxa"/>
            <w:tcBorders>
              <w:top w:val="nil"/>
              <w:left w:val="nil"/>
              <w:bottom w:val="nil"/>
              <w:right w:val="nil"/>
            </w:tcBorders>
            <w:shd w:val="clear" w:color="auto" w:fill="auto"/>
            <w:noWrap/>
            <w:vAlign w:val="bottom"/>
            <w:hideMark/>
          </w:tcPr>
          <w:p w14:paraId="71A363AA"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24336AA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2A3713FA"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230FFD1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6=Other (incl. Missed abortion) (not included)</w:t>
            </w:r>
          </w:p>
        </w:tc>
        <w:tc>
          <w:tcPr>
            <w:tcW w:w="3444" w:type="dxa"/>
            <w:tcBorders>
              <w:top w:val="nil"/>
              <w:left w:val="nil"/>
              <w:bottom w:val="nil"/>
              <w:right w:val="nil"/>
            </w:tcBorders>
            <w:shd w:val="clear" w:color="auto" w:fill="auto"/>
            <w:noWrap/>
            <w:vAlign w:val="bottom"/>
            <w:hideMark/>
          </w:tcPr>
          <w:p w14:paraId="376CB944"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610C26B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139E5AA9" w14:textId="77777777" w:rsidTr="002502DE">
        <w:trPr>
          <w:divId w:val="465468635"/>
          <w:trHeight w:val="255"/>
        </w:trPr>
        <w:tc>
          <w:tcPr>
            <w:tcW w:w="4584" w:type="dxa"/>
            <w:gridSpan w:val="2"/>
            <w:tcBorders>
              <w:top w:val="nil"/>
              <w:left w:val="single" w:sz="4" w:space="0" w:color="auto"/>
              <w:bottom w:val="nil"/>
              <w:right w:val="nil"/>
            </w:tcBorders>
            <w:shd w:val="clear" w:color="auto" w:fill="auto"/>
            <w:noWrap/>
            <w:vAlign w:val="bottom"/>
            <w:hideMark/>
          </w:tcPr>
          <w:p w14:paraId="1E06263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8=spontaneous abortion (not included)</w:t>
            </w:r>
          </w:p>
        </w:tc>
        <w:tc>
          <w:tcPr>
            <w:tcW w:w="3444" w:type="dxa"/>
            <w:tcBorders>
              <w:top w:val="nil"/>
              <w:left w:val="nil"/>
              <w:bottom w:val="nil"/>
              <w:right w:val="nil"/>
            </w:tcBorders>
            <w:shd w:val="clear" w:color="auto" w:fill="auto"/>
            <w:noWrap/>
            <w:vAlign w:val="bottom"/>
            <w:hideMark/>
          </w:tcPr>
          <w:p w14:paraId="6CF45E32"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2227" w:type="dxa"/>
            <w:tcBorders>
              <w:top w:val="nil"/>
              <w:left w:val="nil"/>
              <w:bottom w:val="nil"/>
              <w:right w:val="single" w:sz="4" w:space="0" w:color="auto"/>
            </w:tcBorders>
            <w:shd w:val="clear" w:color="auto" w:fill="auto"/>
            <w:noWrap/>
            <w:vAlign w:val="bottom"/>
            <w:hideMark/>
          </w:tcPr>
          <w:p w14:paraId="75CEA50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9BF0E2F"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3D08B9C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9=</w:t>
            </w:r>
            <w:proofErr w:type="spellStart"/>
            <w:r w:rsidRPr="002502DE">
              <w:rPr>
                <w:rFonts w:ascii="Tahoma" w:eastAsia="Times New Roman" w:hAnsi="Tahoma" w:cs="Tahoma"/>
                <w:color w:val="000000"/>
                <w:sz w:val="24"/>
                <w:szCs w:val="24"/>
              </w:rPr>
              <w:t>Unk</w:t>
            </w:r>
            <w:proofErr w:type="spellEnd"/>
          </w:p>
        </w:tc>
        <w:tc>
          <w:tcPr>
            <w:tcW w:w="2811" w:type="dxa"/>
            <w:tcBorders>
              <w:top w:val="nil"/>
              <w:left w:val="nil"/>
              <w:bottom w:val="nil"/>
              <w:right w:val="nil"/>
            </w:tcBorders>
            <w:shd w:val="clear" w:color="auto" w:fill="auto"/>
            <w:noWrap/>
            <w:vAlign w:val="bottom"/>
            <w:hideMark/>
          </w:tcPr>
          <w:p w14:paraId="12CB9322"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26D84DA7" w14:textId="77777777" w:rsidR="002502DE" w:rsidRPr="002502DE" w:rsidRDefault="002502DE" w:rsidP="002502DE">
            <w:pPr>
              <w:spacing w:after="0" w:line="240" w:lineRule="auto"/>
              <w:rPr>
                <w:rFonts w:ascii="Tahoma" w:eastAsia="Times New Roman" w:hAnsi="Tahoma" w:cs="Tahoma"/>
                <w:sz w:val="24"/>
                <w:szCs w:val="24"/>
              </w:rPr>
            </w:pPr>
          </w:p>
        </w:tc>
        <w:tc>
          <w:tcPr>
            <w:tcW w:w="2227" w:type="dxa"/>
            <w:tcBorders>
              <w:top w:val="nil"/>
              <w:left w:val="nil"/>
              <w:bottom w:val="nil"/>
              <w:right w:val="single" w:sz="4" w:space="0" w:color="auto"/>
            </w:tcBorders>
            <w:shd w:val="clear" w:color="auto" w:fill="auto"/>
            <w:noWrap/>
            <w:vAlign w:val="bottom"/>
            <w:hideMark/>
          </w:tcPr>
          <w:p w14:paraId="5327D26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CB647E0" w14:textId="77777777" w:rsidTr="002502DE">
        <w:trPr>
          <w:divId w:val="465468635"/>
          <w:trHeight w:val="750"/>
        </w:trPr>
        <w:tc>
          <w:tcPr>
            <w:tcW w:w="10255" w:type="dxa"/>
            <w:gridSpan w:val="4"/>
            <w:tcBorders>
              <w:top w:val="single" w:sz="4" w:space="0" w:color="auto"/>
              <w:left w:val="single" w:sz="4" w:space="0" w:color="auto"/>
              <w:bottom w:val="nil"/>
              <w:right w:val="single" w:sz="4" w:space="0" w:color="000000"/>
            </w:tcBorders>
            <w:shd w:val="clear" w:color="auto" w:fill="auto"/>
            <w:hideMark/>
          </w:tcPr>
          <w:p w14:paraId="71900254" w14:textId="77777777" w:rsidR="002502DE" w:rsidRPr="002502DE" w:rsidRDefault="002502DE" w:rsidP="002502DE">
            <w:pPr>
              <w:spacing w:after="0" w:line="240" w:lineRule="auto"/>
              <w:rPr>
                <w:rFonts w:ascii="Tahoma" w:eastAsia="Times New Roman" w:hAnsi="Tahoma" w:cs="Tahoma"/>
                <w:b/>
                <w:bCs/>
                <w:i/>
                <w:iCs/>
                <w:color w:val="000000"/>
                <w:sz w:val="24"/>
                <w:szCs w:val="24"/>
              </w:rPr>
            </w:pPr>
            <w:r w:rsidRPr="002502DE">
              <w:rPr>
                <w:rFonts w:ascii="Tahoma" w:eastAsia="Times New Roman" w:hAnsi="Tahoma" w:cs="Tahoma"/>
                <w:b/>
                <w:bCs/>
                <w:i/>
                <w:iCs/>
                <w:color w:val="000000"/>
                <w:sz w:val="24"/>
                <w:szCs w:val="24"/>
              </w:rPr>
              <w:t xml:space="preserve">In November, 2001 the Washington State Maternal Mortality Subcommittee of the Perinatal Advisory Committee made the </w:t>
            </w:r>
            <w:r w:rsidRPr="002502DE">
              <w:rPr>
                <w:rFonts w:ascii="Tahoma" w:eastAsia="Times New Roman" w:hAnsi="Tahoma" w:cs="Tahoma"/>
                <w:b/>
                <w:bCs/>
                <w:i/>
                <w:iCs/>
                <w:color w:val="000000"/>
                <w:sz w:val="24"/>
                <w:szCs w:val="24"/>
              </w:rPr>
              <w:br/>
              <w:t xml:space="preserve">following decisions about death classification to guide the future classification of deaths to women within one year of pregnancy. [Updated September 2016]   </w:t>
            </w:r>
          </w:p>
        </w:tc>
      </w:tr>
      <w:tr w:rsidR="002502DE" w:rsidRPr="002502DE" w14:paraId="1767D61E" w14:textId="77777777" w:rsidTr="002502DE">
        <w:trPr>
          <w:divId w:val="465468635"/>
          <w:trHeight w:val="1290"/>
        </w:trPr>
        <w:tc>
          <w:tcPr>
            <w:tcW w:w="10255" w:type="dxa"/>
            <w:gridSpan w:val="4"/>
            <w:tcBorders>
              <w:top w:val="nil"/>
              <w:left w:val="single" w:sz="4" w:space="0" w:color="auto"/>
              <w:bottom w:val="single" w:sz="4" w:space="0" w:color="auto"/>
              <w:right w:val="single" w:sz="4" w:space="0" w:color="000000"/>
            </w:tcBorders>
            <w:shd w:val="clear" w:color="auto" w:fill="auto"/>
            <w:hideMark/>
          </w:tcPr>
          <w:p w14:paraId="37F043D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The Subcommittee also determined that in order to be considered a maternal death, the death must clearly be directly related to pregnancy or exacerbated by pregnancy with a known cause.  By definition all indefinite/vague causes of death will be grouped as not-pregnancy related.</w:t>
            </w:r>
          </w:p>
        </w:tc>
      </w:tr>
      <w:tr w:rsidR="002502DE" w:rsidRPr="002502DE" w14:paraId="57A41AE5" w14:textId="77777777" w:rsidTr="002502DE">
        <w:trPr>
          <w:divId w:val="465468635"/>
          <w:trHeight w:val="300"/>
        </w:trPr>
        <w:tc>
          <w:tcPr>
            <w:tcW w:w="4584" w:type="dxa"/>
            <w:gridSpan w:val="2"/>
            <w:tcBorders>
              <w:top w:val="single" w:sz="4" w:space="0" w:color="auto"/>
              <w:left w:val="single" w:sz="4" w:space="0" w:color="auto"/>
              <w:bottom w:val="single" w:sz="4" w:space="0" w:color="auto"/>
              <w:right w:val="nil"/>
            </w:tcBorders>
            <w:shd w:val="clear" w:color="000000" w:fill="F2F2F2"/>
            <w:noWrap/>
            <w:vAlign w:val="bottom"/>
            <w:hideMark/>
          </w:tcPr>
          <w:p w14:paraId="058E0129" w14:textId="77777777" w:rsidR="002502DE" w:rsidRPr="002502DE" w:rsidRDefault="002502DE" w:rsidP="002502DE">
            <w:pPr>
              <w:spacing w:after="0" w:line="240" w:lineRule="auto"/>
              <w:rPr>
                <w:rFonts w:ascii="Tahoma" w:eastAsia="Times New Roman" w:hAnsi="Tahoma" w:cs="Tahoma"/>
                <w:b/>
                <w:bCs/>
                <w:color w:val="000000"/>
                <w:sz w:val="24"/>
                <w:szCs w:val="24"/>
                <w:u w:val="single"/>
              </w:rPr>
            </w:pPr>
            <w:r w:rsidRPr="002502DE">
              <w:rPr>
                <w:rFonts w:ascii="Tahoma" w:eastAsia="Times New Roman" w:hAnsi="Tahoma" w:cs="Tahoma"/>
                <w:b/>
                <w:bCs/>
                <w:color w:val="000000"/>
                <w:sz w:val="24"/>
                <w:szCs w:val="24"/>
                <w:u w:val="single"/>
              </w:rPr>
              <w:t xml:space="preserve">Pregnancy-related deaths </w:t>
            </w:r>
          </w:p>
        </w:tc>
        <w:tc>
          <w:tcPr>
            <w:tcW w:w="3444" w:type="dxa"/>
            <w:tcBorders>
              <w:top w:val="single" w:sz="4" w:space="0" w:color="auto"/>
              <w:left w:val="nil"/>
              <w:bottom w:val="single" w:sz="4" w:space="0" w:color="auto"/>
              <w:right w:val="nil"/>
            </w:tcBorders>
            <w:shd w:val="clear" w:color="000000" w:fill="F2F2F2"/>
            <w:noWrap/>
            <w:vAlign w:val="bottom"/>
            <w:hideMark/>
          </w:tcPr>
          <w:p w14:paraId="33CF479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single" w:sz="4" w:space="0" w:color="auto"/>
              <w:right w:val="single" w:sz="4" w:space="0" w:color="auto"/>
            </w:tcBorders>
            <w:shd w:val="clear" w:color="000000" w:fill="F2F2F2"/>
            <w:noWrap/>
            <w:vAlign w:val="bottom"/>
            <w:hideMark/>
          </w:tcPr>
          <w:p w14:paraId="31F9CFC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1C90384" w14:textId="77777777" w:rsidTr="002502DE">
        <w:trPr>
          <w:divId w:val="465468635"/>
          <w:trHeight w:val="480"/>
        </w:trPr>
        <w:tc>
          <w:tcPr>
            <w:tcW w:w="1773" w:type="dxa"/>
            <w:tcBorders>
              <w:top w:val="single" w:sz="4" w:space="0" w:color="auto"/>
              <w:left w:val="nil"/>
              <w:bottom w:val="single" w:sz="4" w:space="0" w:color="auto"/>
              <w:right w:val="nil"/>
            </w:tcBorders>
            <w:shd w:val="clear" w:color="auto" w:fill="auto"/>
            <w:vAlign w:val="bottom"/>
            <w:hideMark/>
          </w:tcPr>
          <w:p w14:paraId="4DA89FBA" w14:textId="77777777" w:rsidR="002502DE" w:rsidRPr="002502DE" w:rsidRDefault="002502DE" w:rsidP="002502DE">
            <w:pPr>
              <w:spacing w:after="0" w:line="240" w:lineRule="auto"/>
              <w:rPr>
                <w:rFonts w:ascii="Tahoma" w:eastAsia="Times New Roman" w:hAnsi="Tahoma" w:cs="Tahoma"/>
                <w:b/>
                <w:bCs/>
                <w:i/>
                <w:iCs/>
                <w:color w:val="000000"/>
                <w:sz w:val="24"/>
                <w:szCs w:val="24"/>
              </w:rPr>
            </w:pPr>
            <w:r w:rsidRPr="002502DE">
              <w:rPr>
                <w:rFonts w:ascii="Tahoma" w:eastAsia="Times New Roman" w:hAnsi="Tahoma" w:cs="Tahoma"/>
                <w:b/>
                <w:bCs/>
                <w:i/>
                <w:iCs/>
                <w:color w:val="000000"/>
                <w:sz w:val="24"/>
                <w:szCs w:val="24"/>
              </w:rPr>
              <w:t>Cause of death group</w:t>
            </w:r>
          </w:p>
        </w:tc>
        <w:tc>
          <w:tcPr>
            <w:tcW w:w="2811" w:type="dxa"/>
            <w:tcBorders>
              <w:top w:val="nil"/>
              <w:left w:val="nil"/>
              <w:bottom w:val="single" w:sz="4" w:space="0" w:color="auto"/>
              <w:right w:val="nil"/>
            </w:tcBorders>
            <w:shd w:val="clear" w:color="auto" w:fill="auto"/>
            <w:noWrap/>
            <w:hideMark/>
          </w:tcPr>
          <w:p w14:paraId="590488EC" w14:textId="77777777" w:rsidR="002502DE" w:rsidRPr="002502DE" w:rsidRDefault="002502DE" w:rsidP="002502DE">
            <w:pPr>
              <w:spacing w:after="0" w:line="240" w:lineRule="auto"/>
              <w:jc w:val="center"/>
              <w:rPr>
                <w:rFonts w:ascii="Tahoma" w:eastAsia="Times New Roman" w:hAnsi="Tahoma" w:cs="Tahoma"/>
                <w:b/>
                <w:bCs/>
                <w:i/>
                <w:iCs/>
                <w:color w:val="000000"/>
                <w:sz w:val="24"/>
                <w:szCs w:val="24"/>
              </w:rPr>
            </w:pPr>
            <w:r w:rsidRPr="002502DE">
              <w:rPr>
                <w:rFonts w:ascii="Tahoma" w:eastAsia="Times New Roman" w:hAnsi="Tahoma" w:cs="Tahoma"/>
                <w:b/>
                <w:bCs/>
                <w:i/>
                <w:iCs/>
                <w:color w:val="000000"/>
                <w:sz w:val="24"/>
                <w:szCs w:val="24"/>
              </w:rPr>
              <w:t>1</w:t>
            </w:r>
          </w:p>
        </w:tc>
        <w:tc>
          <w:tcPr>
            <w:tcW w:w="3444" w:type="dxa"/>
            <w:tcBorders>
              <w:top w:val="nil"/>
              <w:left w:val="nil"/>
              <w:bottom w:val="single" w:sz="4" w:space="0" w:color="auto"/>
              <w:right w:val="nil"/>
            </w:tcBorders>
            <w:shd w:val="clear" w:color="auto" w:fill="auto"/>
            <w:noWrap/>
            <w:hideMark/>
          </w:tcPr>
          <w:p w14:paraId="1E05A439" w14:textId="77777777" w:rsidR="002502DE" w:rsidRPr="002502DE" w:rsidRDefault="002502DE" w:rsidP="002502DE">
            <w:pPr>
              <w:spacing w:after="0" w:line="240" w:lineRule="auto"/>
              <w:jc w:val="center"/>
              <w:rPr>
                <w:rFonts w:ascii="Tahoma" w:eastAsia="Times New Roman" w:hAnsi="Tahoma" w:cs="Tahoma"/>
                <w:b/>
                <w:bCs/>
                <w:i/>
                <w:iCs/>
                <w:color w:val="000000"/>
                <w:sz w:val="24"/>
                <w:szCs w:val="24"/>
              </w:rPr>
            </w:pPr>
            <w:r w:rsidRPr="002502DE">
              <w:rPr>
                <w:rFonts w:ascii="Tahoma" w:eastAsia="Times New Roman" w:hAnsi="Tahoma" w:cs="Tahoma"/>
                <w:b/>
                <w:bCs/>
                <w:i/>
                <w:iCs/>
                <w:color w:val="000000"/>
                <w:sz w:val="24"/>
                <w:szCs w:val="24"/>
              </w:rPr>
              <w:t>2</w:t>
            </w:r>
          </w:p>
        </w:tc>
        <w:tc>
          <w:tcPr>
            <w:tcW w:w="2227" w:type="dxa"/>
            <w:tcBorders>
              <w:top w:val="single" w:sz="4" w:space="0" w:color="auto"/>
              <w:left w:val="nil"/>
              <w:bottom w:val="single" w:sz="4" w:space="0" w:color="auto"/>
              <w:right w:val="nil"/>
            </w:tcBorders>
            <w:shd w:val="clear" w:color="auto" w:fill="auto"/>
            <w:noWrap/>
            <w:hideMark/>
          </w:tcPr>
          <w:p w14:paraId="5979D40E" w14:textId="77777777" w:rsidR="002502DE" w:rsidRPr="002502DE" w:rsidRDefault="002502DE" w:rsidP="002502DE">
            <w:pPr>
              <w:spacing w:after="0" w:line="240" w:lineRule="auto"/>
              <w:jc w:val="center"/>
              <w:rPr>
                <w:rFonts w:ascii="Tahoma" w:eastAsia="Times New Roman" w:hAnsi="Tahoma" w:cs="Tahoma"/>
                <w:b/>
                <w:bCs/>
                <w:i/>
                <w:iCs/>
                <w:color w:val="000000"/>
                <w:sz w:val="24"/>
                <w:szCs w:val="24"/>
              </w:rPr>
            </w:pPr>
            <w:r w:rsidRPr="002502DE">
              <w:rPr>
                <w:rFonts w:ascii="Tahoma" w:eastAsia="Times New Roman" w:hAnsi="Tahoma" w:cs="Tahoma"/>
                <w:b/>
                <w:bCs/>
                <w:i/>
                <w:iCs/>
                <w:color w:val="000000"/>
                <w:sz w:val="24"/>
                <w:szCs w:val="24"/>
              </w:rPr>
              <w:t>3</w:t>
            </w:r>
          </w:p>
        </w:tc>
      </w:tr>
      <w:tr w:rsidR="002502DE" w:rsidRPr="002502DE" w14:paraId="0EF082B3" w14:textId="77777777" w:rsidTr="002502DE">
        <w:trPr>
          <w:divId w:val="465468635"/>
          <w:trHeight w:val="255"/>
        </w:trPr>
        <w:tc>
          <w:tcPr>
            <w:tcW w:w="1773" w:type="dxa"/>
            <w:tcBorders>
              <w:top w:val="single" w:sz="4" w:space="0" w:color="auto"/>
              <w:left w:val="single" w:sz="4" w:space="0" w:color="auto"/>
              <w:bottom w:val="nil"/>
              <w:right w:val="nil"/>
            </w:tcBorders>
            <w:shd w:val="clear" w:color="000000" w:fill="BFBFBF"/>
            <w:noWrap/>
            <w:vAlign w:val="bottom"/>
            <w:hideMark/>
          </w:tcPr>
          <w:p w14:paraId="07989E0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single" w:sz="4" w:space="0" w:color="auto"/>
              <w:left w:val="nil"/>
              <w:bottom w:val="nil"/>
              <w:right w:val="nil"/>
            </w:tcBorders>
            <w:shd w:val="clear" w:color="000000" w:fill="BFBFBF"/>
            <w:noWrap/>
            <w:vAlign w:val="bottom"/>
            <w:hideMark/>
          </w:tcPr>
          <w:p w14:paraId="04F3E39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Hemorrhage</w:t>
            </w:r>
          </w:p>
        </w:tc>
        <w:tc>
          <w:tcPr>
            <w:tcW w:w="3444" w:type="dxa"/>
            <w:tcBorders>
              <w:top w:val="single" w:sz="4" w:space="0" w:color="auto"/>
              <w:left w:val="nil"/>
              <w:bottom w:val="nil"/>
              <w:right w:val="nil"/>
            </w:tcBorders>
            <w:shd w:val="clear" w:color="000000" w:fill="BFBFBF"/>
            <w:noWrap/>
            <w:vAlign w:val="bottom"/>
            <w:hideMark/>
          </w:tcPr>
          <w:p w14:paraId="1B6ED84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Uterine laceration/rupture</w:t>
            </w:r>
          </w:p>
        </w:tc>
        <w:tc>
          <w:tcPr>
            <w:tcW w:w="2227" w:type="dxa"/>
            <w:tcBorders>
              <w:top w:val="single" w:sz="4" w:space="0" w:color="auto"/>
              <w:left w:val="nil"/>
              <w:bottom w:val="nil"/>
              <w:right w:val="single" w:sz="4" w:space="0" w:color="auto"/>
            </w:tcBorders>
            <w:shd w:val="clear" w:color="000000" w:fill="BFBFBF"/>
            <w:noWrap/>
            <w:vAlign w:val="bottom"/>
            <w:hideMark/>
          </w:tcPr>
          <w:p w14:paraId="066C972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4BDDF213"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3BD2CF5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21690CE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5621D582" w14:textId="77777777" w:rsidR="002502DE" w:rsidRPr="002502DE" w:rsidRDefault="002502DE" w:rsidP="002502DE">
            <w:pPr>
              <w:spacing w:after="0" w:line="240" w:lineRule="auto"/>
              <w:rPr>
                <w:rFonts w:ascii="Tahoma" w:eastAsia="Times New Roman" w:hAnsi="Tahoma" w:cs="Tahoma"/>
                <w:color w:val="000000"/>
                <w:sz w:val="24"/>
                <w:szCs w:val="24"/>
              </w:rPr>
            </w:pPr>
            <w:proofErr w:type="spellStart"/>
            <w:r w:rsidRPr="002502DE">
              <w:rPr>
                <w:rFonts w:ascii="Tahoma" w:eastAsia="Times New Roman" w:hAnsi="Tahoma" w:cs="Tahoma"/>
                <w:color w:val="000000"/>
                <w:sz w:val="24"/>
                <w:szCs w:val="24"/>
              </w:rPr>
              <w:t>Abruptio</w:t>
            </w:r>
            <w:proofErr w:type="spellEnd"/>
            <w:r w:rsidRPr="002502DE">
              <w:rPr>
                <w:rFonts w:ascii="Tahoma" w:eastAsia="Times New Roman" w:hAnsi="Tahoma" w:cs="Tahoma"/>
                <w:color w:val="000000"/>
                <w:sz w:val="24"/>
                <w:szCs w:val="24"/>
              </w:rPr>
              <w:t xml:space="preserve"> placentae</w:t>
            </w:r>
          </w:p>
        </w:tc>
        <w:tc>
          <w:tcPr>
            <w:tcW w:w="2227" w:type="dxa"/>
            <w:tcBorders>
              <w:top w:val="nil"/>
              <w:left w:val="nil"/>
              <w:bottom w:val="nil"/>
              <w:right w:val="single" w:sz="4" w:space="0" w:color="auto"/>
            </w:tcBorders>
            <w:shd w:val="clear" w:color="000000" w:fill="BFBFBF"/>
            <w:noWrap/>
            <w:vAlign w:val="bottom"/>
            <w:hideMark/>
          </w:tcPr>
          <w:p w14:paraId="6B08CE4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283EE92B"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1C9CA7F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40E5234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3187EFA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xml:space="preserve">Placenta </w:t>
            </w:r>
            <w:proofErr w:type="spellStart"/>
            <w:r w:rsidRPr="002502DE">
              <w:rPr>
                <w:rFonts w:ascii="Tahoma" w:eastAsia="Times New Roman" w:hAnsi="Tahoma" w:cs="Tahoma"/>
                <w:color w:val="000000"/>
                <w:sz w:val="24"/>
                <w:szCs w:val="24"/>
              </w:rPr>
              <w:t>previa</w:t>
            </w:r>
            <w:proofErr w:type="spellEnd"/>
          </w:p>
        </w:tc>
        <w:tc>
          <w:tcPr>
            <w:tcW w:w="2227" w:type="dxa"/>
            <w:tcBorders>
              <w:top w:val="nil"/>
              <w:left w:val="nil"/>
              <w:bottom w:val="nil"/>
              <w:right w:val="single" w:sz="4" w:space="0" w:color="auto"/>
            </w:tcBorders>
            <w:shd w:val="clear" w:color="000000" w:fill="BFBFBF"/>
            <w:noWrap/>
            <w:vAlign w:val="bottom"/>
            <w:hideMark/>
          </w:tcPr>
          <w:p w14:paraId="4701B9B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F1B7CC3"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1083CCD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2B574DF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4F56FD7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xml:space="preserve">Placenta </w:t>
            </w:r>
            <w:proofErr w:type="spellStart"/>
            <w:r w:rsidRPr="002502DE">
              <w:rPr>
                <w:rFonts w:ascii="Tahoma" w:eastAsia="Times New Roman" w:hAnsi="Tahoma" w:cs="Tahoma"/>
                <w:color w:val="000000"/>
                <w:sz w:val="24"/>
                <w:szCs w:val="24"/>
              </w:rPr>
              <w:t>acreta</w:t>
            </w:r>
            <w:proofErr w:type="spellEnd"/>
            <w:r w:rsidRPr="002502DE">
              <w:rPr>
                <w:rFonts w:ascii="Tahoma" w:eastAsia="Times New Roman" w:hAnsi="Tahoma" w:cs="Tahoma"/>
                <w:color w:val="000000"/>
                <w:sz w:val="24"/>
                <w:szCs w:val="24"/>
              </w:rPr>
              <w:t>/</w:t>
            </w:r>
            <w:proofErr w:type="spellStart"/>
            <w:r w:rsidRPr="002502DE">
              <w:rPr>
                <w:rFonts w:ascii="Tahoma" w:eastAsia="Times New Roman" w:hAnsi="Tahoma" w:cs="Tahoma"/>
                <w:color w:val="000000"/>
                <w:sz w:val="24"/>
                <w:szCs w:val="24"/>
              </w:rPr>
              <w:t>percreta</w:t>
            </w:r>
            <w:proofErr w:type="spellEnd"/>
            <w:r w:rsidRPr="002502DE">
              <w:rPr>
                <w:rFonts w:ascii="Tahoma" w:eastAsia="Times New Roman" w:hAnsi="Tahoma" w:cs="Tahoma"/>
                <w:color w:val="000000"/>
                <w:sz w:val="24"/>
                <w:szCs w:val="24"/>
              </w:rPr>
              <w:t xml:space="preserve"> or increta</w:t>
            </w:r>
          </w:p>
        </w:tc>
        <w:tc>
          <w:tcPr>
            <w:tcW w:w="2227" w:type="dxa"/>
            <w:tcBorders>
              <w:top w:val="nil"/>
              <w:left w:val="nil"/>
              <w:bottom w:val="nil"/>
              <w:right w:val="single" w:sz="4" w:space="0" w:color="auto"/>
            </w:tcBorders>
            <w:shd w:val="clear" w:color="000000" w:fill="BFBFBF"/>
            <w:noWrap/>
            <w:vAlign w:val="bottom"/>
            <w:hideMark/>
          </w:tcPr>
          <w:p w14:paraId="57464D9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00E687A"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1C8E15B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11E2DA6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46E1769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Ruptured ectopic</w:t>
            </w:r>
          </w:p>
        </w:tc>
        <w:tc>
          <w:tcPr>
            <w:tcW w:w="2227" w:type="dxa"/>
            <w:tcBorders>
              <w:top w:val="nil"/>
              <w:left w:val="nil"/>
              <w:bottom w:val="nil"/>
              <w:right w:val="single" w:sz="4" w:space="0" w:color="auto"/>
            </w:tcBorders>
            <w:shd w:val="clear" w:color="000000" w:fill="BFBFBF"/>
            <w:noWrap/>
            <w:vAlign w:val="bottom"/>
            <w:hideMark/>
          </w:tcPr>
          <w:p w14:paraId="52902CA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2ABC0EB1"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43CAC75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554D54B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12B7628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Other site</w:t>
            </w:r>
          </w:p>
        </w:tc>
        <w:tc>
          <w:tcPr>
            <w:tcW w:w="2227" w:type="dxa"/>
            <w:tcBorders>
              <w:top w:val="nil"/>
              <w:left w:val="nil"/>
              <w:bottom w:val="nil"/>
              <w:right w:val="single" w:sz="4" w:space="0" w:color="auto"/>
            </w:tcBorders>
            <w:shd w:val="clear" w:color="000000" w:fill="BFBFBF"/>
            <w:noWrap/>
            <w:vAlign w:val="bottom"/>
            <w:hideMark/>
          </w:tcPr>
          <w:p w14:paraId="204C509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4DA489A2" w14:textId="77777777" w:rsidTr="002502DE">
        <w:trPr>
          <w:divId w:val="465468635"/>
          <w:trHeight w:val="255"/>
        </w:trPr>
        <w:tc>
          <w:tcPr>
            <w:tcW w:w="1773" w:type="dxa"/>
            <w:tcBorders>
              <w:top w:val="nil"/>
              <w:left w:val="single" w:sz="4" w:space="0" w:color="auto"/>
              <w:bottom w:val="single" w:sz="4" w:space="0" w:color="auto"/>
              <w:right w:val="nil"/>
            </w:tcBorders>
            <w:shd w:val="clear" w:color="000000" w:fill="BFBFBF"/>
            <w:noWrap/>
            <w:vAlign w:val="bottom"/>
            <w:hideMark/>
          </w:tcPr>
          <w:p w14:paraId="0B8C566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000000" w:fill="BFBFBF"/>
            <w:noWrap/>
            <w:vAlign w:val="bottom"/>
            <w:hideMark/>
          </w:tcPr>
          <w:p w14:paraId="21DA4B9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single" w:sz="4" w:space="0" w:color="auto"/>
              <w:right w:val="nil"/>
            </w:tcBorders>
            <w:shd w:val="clear" w:color="000000" w:fill="BFBFBF"/>
            <w:noWrap/>
            <w:vAlign w:val="bottom"/>
            <w:hideMark/>
          </w:tcPr>
          <w:p w14:paraId="4E92817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Unknown</w:t>
            </w:r>
          </w:p>
        </w:tc>
        <w:tc>
          <w:tcPr>
            <w:tcW w:w="2227" w:type="dxa"/>
            <w:tcBorders>
              <w:top w:val="nil"/>
              <w:left w:val="nil"/>
              <w:bottom w:val="single" w:sz="4" w:space="0" w:color="auto"/>
              <w:right w:val="single" w:sz="4" w:space="0" w:color="auto"/>
            </w:tcBorders>
            <w:shd w:val="clear" w:color="000000" w:fill="BFBFBF"/>
            <w:noWrap/>
            <w:vAlign w:val="bottom"/>
            <w:hideMark/>
          </w:tcPr>
          <w:p w14:paraId="657ED45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65ABAAF" w14:textId="77777777" w:rsidTr="002502DE">
        <w:trPr>
          <w:divId w:val="465468635"/>
          <w:trHeight w:val="480"/>
        </w:trPr>
        <w:tc>
          <w:tcPr>
            <w:tcW w:w="1773" w:type="dxa"/>
            <w:tcBorders>
              <w:top w:val="nil"/>
              <w:left w:val="single" w:sz="4" w:space="0" w:color="auto"/>
              <w:bottom w:val="nil"/>
              <w:right w:val="nil"/>
            </w:tcBorders>
            <w:shd w:val="clear" w:color="auto" w:fill="auto"/>
            <w:noWrap/>
            <w:vAlign w:val="bottom"/>
            <w:hideMark/>
          </w:tcPr>
          <w:p w14:paraId="3C40F40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vAlign w:val="bottom"/>
            <w:hideMark/>
          </w:tcPr>
          <w:p w14:paraId="22DD904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Embolism (NOT CEREBRAL)</w:t>
            </w:r>
          </w:p>
        </w:tc>
        <w:tc>
          <w:tcPr>
            <w:tcW w:w="3444" w:type="dxa"/>
            <w:tcBorders>
              <w:top w:val="nil"/>
              <w:left w:val="nil"/>
              <w:bottom w:val="nil"/>
              <w:right w:val="nil"/>
            </w:tcBorders>
            <w:shd w:val="clear" w:color="auto" w:fill="auto"/>
            <w:vAlign w:val="bottom"/>
            <w:hideMark/>
          </w:tcPr>
          <w:p w14:paraId="28F492F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Thrombotic (includes pulmonary embolism, NOS)</w:t>
            </w:r>
          </w:p>
        </w:tc>
        <w:tc>
          <w:tcPr>
            <w:tcW w:w="2227" w:type="dxa"/>
            <w:tcBorders>
              <w:top w:val="nil"/>
              <w:left w:val="nil"/>
              <w:bottom w:val="nil"/>
              <w:right w:val="single" w:sz="4" w:space="0" w:color="auto"/>
            </w:tcBorders>
            <w:shd w:val="clear" w:color="auto" w:fill="auto"/>
            <w:vAlign w:val="bottom"/>
            <w:hideMark/>
          </w:tcPr>
          <w:p w14:paraId="49B6D6C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Deep vein thrombosis (if death occurs &lt; 42 days post pregnancy)</w:t>
            </w:r>
          </w:p>
        </w:tc>
      </w:tr>
      <w:tr w:rsidR="002502DE" w:rsidRPr="002502DE" w14:paraId="6F8B02C6"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61B880F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vAlign w:val="bottom"/>
            <w:hideMark/>
          </w:tcPr>
          <w:p w14:paraId="7E39A407"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0456A83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Amniotic fluid, autopsy yes</w:t>
            </w:r>
          </w:p>
        </w:tc>
        <w:tc>
          <w:tcPr>
            <w:tcW w:w="2227" w:type="dxa"/>
            <w:tcBorders>
              <w:top w:val="nil"/>
              <w:left w:val="nil"/>
              <w:bottom w:val="nil"/>
              <w:right w:val="single" w:sz="4" w:space="0" w:color="auto"/>
            </w:tcBorders>
            <w:shd w:val="clear" w:color="auto" w:fill="auto"/>
            <w:noWrap/>
            <w:vAlign w:val="bottom"/>
            <w:hideMark/>
          </w:tcPr>
          <w:p w14:paraId="0B81043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7A6EABE"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42F6558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vAlign w:val="bottom"/>
            <w:hideMark/>
          </w:tcPr>
          <w:p w14:paraId="7F3AD4CE"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0F02E3B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Amniotic fluid, autopsy no</w:t>
            </w:r>
          </w:p>
        </w:tc>
        <w:tc>
          <w:tcPr>
            <w:tcW w:w="2227" w:type="dxa"/>
            <w:tcBorders>
              <w:top w:val="nil"/>
              <w:left w:val="nil"/>
              <w:bottom w:val="nil"/>
              <w:right w:val="single" w:sz="4" w:space="0" w:color="auto"/>
            </w:tcBorders>
            <w:shd w:val="clear" w:color="auto" w:fill="auto"/>
            <w:noWrap/>
            <w:vAlign w:val="bottom"/>
            <w:hideMark/>
          </w:tcPr>
          <w:p w14:paraId="7CE6A72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490BA646"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19884CC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vAlign w:val="bottom"/>
            <w:hideMark/>
          </w:tcPr>
          <w:p w14:paraId="1CF601ED"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24B4AB3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Cardiac embolism</w:t>
            </w:r>
          </w:p>
        </w:tc>
        <w:tc>
          <w:tcPr>
            <w:tcW w:w="2227" w:type="dxa"/>
            <w:tcBorders>
              <w:top w:val="nil"/>
              <w:left w:val="nil"/>
              <w:bottom w:val="nil"/>
              <w:right w:val="single" w:sz="4" w:space="0" w:color="auto"/>
            </w:tcBorders>
            <w:shd w:val="clear" w:color="auto" w:fill="auto"/>
            <w:noWrap/>
            <w:vAlign w:val="bottom"/>
            <w:hideMark/>
          </w:tcPr>
          <w:p w14:paraId="4218B60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7797B93D"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5EF697B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vAlign w:val="bottom"/>
            <w:hideMark/>
          </w:tcPr>
          <w:p w14:paraId="3526D126"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2D3262D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Air</w:t>
            </w:r>
          </w:p>
        </w:tc>
        <w:tc>
          <w:tcPr>
            <w:tcW w:w="2227" w:type="dxa"/>
            <w:tcBorders>
              <w:top w:val="nil"/>
              <w:left w:val="nil"/>
              <w:bottom w:val="nil"/>
              <w:right w:val="single" w:sz="4" w:space="0" w:color="auto"/>
            </w:tcBorders>
            <w:shd w:val="clear" w:color="auto" w:fill="auto"/>
            <w:noWrap/>
            <w:vAlign w:val="bottom"/>
            <w:hideMark/>
          </w:tcPr>
          <w:p w14:paraId="0106A94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E31FCC0"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12AA53D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vAlign w:val="bottom"/>
            <w:hideMark/>
          </w:tcPr>
          <w:p w14:paraId="2B5E6BA5"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60544FF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Other (includes septic embolism)</w:t>
            </w:r>
          </w:p>
        </w:tc>
        <w:tc>
          <w:tcPr>
            <w:tcW w:w="2227" w:type="dxa"/>
            <w:tcBorders>
              <w:top w:val="nil"/>
              <w:left w:val="nil"/>
              <w:bottom w:val="nil"/>
              <w:right w:val="single" w:sz="4" w:space="0" w:color="auto"/>
            </w:tcBorders>
            <w:shd w:val="clear" w:color="auto" w:fill="auto"/>
            <w:noWrap/>
            <w:vAlign w:val="bottom"/>
            <w:hideMark/>
          </w:tcPr>
          <w:p w14:paraId="1D8B907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64D03691" w14:textId="77777777" w:rsidTr="002502DE">
        <w:trPr>
          <w:divId w:val="465468635"/>
          <w:trHeight w:val="255"/>
        </w:trPr>
        <w:tc>
          <w:tcPr>
            <w:tcW w:w="1773" w:type="dxa"/>
            <w:tcBorders>
              <w:top w:val="nil"/>
              <w:left w:val="single" w:sz="4" w:space="0" w:color="auto"/>
              <w:bottom w:val="single" w:sz="4" w:space="0" w:color="auto"/>
              <w:right w:val="nil"/>
            </w:tcBorders>
            <w:shd w:val="clear" w:color="auto" w:fill="auto"/>
            <w:noWrap/>
            <w:vAlign w:val="bottom"/>
            <w:hideMark/>
          </w:tcPr>
          <w:p w14:paraId="2EBA0B3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lastRenderedPageBreak/>
              <w:t> </w:t>
            </w:r>
          </w:p>
        </w:tc>
        <w:tc>
          <w:tcPr>
            <w:tcW w:w="2811" w:type="dxa"/>
            <w:tcBorders>
              <w:top w:val="nil"/>
              <w:left w:val="nil"/>
              <w:bottom w:val="single" w:sz="4" w:space="0" w:color="auto"/>
              <w:right w:val="nil"/>
            </w:tcBorders>
            <w:shd w:val="clear" w:color="auto" w:fill="auto"/>
            <w:vAlign w:val="bottom"/>
            <w:hideMark/>
          </w:tcPr>
          <w:p w14:paraId="324D496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single" w:sz="4" w:space="0" w:color="auto"/>
              <w:right w:val="nil"/>
            </w:tcBorders>
            <w:shd w:val="clear" w:color="auto" w:fill="auto"/>
            <w:noWrap/>
            <w:vAlign w:val="bottom"/>
            <w:hideMark/>
          </w:tcPr>
          <w:p w14:paraId="5A0590A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Unknown/NOS pulmonary embolism</w:t>
            </w:r>
          </w:p>
        </w:tc>
        <w:tc>
          <w:tcPr>
            <w:tcW w:w="2227" w:type="dxa"/>
            <w:tcBorders>
              <w:top w:val="nil"/>
              <w:left w:val="nil"/>
              <w:bottom w:val="single" w:sz="4" w:space="0" w:color="auto"/>
              <w:right w:val="single" w:sz="4" w:space="0" w:color="auto"/>
            </w:tcBorders>
            <w:shd w:val="clear" w:color="auto" w:fill="auto"/>
            <w:noWrap/>
            <w:vAlign w:val="bottom"/>
            <w:hideMark/>
          </w:tcPr>
          <w:p w14:paraId="228BB5F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5BB381B"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22CA4C3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45DAB74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Hypertension</w:t>
            </w:r>
          </w:p>
        </w:tc>
        <w:tc>
          <w:tcPr>
            <w:tcW w:w="3444" w:type="dxa"/>
            <w:tcBorders>
              <w:top w:val="nil"/>
              <w:left w:val="nil"/>
              <w:bottom w:val="nil"/>
              <w:right w:val="nil"/>
            </w:tcBorders>
            <w:shd w:val="clear" w:color="000000" w:fill="BFBFBF"/>
            <w:noWrap/>
            <w:vAlign w:val="bottom"/>
            <w:hideMark/>
          </w:tcPr>
          <w:p w14:paraId="72B58B0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pre-eclampsia associated with/--</w:t>
            </w:r>
          </w:p>
        </w:tc>
        <w:tc>
          <w:tcPr>
            <w:tcW w:w="2227" w:type="dxa"/>
            <w:tcBorders>
              <w:top w:val="nil"/>
              <w:left w:val="nil"/>
              <w:bottom w:val="nil"/>
              <w:right w:val="single" w:sz="4" w:space="0" w:color="auto"/>
            </w:tcBorders>
            <w:shd w:val="clear" w:color="000000" w:fill="BFBFBF"/>
            <w:vAlign w:val="bottom"/>
            <w:hideMark/>
          </w:tcPr>
          <w:p w14:paraId="39A2CDB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1=Cerebrovascular hemorrhage</w:t>
            </w:r>
          </w:p>
        </w:tc>
      </w:tr>
      <w:tr w:rsidR="002502DE" w:rsidRPr="002502DE" w14:paraId="7F689919"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6A642DF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2045160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156A0F1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eclampsia associated with/--</w:t>
            </w:r>
          </w:p>
        </w:tc>
        <w:tc>
          <w:tcPr>
            <w:tcW w:w="2227" w:type="dxa"/>
            <w:tcBorders>
              <w:top w:val="nil"/>
              <w:left w:val="nil"/>
              <w:bottom w:val="nil"/>
              <w:right w:val="single" w:sz="4" w:space="0" w:color="auto"/>
            </w:tcBorders>
            <w:shd w:val="clear" w:color="000000" w:fill="BFBFBF"/>
            <w:vAlign w:val="bottom"/>
            <w:hideMark/>
          </w:tcPr>
          <w:p w14:paraId="20D0A57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2=Cerebral edema</w:t>
            </w:r>
          </w:p>
        </w:tc>
      </w:tr>
      <w:tr w:rsidR="002502DE" w:rsidRPr="002502DE" w14:paraId="296DC977"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6AC6503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55010D4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2466290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other/NOS hypertension in pregnancy</w:t>
            </w:r>
          </w:p>
        </w:tc>
        <w:tc>
          <w:tcPr>
            <w:tcW w:w="2227" w:type="dxa"/>
            <w:tcBorders>
              <w:top w:val="nil"/>
              <w:left w:val="nil"/>
              <w:bottom w:val="nil"/>
              <w:right w:val="single" w:sz="4" w:space="0" w:color="auto"/>
            </w:tcBorders>
            <w:shd w:val="clear" w:color="000000" w:fill="BFBFBF"/>
            <w:vAlign w:val="bottom"/>
            <w:hideMark/>
          </w:tcPr>
          <w:p w14:paraId="7E4147D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3=Cerebral embolism</w:t>
            </w:r>
          </w:p>
        </w:tc>
      </w:tr>
      <w:tr w:rsidR="002502DE" w:rsidRPr="002502DE" w14:paraId="6020F085" w14:textId="77777777" w:rsidTr="002502DE">
        <w:trPr>
          <w:divId w:val="465468635"/>
          <w:trHeight w:val="720"/>
        </w:trPr>
        <w:tc>
          <w:tcPr>
            <w:tcW w:w="1773" w:type="dxa"/>
            <w:tcBorders>
              <w:top w:val="nil"/>
              <w:left w:val="single" w:sz="4" w:space="0" w:color="auto"/>
              <w:bottom w:val="nil"/>
              <w:right w:val="nil"/>
            </w:tcBorders>
            <w:shd w:val="clear" w:color="000000" w:fill="BFBFBF"/>
            <w:noWrap/>
            <w:vAlign w:val="bottom"/>
            <w:hideMark/>
          </w:tcPr>
          <w:p w14:paraId="73D6A34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0C43052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vAlign w:val="bottom"/>
            <w:hideMark/>
          </w:tcPr>
          <w:p w14:paraId="022A91A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pre-existing hypertension with superimposed pre-eclampsia or eclampsia</w:t>
            </w:r>
          </w:p>
        </w:tc>
        <w:tc>
          <w:tcPr>
            <w:tcW w:w="2227" w:type="dxa"/>
            <w:tcBorders>
              <w:top w:val="nil"/>
              <w:left w:val="nil"/>
              <w:bottom w:val="nil"/>
              <w:right w:val="single" w:sz="4" w:space="0" w:color="auto"/>
            </w:tcBorders>
            <w:shd w:val="clear" w:color="000000" w:fill="BFBFBF"/>
            <w:vAlign w:val="bottom"/>
            <w:hideMark/>
          </w:tcPr>
          <w:p w14:paraId="3622624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4=Metabolic complications (renal failure)</w:t>
            </w:r>
          </w:p>
        </w:tc>
      </w:tr>
      <w:tr w:rsidR="002502DE" w:rsidRPr="002502DE" w14:paraId="2DD3A71A"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6AB80E0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31FF427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vAlign w:val="bottom"/>
            <w:hideMark/>
          </w:tcPr>
          <w:p w14:paraId="28A4B45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nil"/>
              <w:right w:val="single" w:sz="4" w:space="0" w:color="auto"/>
            </w:tcBorders>
            <w:shd w:val="clear" w:color="000000" w:fill="BFBFBF"/>
            <w:vAlign w:val="bottom"/>
            <w:hideMark/>
          </w:tcPr>
          <w:p w14:paraId="51A7CF9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5=Metabolic complications (hepatic failure)</w:t>
            </w:r>
          </w:p>
        </w:tc>
      </w:tr>
      <w:tr w:rsidR="002502DE" w:rsidRPr="002502DE" w14:paraId="1BB77B1B"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2BBE62B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41DDF14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7A7D1E3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nil"/>
              <w:right w:val="single" w:sz="4" w:space="0" w:color="auto"/>
            </w:tcBorders>
            <w:shd w:val="clear" w:color="000000" w:fill="BFBFBF"/>
            <w:vAlign w:val="bottom"/>
            <w:hideMark/>
          </w:tcPr>
          <w:p w14:paraId="2CFDB28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6=HELLP syndrome</w:t>
            </w:r>
          </w:p>
        </w:tc>
      </w:tr>
      <w:tr w:rsidR="002502DE" w:rsidRPr="002502DE" w14:paraId="44C52949" w14:textId="77777777" w:rsidTr="002502DE">
        <w:trPr>
          <w:divId w:val="465468635"/>
          <w:trHeight w:val="315"/>
        </w:trPr>
        <w:tc>
          <w:tcPr>
            <w:tcW w:w="1773" w:type="dxa"/>
            <w:tcBorders>
              <w:top w:val="nil"/>
              <w:left w:val="single" w:sz="4" w:space="0" w:color="auto"/>
              <w:bottom w:val="nil"/>
              <w:right w:val="nil"/>
            </w:tcBorders>
            <w:shd w:val="clear" w:color="000000" w:fill="BFBFBF"/>
            <w:noWrap/>
            <w:vAlign w:val="bottom"/>
            <w:hideMark/>
          </w:tcPr>
          <w:p w14:paraId="68FA70E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6ACA53A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6EF8835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nil"/>
              <w:right w:val="single" w:sz="4" w:space="0" w:color="auto"/>
            </w:tcBorders>
            <w:shd w:val="clear" w:color="000000" w:fill="BFBFBF"/>
            <w:vAlign w:val="bottom"/>
            <w:hideMark/>
          </w:tcPr>
          <w:p w14:paraId="4ED4621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7=DIC-Disseminated Intravascular Coagulopathy</w:t>
            </w:r>
          </w:p>
        </w:tc>
      </w:tr>
      <w:tr w:rsidR="002502DE" w:rsidRPr="002502DE" w14:paraId="0637BDDF" w14:textId="77777777" w:rsidTr="002502DE">
        <w:trPr>
          <w:divId w:val="465468635"/>
          <w:trHeight w:val="540"/>
        </w:trPr>
        <w:tc>
          <w:tcPr>
            <w:tcW w:w="1773" w:type="dxa"/>
            <w:tcBorders>
              <w:top w:val="nil"/>
              <w:left w:val="single" w:sz="4" w:space="0" w:color="auto"/>
              <w:bottom w:val="nil"/>
              <w:right w:val="nil"/>
            </w:tcBorders>
            <w:shd w:val="clear" w:color="000000" w:fill="BFBFBF"/>
            <w:noWrap/>
            <w:vAlign w:val="bottom"/>
            <w:hideMark/>
          </w:tcPr>
          <w:p w14:paraId="5ACDB02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1FECCCA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5A74B4E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nil"/>
              <w:right w:val="single" w:sz="4" w:space="0" w:color="auto"/>
            </w:tcBorders>
            <w:shd w:val="clear" w:color="000000" w:fill="BFBFBF"/>
            <w:vAlign w:val="bottom"/>
            <w:hideMark/>
          </w:tcPr>
          <w:p w14:paraId="4A4CFAA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xml:space="preserve">8=Other (includes encephalopathy) (Note - CDC now includes CVA </w:t>
            </w:r>
            <w:proofErr w:type="spellStart"/>
            <w:r w:rsidRPr="002502DE">
              <w:rPr>
                <w:rFonts w:ascii="Tahoma" w:eastAsia="Times New Roman" w:hAnsi="Tahoma" w:cs="Tahoma"/>
                <w:color w:val="000000"/>
                <w:sz w:val="24"/>
                <w:szCs w:val="24"/>
              </w:rPr>
              <w:t>nos</w:t>
            </w:r>
            <w:proofErr w:type="spellEnd"/>
            <w:r w:rsidRPr="002502DE">
              <w:rPr>
                <w:rFonts w:ascii="Tahoma" w:eastAsia="Times New Roman" w:hAnsi="Tahoma" w:cs="Tahoma"/>
                <w:color w:val="000000"/>
                <w:sz w:val="24"/>
                <w:szCs w:val="24"/>
              </w:rPr>
              <w:t>, Cerebral infarct, thrombosis)</w:t>
            </w:r>
          </w:p>
        </w:tc>
      </w:tr>
      <w:tr w:rsidR="002502DE" w:rsidRPr="002502DE" w14:paraId="39115DD4" w14:textId="77777777" w:rsidTr="002502DE">
        <w:trPr>
          <w:divId w:val="465468635"/>
          <w:trHeight w:val="255"/>
        </w:trPr>
        <w:tc>
          <w:tcPr>
            <w:tcW w:w="1773" w:type="dxa"/>
            <w:tcBorders>
              <w:top w:val="nil"/>
              <w:left w:val="single" w:sz="4" w:space="0" w:color="auto"/>
              <w:bottom w:val="single" w:sz="4" w:space="0" w:color="auto"/>
              <w:right w:val="nil"/>
            </w:tcBorders>
            <w:shd w:val="clear" w:color="000000" w:fill="BFBFBF"/>
            <w:noWrap/>
            <w:vAlign w:val="bottom"/>
            <w:hideMark/>
          </w:tcPr>
          <w:p w14:paraId="237BBD2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000000" w:fill="BFBFBF"/>
            <w:noWrap/>
            <w:vAlign w:val="bottom"/>
            <w:hideMark/>
          </w:tcPr>
          <w:p w14:paraId="5D1429E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single" w:sz="4" w:space="0" w:color="auto"/>
              <w:right w:val="nil"/>
            </w:tcBorders>
            <w:shd w:val="clear" w:color="000000" w:fill="BFBFBF"/>
            <w:noWrap/>
            <w:vAlign w:val="bottom"/>
            <w:hideMark/>
          </w:tcPr>
          <w:p w14:paraId="6999621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single" w:sz="4" w:space="0" w:color="auto"/>
              <w:right w:val="single" w:sz="4" w:space="0" w:color="auto"/>
            </w:tcBorders>
            <w:shd w:val="clear" w:color="000000" w:fill="BFBFBF"/>
            <w:vAlign w:val="bottom"/>
            <w:hideMark/>
          </w:tcPr>
          <w:p w14:paraId="3C558D0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9=Unknown/NOS</w:t>
            </w:r>
          </w:p>
        </w:tc>
      </w:tr>
      <w:tr w:rsidR="002502DE" w:rsidRPr="002502DE" w14:paraId="30A3BB1B" w14:textId="77777777" w:rsidTr="002502DE">
        <w:trPr>
          <w:divId w:val="465468635"/>
          <w:trHeight w:val="585"/>
        </w:trPr>
        <w:tc>
          <w:tcPr>
            <w:tcW w:w="1773" w:type="dxa"/>
            <w:tcBorders>
              <w:top w:val="nil"/>
              <w:left w:val="single" w:sz="4" w:space="0" w:color="auto"/>
              <w:bottom w:val="nil"/>
              <w:right w:val="nil"/>
            </w:tcBorders>
            <w:shd w:val="clear" w:color="auto" w:fill="auto"/>
            <w:noWrap/>
            <w:vAlign w:val="bottom"/>
            <w:hideMark/>
          </w:tcPr>
          <w:p w14:paraId="6A495EA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1BC07E2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Infection</w:t>
            </w:r>
          </w:p>
        </w:tc>
        <w:tc>
          <w:tcPr>
            <w:tcW w:w="3444" w:type="dxa"/>
            <w:tcBorders>
              <w:top w:val="nil"/>
              <w:left w:val="nil"/>
              <w:bottom w:val="nil"/>
              <w:right w:val="nil"/>
            </w:tcBorders>
            <w:shd w:val="clear" w:color="auto" w:fill="auto"/>
            <w:vAlign w:val="bottom"/>
            <w:hideMark/>
          </w:tcPr>
          <w:p w14:paraId="42B3E64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1=</w:t>
            </w:r>
            <w:proofErr w:type="spellStart"/>
            <w:r w:rsidRPr="002502DE">
              <w:rPr>
                <w:rFonts w:ascii="Tahoma" w:eastAsia="Times New Roman" w:hAnsi="Tahoma" w:cs="Tahoma"/>
                <w:color w:val="000000"/>
                <w:sz w:val="24"/>
                <w:szCs w:val="24"/>
              </w:rPr>
              <w:t>Chorioamnionitis</w:t>
            </w:r>
            <w:proofErr w:type="spellEnd"/>
            <w:r w:rsidRPr="002502DE">
              <w:rPr>
                <w:rFonts w:ascii="Tahoma" w:eastAsia="Times New Roman" w:hAnsi="Tahoma" w:cs="Tahoma"/>
                <w:color w:val="000000"/>
                <w:sz w:val="24"/>
                <w:szCs w:val="24"/>
              </w:rPr>
              <w:t>/</w:t>
            </w:r>
            <w:proofErr w:type="spellStart"/>
            <w:r w:rsidRPr="002502DE">
              <w:rPr>
                <w:rFonts w:ascii="Tahoma" w:eastAsia="Times New Roman" w:hAnsi="Tahoma" w:cs="Tahoma"/>
                <w:color w:val="000000"/>
                <w:sz w:val="24"/>
                <w:szCs w:val="24"/>
              </w:rPr>
              <w:t>antepartal</w:t>
            </w:r>
            <w:proofErr w:type="spellEnd"/>
            <w:r w:rsidRPr="002502DE">
              <w:rPr>
                <w:rFonts w:ascii="Tahoma" w:eastAsia="Times New Roman" w:hAnsi="Tahoma" w:cs="Tahoma"/>
                <w:color w:val="000000"/>
                <w:sz w:val="24"/>
                <w:szCs w:val="24"/>
              </w:rPr>
              <w:t xml:space="preserve"> infection</w:t>
            </w:r>
          </w:p>
        </w:tc>
        <w:tc>
          <w:tcPr>
            <w:tcW w:w="2227" w:type="dxa"/>
            <w:tcBorders>
              <w:top w:val="nil"/>
              <w:left w:val="nil"/>
              <w:bottom w:val="nil"/>
              <w:right w:val="single" w:sz="4" w:space="0" w:color="auto"/>
            </w:tcBorders>
            <w:shd w:val="clear" w:color="auto" w:fill="auto"/>
            <w:noWrap/>
            <w:vAlign w:val="bottom"/>
            <w:hideMark/>
          </w:tcPr>
          <w:p w14:paraId="0A95D1F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CADD423"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144DC94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072EC9A3"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vAlign w:val="bottom"/>
            <w:hideMark/>
          </w:tcPr>
          <w:p w14:paraId="28FA31D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2=Postpartum pelvic infection</w:t>
            </w:r>
          </w:p>
        </w:tc>
        <w:tc>
          <w:tcPr>
            <w:tcW w:w="2227" w:type="dxa"/>
            <w:tcBorders>
              <w:top w:val="nil"/>
              <w:left w:val="nil"/>
              <w:bottom w:val="nil"/>
              <w:right w:val="single" w:sz="4" w:space="0" w:color="auto"/>
            </w:tcBorders>
            <w:shd w:val="clear" w:color="auto" w:fill="auto"/>
            <w:noWrap/>
            <w:vAlign w:val="bottom"/>
            <w:hideMark/>
          </w:tcPr>
          <w:p w14:paraId="2156740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19825179" w14:textId="77777777" w:rsidTr="002502DE">
        <w:trPr>
          <w:divId w:val="465468635"/>
          <w:trHeight w:val="480"/>
        </w:trPr>
        <w:tc>
          <w:tcPr>
            <w:tcW w:w="1773" w:type="dxa"/>
            <w:tcBorders>
              <w:top w:val="nil"/>
              <w:left w:val="single" w:sz="4" w:space="0" w:color="auto"/>
              <w:bottom w:val="nil"/>
              <w:right w:val="nil"/>
            </w:tcBorders>
            <w:shd w:val="clear" w:color="auto" w:fill="auto"/>
            <w:noWrap/>
            <w:vAlign w:val="bottom"/>
            <w:hideMark/>
          </w:tcPr>
          <w:p w14:paraId="03B000E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121F94FB"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vAlign w:val="bottom"/>
            <w:hideMark/>
          </w:tcPr>
          <w:p w14:paraId="60A32CB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3=Generalized septicemia/septic shock/septic Ab</w:t>
            </w:r>
          </w:p>
        </w:tc>
        <w:tc>
          <w:tcPr>
            <w:tcW w:w="2227" w:type="dxa"/>
            <w:tcBorders>
              <w:top w:val="nil"/>
              <w:left w:val="nil"/>
              <w:bottom w:val="nil"/>
              <w:right w:val="single" w:sz="4" w:space="0" w:color="auto"/>
            </w:tcBorders>
            <w:shd w:val="clear" w:color="auto" w:fill="auto"/>
            <w:noWrap/>
            <w:vAlign w:val="bottom"/>
            <w:hideMark/>
          </w:tcPr>
          <w:p w14:paraId="6EF71F8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2C1A8953"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377C3C2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341BF8DC"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vAlign w:val="bottom"/>
            <w:hideMark/>
          </w:tcPr>
          <w:p w14:paraId="3026EA3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4=Peritonitis</w:t>
            </w:r>
          </w:p>
        </w:tc>
        <w:tc>
          <w:tcPr>
            <w:tcW w:w="2227" w:type="dxa"/>
            <w:tcBorders>
              <w:top w:val="nil"/>
              <w:left w:val="nil"/>
              <w:bottom w:val="nil"/>
              <w:right w:val="single" w:sz="4" w:space="0" w:color="auto"/>
            </w:tcBorders>
            <w:shd w:val="clear" w:color="auto" w:fill="auto"/>
            <w:noWrap/>
            <w:vAlign w:val="bottom"/>
            <w:hideMark/>
          </w:tcPr>
          <w:p w14:paraId="5FF3EEB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2E2294F1"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111305A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21CBA81D"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vAlign w:val="bottom"/>
            <w:hideMark/>
          </w:tcPr>
          <w:p w14:paraId="1CFD23F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5=Other pelvic tract infection</w:t>
            </w:r>
          </w:p>
        </w:tc>
        <w:tc>
          <w:tcPr>
            <w:tcW w:w="2227" w:type="dxa"/>
            <w:tcBorders>
              <w:top w:val="nil"/>
              <w:left w:val="nil"/>
              <w:bottom w:val="nil"/>
              <w:right w:val="single" w:sz="4" w:space="0" w:color="auto"/>
            </w:tcBorders>
            <w:shd w:val="clear" w:color="auto" w:fill="auto"/>
            <w:noWrap/>
            <w:vAlign w:val="bottom"/>
            <w:hideMark/>
          </w:tcPr>
          <w:p w14:paraId="3659CD3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446D7F25" w14:textId="77777777" w:rsidTr="002502DE">
        <w:trPr>
          <w:divId w:val="465468635"/>
          <w:trHeight w:val="480"/>
        </w:trPr>
        <w:tc>
          <w:tcPr>
            <w:tcW w:w="1773" w:type="dxa"/>
            <w:tcBorders>
              <w:top w:val="nil"/>
              <w:left w:val="single" w:sz="4" w:space="0" w:color="auto"/>
              <w:bottom w:val="nil"/>
              <w:right w:val="nil"/>
            </w:tcBorders>
            <w:shd w:val="clear" w:color="auto" w:fill="auto"/>
            <w:noWrap/>
            <w:vAlign w:val="bottom"/>
            <w:hideMark/>
          </w:tcPr>
          <w:p w14:paraId="7FB8B2D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6BB20BBE"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vAlign w:val="bottom"/>
            <w:hideMark/>
          </w:tcPr>
          <w:p w14:paraId="28795AD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6=</w:t>
            </w:r>
            <w:proofErr w:type="spellStart"/>
            <w:r w:rsidRPr="002502DE">
              <w:rPr>
                <w:rFonts w:ascii="Tahoma" w:eastAsia="Times New Roman" w:hAnsi="Tahoma" w:cs="Tahoma"/>
                <w:color w:val="000000"/>
                <w:sz w:val="24"/>
                <w:szCs w:val="24"/>
              </w:rPr>
              <w:t>Nonpelvic</w:t>
            </w:r>
            <w:proofErr w:type="spellEnd"/>
            <w:r w:rsidRPr="002502DE">
              <w:rPr>
                <w:rFonts w:ascii="Tahoma" w:eastAsia="Times New Roman" w:hAnsi="Tahoma" w:cs="Tahoma"/>
                <w:color w:val="000000"/>
                <w:sz w:val="24"/>
                <w:szCs w:val="24"/>
              </w:rPr>
              <w:t xml:space="preserve"> infection (</w:t>
            </w:r>
            <w:proofErr w:type="spellStart"/>
            <w:r w:rsidRPr="002502DE">
              <w:rPr>
                <w:rFonts w:ascii="Tahoma" w:eastAsia="Times New Roman" w:hAnsi="Tahoma" w:cs="Tahoma"/>
                <w:color w:val="000000"/>
                <w:sz w:val="24"/>
                <w:szCs w:val="24"/>
              </w:rPr>
              <w:t>eg</w:t>
            </w:r>
            <w:proofErr w:type="spellEnd"/>
            <w:r w:rsidRPr="002502DE">
              <w:rPr>
                <w:rFonts w:ascii="Tahoma" w:eastAsia="Times New Roman" w:hAnsi="Tahoma" w:cs="Tahoma"/>
                <w:color w:val="000000"/>
                <w:sz w:val="24"/>
                <w:szCs w:val="24"/>
              </w:rPr>
              <w:t>, pneumonia)</w:t>
            </w:r>
          </w:p>
        </w:tc>
        <w:tc>
          <w:tcPr>
            <w:tcW w:w="2227" w:type="dxa"/>
            <w:tcBorders>
              <w:top w:val="nil"/>
              <w:left w:val="nil"/>
              <w:bottom w:val="nil"/>
              <w:right w:val="single" w:sz="4" w:space="0" w:color="auto"/>
            </w:tcBorders>
            <w:shd w:val="clear" w:color="auto" w:fill="auto"/>
            <w:noWrap/>
            <w:vAlign w:val="bottom"/>
            <w:hideMark/>
          </w:tcPr>
          <w:p w14:paraId="529F4D8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1A17C656" w14:textId="77777777" w:rsidTr="002502DE">
        <w:trPr>
          <w:divId w:val="465468635"/>
          <w:trHeight w:val="480"/>
        </w:trPr>
        <w:tc>
          <w:tcPr>
            <w:tcW w:w="1773" w:type="dxa"/>
            <w:tcBorders>
              <w:top w:val="nil"/>
              <w:left w:val="single" w:sz="4" w:space="0" w:color="auto"/>
              <w:bottom w:val="nil"/>
              <w:right w:val="nil"/>
            </w:tcBorders>
            <w:shd w:val="clear" w:color="auto" w:fill="auto"/>
            <w:noWrap/>
            <w:vAlign w:val="bottom"/>
            <w:hideMark/>
          </w:tcPr>
          <w:p w14:paraId="37B37F2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7C21539A"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vAlign w:val="bottom"/>
            <w:hideMark/>
          </w:tcPr>
          <w:p w14:paraId="25913EB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7=Urinary tract infection (</w:t>
            </w:r>
            <w:proofErr w:type="spellStart"/>
            <w:r w:rsidRPr="002502DE">
              <w:rPr>
                <w:rFonts w:ascii="Tahoma" w:eastAsia="Times New Roman" w:hAnsi="Tahoma" w:cs="Tahoma"/>
                <w:color w:val="000000"/>
                <w:sz w:val="24"/>
                <w:szCs w:val="24"/>
              </w:rPr>
              <w:t>ex pyelonephritis</w:t>
            </w:r>
            <w:proofErr w:type="spellEnd"/>
            <w:r w:rsidRPr="002502DE">
              <w:rPr>
                <w:rFonts w:ascii="Tahoma" w:eastAsia="Times New Roman" w:hAnsi="Tahoma" w:cs="Tahoma"/>
                <w:color w:val="000000"/>
                <w:sz w:val="24"/>
                <w:szCs w:val="24"/>
              </w:rPr>
              <w:t>, cystitis, UTI)</w:t>
            </w:r>
          </w:p>
        </w:tc>
        <w:tc>
          <w:tcPr>
            <w:tcW w:w="2227" w:type="dxa"/>
            <w:tcBorders>
              <w:top w:val="nil"/>
              <w:left w:val="nil"/>
              <w:bottom w:val="nil"/>
              <w:right w:val="single" w:sz="4" w:space="0" w:color="auto"/>
            </w:tcBorders>
            <w:shd w:val="clear" w:color="auto" w:fill="auto"/>
            <w:noWrap/>
            <w:vAlign w:val="bottom"/>
            <w:hideMark/>
          </w:tcPr>
          <w:p w14:paraId="5020EC5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771FEDFC"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1D2086F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03E694A4"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vAlign w:val="bottom"/>
            <w:hideMark/>
          </w:tcPr>
          <w:p w14:paraId="3FE1021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8=other</w:t>
            </w:r>
          </w:p>
        </w:tc>
        <w:tc>
          <w:tcPr>
            <w:tcW w:w="2227" w:type="dxa"/>
            <w:tcBorders>
              <w:top w:val="nil"/>
              <w:left w:val="nil"/>
              <w:bottom w:val="nil"/>
              <w:right w:val="single" w:sz="4" w:space="0" w:color="auto"/>
            </w:tcBorders>
            <w:shd w:val="clear" w:color="auto" w:fill="auto"/>
            <w:noWrap/>
            <w:vAlign w:val="bottom"/>
            <w:hideMark/>
          </w:tcPr>
          <w:p w14:paraId="3618F94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1F7C1887" w14:textId="77777777" w:rsidTr="002502DE">
        <w:trPr>
          <w:divId w:val="465468635"/>
          <w:trHeight w:val="255"/>
        </w:trPr>
        <w:tc>
          <w:tcPr>
            <w:tcW w:w="1773" w:type="dxa"/>
            <w:tcBorders>
              <w:top w:val="nil"/>
              <w:left w:val="single" w:sz="4" w:space="0" w:color="auto"/>
              <w:bottom w:val="single" w:sz="4" w:space="0" w:color="auto"/>
              <w:right w:val="nil"/>
            </w:tcBorders>
            <w:shd w:val="clear" w:color="auto" w:fill="auto"/>
            <w:noWrap/>
            <w:vAlign w:val="bottom"/>
            <w:hideMark/>
          </w:tcPr>
          <w:p w14:paraId="1EF9CA8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auto" w:fill="auto"/>
            <w:noWrap/>
            <w:vAlign w:val="bottom"/>
            <w:hideMark/>
          </w:tcPr>
          <w:p w14:paraId="6FDC02D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single" w:sz="4" w:space="0" w:color="auto"/>
              <w:right w:val="nil"/>
            </w:tcBorders>
            <w:shd w:val="clear" w:color="auto" w:fill="auto"/>
            <w:vAlign w:val="bottom"/>
            <w:hideMark/>
          </w:tcPr>
          <w:p w14:paraId="66661C3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9=Unknown</w:t>
            </w:r>
          </w:p>
        </w:tc>
        <w:tc>
          <w:tcPr>
            <w:tcW w:w="2227" w:type="dxa"/>
            <w:tcBorders>
              <w:top w:val="nil"/>
              <w:left w:val="nil"/>
              <w:bottom w:val="single" w:sz="4" w:space="0" w:color="auto"/>
              <w:right w:val="single" w:sz="4" w:space="0" w:color="auto"/>
            </w:tcBorders>
            <w:shd w:val="clear" w:color="auto" w:fill="auto"/>
            <w:noWrap/>
            <w:vAlign w:val="bottom"/>
            <w:hideMark/>
          </w:tcPr>
          <w:p w14:paraId="76546A3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4BC609BB" w14:textId="77777777" w:rsidTr="002502DE">
        <w:trPr>
          <w:divId w:val="465468635"/>
          <w:trHeight w:val="255"/>
        </w:trPr>
        <w:tc>
          <w:tcPr>
            <w:tcW w:w="1773" w:type="dxa"/>
            <w:tcBorders>
              <w:top w:val="nil"/>
              <w:left w:val="single" w:sz="4" w:space="0" w:color="auto"/>
              <w:bottom w:val="nil"/>
              <w:right w:val="nil"/>
            </w:tcBorders>
            <w:shd w:val="clear" w:color="000000" w:fill="757171"/>
            <w:noWrap/>
            <w:vAlign w:val="bottom"/>
            <w:hideMark/>
          </w:tcPr>
          <w:p w14:paraId="76C5A46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757171"/>
            <w:noWrap/>
            <w:vAlign w:val="bottom"/>
            <w:hideMark/>
          </w:tcPr>
          <w:p w14:paraId="1741919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Cancer</w:t>
            </w:r>
          </w:p>
        </w:tc>
        <w:tc>
          <w:tcPr>
            <w:tcW w:w="3444" w:type="dxa"/>
            <w:tcBorders>
              <w:top w:val="nil"/>
              <w:left w:val="nil"/>
              <w:bottom w:val="nil"/>
              <w:right w:val="nil"/>
            </w:tcBorders>
            <w:shd w:val="clear" w:color="000000" w:fill="757171"/>
            <w:vAlign w:val="bottom"/>
            <w:hideMark/>
          </w:tcPr>
          <w:p w14:paraId="497BE783" w14:textId="77777777" w:rsidR="002502DE" w:rsidRPr="002502DE" w:rsidRDefault="002502DE" w:rsidP="002502DE">
            <w:pPr>
              <w:spacing w:after="0" w:line="240" w:lineRule="auto"/>
              <w:rPr>
                <w:rFonts w:ascii="Tahoma" w:eastAsia="Times New Roman" w:hAnsi="Tahoma" w:cs="Tahoma"/>
                <w:color w:val="000000"/>
                <w:sz w:val="24"/>
                <w:szCs w:val="24"/>
              </w:rPr>
            </w:pPr>
            <w:proofErr w:type="spellStart"/>
            <w:r w:rsidRPr="002502DE">
              <w:rPr>
                <w:rFonts w:ascii="Tahoma" w:eastAsia="Times New Roman" w:hAnsi="Tahoma" w:cs="Tahoma"/>
                <w:color w:val="000000"/>
                <w:sz w:val="24"/>
                <w:szCs w:val="24"/>
              </w:rPr>
              <w:t>Choriocarcinoma</w:t>
            </w:r>
            <w:proofErr w:type="spellEnd"/>
          </w:p>
        </w:tc>
        <w:tc>
          <w:tcPr>
            <w:tcW w:w="2227" w:type="dxa"/>
            <w:tcBorders>
              <w:top w:val="nil"/>
              <w:left w:val="nil"/>
              <w:bottom w:val="nil"/>
              <w:right w:val="single" w:sz="4" w:space="0" w:color="auto"/>
            </w:tcBorders>
            <w:shd w:val="clear" w:color="000000" w:fill="757171"/>
            <w:noWrap/>
            <w:vAlign w:val="bottom"/>
            <w:hideMark/>
          </w:tcPr>
          <w:p w14:paraId="316D5E4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**Added after Level 2 Review Meeting 12-21-16</w:t>
            </w:r>
          </w:p>
        </w:tc>
      </w:tr>
      <w:tr w:rsidR="002502DE" w:rsidRPr="002502DE" w14:paraId="5A1157E5" w14:textId="77777777" w:rsidTr="002502DE">
        <w:trPr>
          <w:divId w:val="465468635"/>
          <w:trHeight w:val="255"/>
        </w:trPr>
        <w:tc>
          <w:tcPr>
            <w:tcW w:w="1773" w:type="dxa"/>
            <w:tcBorders>
              <w:top w:val="single" w:sz="4" w:space="0" w:color="auto"/>
              <w:left w:val="single" w:sz="4" w:space="0" w:color="auto"/>
              <w:bottom w:val="nil"/>
              <w:right w:val="nil"/>
            </w:tcBorders>
            <w:shd w:val="clear" w:color="000000" w:fill="BFBFBF"/>
            <w:noWrap/>
            <w:vAlign w:val="bottom"/>
            <w:hideMark/>
          </w:tcPr>
          <w:p w14:paraId="0770192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single" w:sz="4" w:space="0" w:color="auto"/>
              <w:left w:val="nil"/>
              <w:bottom w:val="nil"/>
              <w:right w:val="nil"/>
            </w:tcBorders>
            <w:shd w:val="clear" w:color="000000" w:fill="BFBFBF"/>
            <w:noWrap/>
            <w:vAlign w:val="bottom"/>
            <w:hideMark/>
          </w:tcPr>
          <w:p w14:paraId="728205A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Cardiac</w:t>
            </w:r>
          </w:p>
        </w:tc>
        <w:tc>
          <w:tcPr>
            <w:tcW w:w="3444" w:type="dxa"/>
            <w:tcBorders>
              <w:top w:val="single" w:sz="4" w:space="0" w:color="auto"/>
              <w:left w:val="nil"/>
              <w:bottom w:val="nil"/>
              <w:right w:val="nil"/>
            </w:tcBorders>
            <w:shd w:val="clear" w:color="000000" w:fill="BFBFBF"/>
            <w:noWrap/>
            <w:vAlign w:val="bottom"/>
            <w:hideMark/>
          </w:tcPr>
          <w:p w14:paraId="011F7D4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1=cardiomyopathy</w:t>
            </w:r>
          </w:p>
        </w:tc>
        <w:tc>
          <w:tcPr>
            <w:tcW w:w="2227" w:type="dxa"/>
            <w:tcBorders>
              <w:top w:val="single" w:sz="4" w:space="0" w:color="auto"/>
              <w:left w:val="nil"/>
              <w:bottom w:val="nil"/>
              <w:right w:val="single" w:sz="4" w:space="0" w:color="auto"/>
            </w:tcBorders>
            <w:shd w:val="clear" w:color="000000" w:fill="BFBFBF"/>
            <w:noWrap/>
            <w:vAlign w:val="bottom"/>
            <w:hideMark/>
          </w:tcPr>
          <w:p w14:paraId="3016143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1FE3D738"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6665C51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lastRenderedPageBreak/>
              <w:t> </w:t>
            </w:r>
          </w:p>
        </w:tc>
        <w:tc>
          <w:tcPr>
            <w:tcW w:w="2811" w:type="dxa"/>
            <w:tcBorders>
              <w:top w:val="nil"/>
              <w:left w:val="nil"/>
              <w:bottom w:val="nil"/>
              <w:right w:val="nil"/>
            </w:tcBorders>
            <w:shd w:val="clear" w:color="000000" w:fill="BFBFBF"/>
            <w:noWrap/>
            <w:vAlign w:val="bottom"/>
            <w:hideMark/>
          </w:tcPr>
          <w:p w14:paraId="6947043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647A357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2=cardiomegaly</w:t>
            </w:r>
          </w:p>
        </w:tc>
        <w:tc>
          <w:tcPr>
            <w:tcW w:w="2227" w:type="dxa"/>
            <w:tcBorders>
              <w:top w:val="nil"/>
              <w:left w:val="nil"/>
              <w:bottom w:val="nil"/>
              <w:right w:val="single" w:sz="4" w:space="0" w:color="auto"/>
            </w:tcBorders>
            <w:shd w:val="clear" w:color="000000" w:fill="BFBFBF"/>
            <w:noWrap/>
            <w:vAlign w:val="bottom"/>
            <w:hideMark/>
          </w:tcPr>
          <w:p w14:paraId="3F61A42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8E9C473"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02C451C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40819E8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5671" w:type="dxa"/>
            <w:gridSpan w:val="2"/>
            <w:tcBorders>
              <w:top w:val="nil"/>
              <w:left w:val="nil"/>
              <w:bottom w:val="nil"/>
              <w:right w:val="single" w:sz="4" w:space="0" w:color="000000"/>
            </w:tcBorders>
            <w:shd w:val="clear" w:color="000000" w:fill="BFBFBF"/>
            <w:noWrap/>
            <w:vAlign w:val="bottom"/>
            <w:hideMark/>
          </w:tcPr>
          <w:p w14:paraId="47AC529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3=cardiac defect (</w:t>
            </w:r>
            <w:proofErr w:type="spellStart"/>
            <w:r w:rsidRPr="002502DE">
              <w:rPr>
                <w:rFonts w:ascii="Tahoma" w:eastAsia="Times New Roman" w:hAnsi="Tahoma" w:cs="Tahoma"/>
                <w:color w:val="000000"/>
                <w:sz w:val="24"/>
                <w:szCs w:val="24"/>
              </w:rPr>
              <w:t>eg</w:t>
            </w:r>
            <w:proofErr w:type="spellEnd"/>
            <w:r w:rsidRPr="002502DE">
              <w:rPr>
                <w:rFonts w:ascii="Tahoma" w:eastAsia="Times New Roman" w:hAnsi="Tahoma" w:cs="Tahoma"/>
                <w:color w:val="000000"/>
                <w:sz w:val="24"/>
                <w:szCs w:val="24"/>
              </w:rPr>
              <w:t xml:space="preserve">, </w:t>
            </w:r>
            <w:proofErr w:type="spellStart"/>
            <w:r w:rsidRPr="002502DE">
              <w:rPr>
                <w:rFonts w:ascii="Tahoma" w:eastAsia="Times New Roman" w:hAnsi="Tahoma" w:cs="Tahoma"/>
                <w:color w:val="000000"/>
                <w:sz w:val="24"/>
                <w:szCs w:val="24"/>
              </w:rPr>
              <w:t>Eisenmenger</w:t>
            </w:r>
            <w:proofErr w:type="spellEnd"/>
            <w:r w:rsidRPr="002502DE">
              <w:rPr>
                <w:rFonts w:ascii="Tahoma" w:eastAsia="Times New Roman" w:hAnsi="Tahoma" w:cs="Tahoma"/>
                <w:color w:val="000000"/>
                <w:sz w:val="24"/>
                <w:szCs w:val="24"/>
              </w:rPr>
              <w:t xml:space="preserve"> syndrome)</w:t>
            </w:r>
          </w:p>
        </w:tc>
      </w:tr>
      <w:tr w:rsidR="002502DE" w:rsidRPr="002502DE" w14:paraId="35E925E6"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7B2235D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6A78263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5671" w:type="dxa"/>
            <w:gridSpan w:val="2"/>
            <w:tcBorders>
              <w:top w:val="nil"/>
              <w:left w:val="nil"/>
              <w:bottom w:val="nil"/>
              <w:right w:val="single" w:sz="4" w:space="0" w:color="000000"/>
            </w:tcBorders>
            <w:shd w:val="clear" w:color="000000" w:fill="BFBFBF"/>
            <w:noWrap/>
            <w:vAlign w:val="bottom"/>
            <w:hideMark/>
          </w:tcPr>
          <w:p w14:paraId="1E5ECCF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4=cardiac defect (maternal congenital cardiac defects)</w:t>
            </w:r>
          </w:p>
        </w:tc>
      </w:tr>
      <w:tr w:rsidR="002502DE" w:rsidRPr="002502DE" w14:paraId="4E1A2B7B"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4C5FB50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0EB1C56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5671" w:type="dxa"/>
            <w:gridSpan w:val="2"/>
            <w:tcBorders>
              <w:top w:val="nil"/>
              <w:left w:val="nil"/>
              <w:bottom w:val="nil"/>
              <w:right w:val="single" w:sz="4" w:space="0" w:color="000000"/>
            </w:tcBorders>
            <w:shd w:val="clear" w:color="000000" w:fill="BFBFBF"/>
            <w:noWrap/>
            <w:vAlign w:val="bottom"/>
            <w:hideMark/>
          </w:tcPr>
          <w:p w14:paraId="54EE1EA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xml:space="preserve">5=cardiac defect (acquired </w:t>
            </w:r>
            <w:proofErr w:type="spellStart"/>
            <w:r w:rsidRPr="002502DE">
              <w:rPr>
                <w:rFonts w:ascii="Tahoma" w:eastAsia="Times New Roman" w:hAnsi="Tahoma" w:cs="Tahoma"/>
                <w:color w:val="000000"/>
                <w:sz w:val="24"/>
                <w:szCs w:val="24"/>
              </w:rPr>
              <w:t>valvular</w:t>
            </w:r>
            <w:proofErr w:type="spellEnd"/>
            <w:r w:rsidRPr="002502DE">
              <w:rPr>
                <w:rFonts w:ascii="Tahoma" w:eastAsia="Times New Roman" w:hAnsi="Tahoma" w:cs="Tahoma"/>
                <w:color w:val="000000"/>
                <w:sz w:val="24"/>
                <w:szCs w:val="24"/>
              </w:rPr>
              <w:t xml:space="preserve"> disease, including SBE/ABE and rheumatic disease)</w:t>
            </w:r>
          </w:p>
        </w:tc>
      </w:tr>
      <w:tr w:rsidR="002502DE" w:rsidRPr="002502DE" w14:paraId="21CE75EF"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5D02E67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5350932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552A789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4=acute myocardial infarction</w:t>
            </w:r>
          </w:p>
        </w:tc>
        <w:tc>
          <w:tcPr>
            <w:tcW w:w="2227" w:type="dxa"/>
            <w:tcBorders>
              <w:top w:val="nil"/>
              <w:left w:val="nil"/>
              <w:bottom w:val="nil"/>
              <w:right w:val="single" w:sz="4" w:space="0" w:color="auto"/>
            </w:tcBorders>
            <w:shd w:val="clear" w:color="000000" w:fill="BFBFBF"/>
            <w:noWrap/>
            <w:vAlign w:val="bottom"/>
            <w:hideMark/>
          </w:tcPr>
          <w:p w14:paraId="59620E6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49438244"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088F0B5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72B4022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7EC4107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5=coronary artery dissection</w:t>
            </w:r>
          </w:p>
        </w:tc>
        <w:tc>
          <w:tcPr>
            <w:tcW w:w="2227" w:type="dxa"/>
            <w:tcBorders>
              <w:top w:val="nil"/>
              <w:left w:val="nil"/>
              <w:bottom w:val="nil"/>
              <w:right w:val="single" w:sz="4" w:space="0" w:color="auto"/>
            </w:tcBorders>
            <w:shd w:val="clear" w:color="000000" w:fill="BFBFBF"/>
            <w:noWrap/>
            <w:vAlign w:val="bottom"/>
            <w:hideMark/>
          </w:tcPr>
          <w:p w14:paraId="42B8DEA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7441913"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3DE9485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3989F39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7C52156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6=atherosclerosis</w:t>
            </w:r>
          </w:p>
        </w:tc>
        <w:tc>
          <w:tcPr>
            <w:tcW w:w="2227" w:type="dxa"/>
            <w:tcBorders>
              <w:top w:val="nil"/>
              <w:left w:val="nil"/>
              <w:bottom w:val="nil"/>
              <w:right w:val="single" w:sz="4" w:space="0" w:color="auto"/>
            </w:tcBorders>
            <w:shd w:val="clear" w:color="000000" w:fill="BFBFBF"/>
            <w:noWrap/>
            <w:vAlign w:val="bottom"/>
            <w:hideMark/>
          </w:tcPr>
          <w:p w14:paraId="740D24A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2AC12B12" w14:textId="77777777" w:rsidTr="002502DE">
        <w:trPr>
          <w:divId w:val="465468635"/>
          <w:trHeight w:val="255"/>
        </w:trPr>
        <w:tc>
          <w:tcPr>
            <w:tcW w:w="1773" w:type="dxa"/>
            <w:tcBorders>
              <w:top w:val="nil"/>
              <w:left w:val="single" w:sz="4" w:space="0" w:color="auto"/>
              <w:bottom w:val="single" w:sz="4" w:space="0" w:color="auto"/>
              <w:right w:val="nil"/>
            </w:tcBorders>
            <w:shd w:val="clear" w:color="000000" w:fill="BFBFBF"/>
            <w:noWrap/>
            <w:vAlign w:val="bottom"/>
            <w:hideMark/>
          </w:tcPr>
          <w:p w14:paraId="4A82B1D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000000" w:fill="BFBFBF"/>
            <w:noWrap/>
            <w:vAlign w:val="bottom"/>
            <w:hideMark/>
          </w:tcPr>
          <w:p w14:paraId="12EE3B7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single" w:sz="4" w:space="0" w:color="auto"/>
              <w:right w:val="nil"/>
            </w:tcBorders>
            <w:shd w:val="clear" w:color="000000" w:fill="BFBFBF"/>
            <w:noWrap/>
            <w:vAlign w:val="bottom"/>
            <w:hideMark/>
          </w:tcPr>
          <w:p w14:paraId="586BDEF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8=other</w:t>
            </w:r>
          </w:p>
        </w:tc>
        <w:tc>
          <w:tcPr>
            <w:tcW w:w="2227" w:type="dxa"/>
            <w:tcBorders>
              <w:top w:val="nil"/>
              <w:left w:val="nil"/>
              <w:bottom w:val="single" w:sz="4" w:space="0" w:color="auto"/>
              <w:right w:val="single" w:sz="4" w:space="0" w:color="auto"/>
            </w:tcBorders>
            <w:shd w:val="clear" w:color="000000" w:fill="BFBFBF"/>
            <w:noWrap/>
            <w:vAlign w:val="bottom"/>
            <w:hideMark/>
          </w:tcPr>
          <w:p w14:paraId="3D56171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18771A2" w14:textId="77777777" w:rsidTr="002502DE">
        <w:trPr>
          <w:divId w:val="465468635"/>
          <w:trHeight w:val="255"/>
        </w:trPr>
        <w:tc>
          <w:tcPr>
            <w:tcW w:w="1773" w:type="dxa"/>
            <w:tcBorders>
              <w:top w:val="nil"/>
              <w:left w:val="single" w:sz="4" w:space="0" w:color="auto"/>
              <w:bottom w:val="single" w:sz="4" w:space="0" w:color="auto"/>
              <w:right w:val="nil"/>
            </w:tcBorders>
            <w:shd w:val="clear" w:color="auto" w:fill="auto"/>
            <w:noWrap/>
            <w:vAlign w:val="bottom"/>
            <w:hideMark/>
          </w:tcPr>
          <w:p w14:paraId="4F9E173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single" w:sz="4" w:space="0" w:color="auto"/>
              <w:left w:val="nil"/>
              <w:bottom w:val="single" w:sz="4" w:space="0" w:color="auto"/>
              <w:right w:val="nil"/>
            </w:tcBorders>
            <w:shd w:val="clear" w:color="auto" w:fill="auto"/>
            <w:noWrap/>
            <w:vAlign w:val="bottom"/>
            <w:hideMark/>
          </w:tcPr>
          <w:p w14:paraId="7EEDBCB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Anesthesia</w:t>
            </w:r>
          </w:p>
        </w:tc>
        <w:tc>
          <w:tcPr>
            <w:tcW w:w="3444" w:type="dxa"/>
            <w:tcBorders>
              <w:top w:val="single" w:sz="4" w:space="0" w:color="auto"/>
              <w:left w:val="nil"/>
              <w:bottom w:val="single" w:sz="4" w:space="0" w:color="auto"/>
              <w:right w:val="nil"/>
            </w:tcBorders>
            <w:shd w:val="clear" w:color="auto" w:fill="auto"/>
            <w:noWrap/>
            <w:vAlign w:val="bottom"/>
            <w:hideMark/>
          </w:tcPr>
          <w:p w14:paraId="016CF47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single" w:sz="4" w:space="0" w:color="auto"/>
              <w:right w:val="single" w:sz="4" w:space="0" w:color="auto"/>
            </w:tcBorders>
            <w:shd w:val="clear" w:color="auto" w:fill="auto"/>
            <w:noWrap/>
            <w:vAlign w:val="bottom"/>
            <w:hideMark/>
          </w:tcPr>
          <w:p w14:paraId="4BEA95F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27491FD4"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441F177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single" w:sz="4" w:space="0" w:color="auto"/>
              <w:left w:val="nil"/>
              <w:bottom w:val="nil"/>
              <w:right w:val="nil"/>
            </w:tcBorders>
            <w:shd w:val="clear" w:color="000000" w:fill="BFBFBF"/>
            <w:noWrap/>
            <w:vAlign w:val="bottom"/>
            <w:hideMark/>
          </w:tcPr>
          <w:p w14:paraId="77D2F761" w14:textId="77777777" w:rsidR="002502DE" w:rsidRPr="002502DE" w:rsidRDefault="002502DE" w:rsidP="002502DE">
            <w:pPr>
              <w:spacing w:after="0" w:line="240" w:lineRule="auto"/>
              <w:rPr>
                <w:rFonts w:ascii="Tahoma" w:eastAsia="Times New Roman" w:hAnsi="Tahoma" w:cs="Tahoma"/>
                <w:color w:val="000000"/>
                <w:sz w:val="24"/>
                <w:szCs w:val="24"/>
              </w:rPr>
            </w:pPr>
            <w:proofErr w:type="spellStart"/>
            <w:r w:rsidRPr="002502DE">
              <w:rPr>
                <w:rFonts w:ascii="Tahoma" w:eastAsia="Times New Roman" w:hAnsi="Tahoma" w:cs="Tahoma"/>
                <w:color w:val="000000"/>
                <w:sz w:val="24"/>
                <w:szCs w:val="24"/>
              </w:rPr>
              <w:t>Gatrointestinal</w:t>
            </w:r>
            <w:proofErr w:type="spellEnd"/>
          </w:p>
        </w:tc>
        <w:tc>
          <w:tcPr>
            <w:tcW w:w="3444" w:type="dxa"/>
            <w:tcBorders>
              <w:top w:val="single" w:sz="4" w:space="0" w:color="auto"/>
              <w:left w:val="nil"/>
              <w:bottom w:val="nil"/>
              <w:right w:val="nil"/>
            </w:tcBorders>
            <w:shd w:val="clear" w:color="000000" w:fill="BFBFBF"/>
            <w:noWrap/>
            <w:vAlign w:val="bottom"/>
            <w:hideMark/>
          </w:tcPr>
          <w:p w14:paraId="73694BC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Acute fatty liver of pregnancy</w:t>
            </w:r>
          </w:p>
        </w:tc>
        <w:tc>
          <w:tcPr>
            <w:tcW w:w="2227" w:type="dxa"/>
            <w:tcBorders>
              <w:top w:val="nil"/>
              <w:left w:val="nil"/>
              <w:bottom w:val="nil"/>
              <w:right w:val="single" w:sz="4" w:space="0" w:color="auto"/>
            </w:tcBorders>
            <w:shd w:val="clear" w:color="000000" w:fill="BFBFBF"/>
            <w:noWrap/>
            <w:vAlign w:val="bottom"/>
            <w:hideMark/>
          </w:tcPr>
          <w:p w14:paraId="298D282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1EACDF47" w14:textId="77777777" w:rsidTr="002502DE">
        <w:trPr>
          <w:divId w:val="465468635"/>
          <w:trHeight w:val="255"/>
        </w:trPr>
        <w:tc>
          <w:tcPr>
            <w:tcW w:w="1773" w:type="dxa"/>
            <w:tcBorders>
              <w:top w:val="nil"/>
              <w:left w:val="single" w:sz="4" w:space="0" w:color="auto"/>
              <w:bottom w:val="single" w:sz="4" w:space="0" w:color="auto"/>
              <w:right w:val="nil"/>
            </w:tcBorders>
            <w:shd w:val="clear" w:color="000000" w:fill="BFBFBF"/>
            <w:noWrap/>
            <w:vAlign w:val="bottom"/>
            <w:hideMark/>
          </w:tcPr>
          <w:p w14:paraId="3B56D77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000000" w:fill="BFBFBF"/>
            <w:noWrap/>
            <w:vAlign w:val="bottom"/>
            <w:hideMark/>
          </w:tcPr>
          <w:p w14:paraId="0D93D23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single" w:sz="4" w:space="0" w:color="auto"/>
              <w:right w:val="nil"/>
            </w:tcBorders>
            <w:shd w:val="clear" w:color="000000" w:fill="BFBFBF"/>
            <w:noWrap/>
            <w:vAlign w:val="bottom"/>
            <w:hideMark/>
          </w:tcPr>
          <w:p w14:paraId="7AF4120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single" w:sz="4" w:space="0" w:color="auto"/>
              <w:right w:val="single" w:sz="4" w:space="0" w:color="auto"/>
            </w:tcBorders>
            <w:shd w:val="clear" w:color="000000" w:fill="BFBFBF"/>
            <w:noWrap/>
            <w:vAlign w:val="bottom"/>
            <w:hideMark/>
          </w:tcPr>
          <w:p w14:paraId="006430B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6298085D"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68FE6CA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039A297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Other</w:t>
            </w:r>
          </w:p>
        </w:tc>
        <w:tc>
          <w:tcPr>
            <w:tcW w:w="3444" w:type="dxa"/>
            <w:tcBorders>
              <w:top w:val="nil"/>
              <w:left w:val="nil"/>
              <w:bottom w:val="nil"/>
              <w:right w:val="nil"/>
            </w:tcBorders>
            <w:shd w:val="clear" w:color="auto" w:fill="auto"/>
            <w:noWrap/>
            <w:vAlign w:val="bottom"/>
            <w:hideMark/>
          </w:tcPr>
          <w:p w14:paraId="4C349C6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1=cerebral hemorrhage</w:t>
            </w:r>
          </w:p>
        </w:tc>
        <w:tc>
          <w:tcPr>
            <w:tcW w:w="2227" w:type="dxa"/>
            <w:tcBorders>
              <w:top w:val="nil"/>
              <w:left w:val="nil"/>
              <w:bottom w:val="nil"/>
              <w:right w:val="single" w:sz="4" w:space="0" w:color="auto"/>
            </w:tcBorders>
            <w:shd w:val="clear" w:color="auto" w:fill="auto"/>
            <w:noWrap/>
            <w:vAlign w:val="bottom"/>
            <w:hideMark/>
          </w:tcPr>
          <w:p w14:paraId="196213A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5D343DCE"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7D85C1C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0F68FCDE"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49B97C0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2=ruptured other aneurysm</w:t>
            </w:r>
          </w:p>
        </w:tc>
        <w:tc>
          <w:tcPr>
            <w:tcW w:w="2227" w:type="dxa"/>
            <w:tcBorders>
              <w:top w:val="nil"/>
              <w:left w:val="nil"/>
              <w:bottom w:val="nil"/>
              <w:right w:val="single" w:sz="4" w:space="0" w:color="auto"/>
            </w:tcBorders>
            <w:shd w:val="clear" w:color="auto" w:fill="auto"/>
            <w:noWrap/>
            <w:vAlign w:val="bottom"/>
            <w:hideMark/>
          </w:tcPr>
          <w:p w14:paraId="6BD81F4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55762EE4"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3833FA6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3D1A10D8"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5671" w:type="dxa"/>
            <w:gridSpan w:val="2"/>
            <w:tcBorders>
              <w:top w:val="nil"/>
              <w:left w:val="nil"/>
              <w:bottom w:val="nil"/>
              <w:right w:val="single" w:sz="4" w:space="0" w:color="000000"/>
            </w:tcBorders>
            <w:shd w:val="clear" w:color="auto" w:fill="auto"/>
            <w:noWrap/>
            <w:vAlign w:val="bottom"/>
            <w:hideMark/>
          </w:tcPr>
          <w:p w14:paraId="2C04F6A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3=thrombotic thrombocytopenic purpura (TTP)</w:t>
            </w:r>
          </w:p>
        </w:tc>
      </w:tr>
      <w:tr w:rsidR="002502DE" w:rsidRPr="002502DE" w14:paraId="468AFC39"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31F1C7B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23872D4B"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5671" w:type="dxa"/>
            <w:gridSpan w:val="2"/>
            <w:tcBorders>
              <w:top w:val="nil"/>
              <w:left w:val="nil"/>
              <w:bottom w:val="nil"/>
              <w:right w:val="single" w:sz="4" w:space="0" w:color="000000"/>
            </w:tcBorders>
            <w:shd w:val="clear" w:color="auto" w:fill="auto"/>
            <w:noWrap/>
            <w:vAlign w:val="bottom"/>
            <w:hideMark/>
          </w:tcPr>
          <w:p w14:paraId="13E1551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4 = neurologic/neurovascular (incl. Cerebral aneurysm?), CVA</w:t>
            </w:r>
          </w:p>
        </w:tc>
      </w:tr>
      <w:tr w:rsidR="002502DE" w:rsidRPr="002502DE" w14:paraId="7628A2C9"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5CFAE38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1FF6D309"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5B0ACDD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5=pulmonary</w:t>
            </w:r>
          </w:p>
        </w:tc>
        <w:tc>
          <w:tcPr>
            <w:tcW w:w="2227" w:type="dxa"/>
            <w:tcBorders>
              <w:top w:val="nil"/>
              <w:left w:val="nil"/>
              <w:bottom w:val="nil"/>
              <w:right w:val="single" w:sz="4" w:space="0" w:color="auto"/>
            </w:tcBorders>
            <w:shd w:val="clear" w:color="auto" w:fill="auto"/>
            <w:noWrap/>
            <w:vAlign w:val="bottom"/>
            <w:hideMark/>
          </w:tcPr>
          <w:p w14:paraId="4886CB0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1F17EE51"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0FF9FCE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auto" w:fill="auto"/>
            <w:noWrap/>
            <w:vAlign w:val="bottom"/>
            <w:hideMark/>
          </w:tcPr>
          <w:p w14:paraId="0467AB0C" w14:textId="77777777" w:rsidR="002502DE" w:rsidRPr="002502DE" w:rsidRDefault="002502DE" w:rsidP="002502DE">
            <w:pPr>
              <w:spacing w:after="0" w:line="240" w:lineRule="auto"/>
              <w:rPr>
                <w:rFonts w:ascii="Tahoma" w:eastAsia="Times New Roman" w:hAnsi="Tahoma" w:cs="Tahoma"/>
                <w:color w:val="000000"/>
                <w:sz w:val="24"/>
                <w:szCs w:val="24"/>
              </w:rPr>
            </w:pPr>
          </w:p>
        </w:tc>
        <w:tc>
          <w:tcPr>
            <w:tcW w:w="3444" w:type="dxa"/>
            <w:tcBorders>
              <w:top w:val="nil"/>
              <w:left w:val="nil"/>
              <w:bottom w:val="nil"/>
              <w:right w:val="nil"/>
            </w:tcBorders>
            <w:shd w:val="clear" w:color="auto" w:fill="auto"/>
            <w:noWrap/>
            <w:vAlign w:val="bottom"/>
            <w:hideMark/>
          </w:tcPr>
          <w:p w14:paraId="1819944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8=Other</w:t>
            </w:r>
          </w:p>
        </w:tc>
        <w:tc>
          <w:tcPr>
            <w:tcW w:w="2227" w:type="dxa"/>
            <w:tcBorders>
              <w:top w:val="nil"/>
              <w:left w:val="nil"/>
              <w:bottom w:val="nil"/>
              <w:right w:val="single" w:sz="4" w:space="0" w:color="auto"/>
            </w:tcBorders>
            <w:shd w:val="clear" w:color="auto" w:fill="auto"/>
            <w:noWrap/>
            <w:vAlign w:val="bottom"/>
            <w:hideMark/>
          </w:tcPr>
          <w:p w14:paraId="2859FBA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71F8D495" w14:textId="77777777" w:rsidTr="002502DE">
        <w:trPr>
          <w:divId w:val="465468635"/>
          <w:trHeight w:val="255"/>
        </w:trPr>
        <w:tc>
          <w:tcPr>
            <w:tcW w:w="1773" w:type="dxa"/>
            <w:tcBorders>
              <w:top w:val="nil"/>
              <w:left w:val="single" w:sz="4" w:space="0" w:color="auto"/>
              <w:bottom w:val="single" w:sz="4" w:space="0" w:color="auto"/>
              <w:right w:val="nil"/>
            </w:tcBorders>
            <w:shd w:val="clear" w:color="auto" w:fill="auto"/>
            <w:noWrap/>
            <w:vAlign w:val="bottom"/>
            <w:hideMark/>
          </w:tcPr>
          <w:p w14:paraId="741E593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auto" w:fill="auto"/>
            <w:noWrap/>
            <w:vAlign w:val="bottom"/>
            <w:hideMark/>
          </w:tcPr>
          <w:p w14:paraId="4B50766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single" w:sz="4" w:space="0" w:color="auto"/>
              <w:right w:val="nil"/>
            </w:tcBorders>
            <w:shd w:val="clear" w:color="auto" w:fill="auto"/>
            <w:noWrap/>
            <w:vAlign w:val="bottom"/>
            <w:hideMark/>
          </w:tcPr>
          <w:p w14:paraId="68DA4F7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9=Don't know</w:t>
            </w:r>
          </w:p>
        </w:tc>
        <w:tc>
          <w:tcPr>
            <w:tcW w:w="2227" w:type="dxa"/>
            <w:tcBorders>
              <w:top w:val="nil"/>
              <w:left w:val="nil"/>
              <w:bottom w:val="single" w:sz="4" w:space="0" w:color="auto"/>
              <w:right w:val="single" w:sz="4" w:space="0" w:color="auto"/>
            </w:tcBorders>
            <w:shd w:val="clear" w:color="auto" w:fill="auto"/>
            <w:noWrap/>
            <w:vAlign w:val="bottom"/>
            <w:hideMark/>
          </w:tcPr>
          <w:p w14:paraId="1A27551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4CFAA0BA" w14:textId="77777777" w:rsidTr="002502DE">
        <w:trPr>
          <w:divId w:val="465468635"/>
          <w:trHeight w:val="255"/>
        </w:trPr>
        <w:tc>
          <w:tcPr>
            <w:tcW w:w="4584" w:type="dxa"/>
            <w:gridSpan w:val="2"/>
            <w:tcBorders>
              <w:top w:val="nil"/>
              <w:left w:val="nil"/>
              <w:bottom w:val="nil"/>
              <w:right w:val="nil"/>
            </w:tcBorders>
            <w:shd w:val="clear" w:color="000000" w:fill="F2F2F2"/>
            <w:noWrap/>
            <w:vAlign w:val="bottom"/>
            <w:hideMark/>
          </w:tcPr>
          <w:p w14:paraId="720047EB" w14:textId="77777777" w:rsidR="002502DE" w:rsidRPr="002502DE" w:rsidRDefault="002502DE" w:rsidP="002502DE">
            <w:pPr>
              <w:spacing w:after="0" w:line="240" w:lineRule="auto"/>
              <w:rPr>
                <w:rFonts w:ascii="Tahoma" w:eastAsia="Times New Roman" w:hAnsi="Tahoma" w:cs="Tahoma"/>
                <w:b/>
                <w:bCs/>
                <w:color w:val="000000"/>
                <w:sz w:val="24"/>
                <w:szCs w:val="24"/>
                <w:u w:val="single"/>
              </w:rPr>
            </w:pPr>
            <w:r w:rsidRPr="002502DE">
              <w:rPr>
                <w:rFonts w:ascii="Tahoma" w:eastAsia="Times New Roman" w:hAnsi="Tahoma" w:cs="Tahoma"/>
                <w:b/>
                <w:bCs/>
                <w:color w:val="000000"/>
                <w:sz w:val="24"/>
                <w:szCs w:val="24"/>
                <w:u w:val="single"/>
              </w:rPr>
              <w:t>Not pregnancy-related deaths</w:t>
            </w:r>
          </w:p>
        </w:tc>
        <w:tc>
          <w:tcPr>
            <w:tcW w:w="3444" w:type="dxa"/>
            <w:tcBorders>
              <w:top w:val="nil"/>
              <w:left w:val="nil"/>
              <w:bottom w:val="nil"/>
              <w:right w:val="nil"/>
            </w:tcBorders>
            <w:shd w:val="clear" w:color="000000" w:fill="F2F2F2"/>
            <w:noWrap/>
            <w:vAlign w:val="bottom"/>
            <w:hideMark/>
          </w:tcPr>
          <w:p w14:paraId="0FD402E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nil"/>
              <w:right w:val="nil"/>
            </w:tcBorders>
            <w:shd w:val="clear" w:color="000000" w:fill="F2F2F2"/>
            <w:noWrap/>
            <w:vAlign w:val="bottom"/>
            <w:hideMark/>
          </w:tcPr>
          <w:p w14:paraId="537F12A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EF33477" w14:textId="77777777" w:rsidTr="002502DE">
        <w:trPr>
          <w:divId w:val="465468635"/>
          <w:trHeight w:val="480"/>
        </w:trPr>
        <w:tc>
          <w:tcPr>
            <w:tcW w:w="1773" w:type="dxa"/>
            <w:tcBorders>
              <w:top w:val="single" w:sz="4" w:space="0" w:color="auto"/>
              <w:left w:val="single" w:sz="4" w:space="0" w:color="auto"/>
              <w:bottom w:val="single" w:sz="4" w:space="0" w:color="auto"/>
              <w:right w:val="nil"/>
            </w:tcBorders>
            <w:shd w:val="clear" w:color="auto" w:fill="auto"/>
            <w:vAlign w:val="bottom"/>
            <w:hideMark/>
          </w:tcPr>
          <w:p w14:paraId="45F4CB2C" w14:textId="77777777" w:rsidR="002502DE" w:rsidRPr="002502DE" w:rsidRDefault="002502DE" w:rsidP="002502DE">
            <w:pPr>
              <w:spacing w:after="0" w:line="240" w:lineRule="auto"/>
              <w:rPr>
                <w:rFonts w:ascii="Tahoma" w:eastAsia="Times New Roman" w:hAnsi="Tahoma" w:cs="Tahoma"/>
                <w:b/>
                <w:bCs/>
                <w:i/>
                <w:iCs/>
                <w:color w:val="000000"/>
                <w:sz w:val="24"/>
                <w:szCs w:val="24"/>
              </w:rPr>
            </w:pPr>
            <w:r w:rsidRPr="002502DE">
              <w:rPr>
                <w:rFonts w:ascii="Tahoma" w:eastAsia="Times New Roman" w:hAnsi="Tahoma" w:cs="Tahoma"/>
                <w:b/>
                <w:bCs/>
                <w:i/>
                <w:iCs/>
                <w:color w:val="000000"/>
                <w:sz w:val="24"/>
                <w:szCs w:val="24"/>
              </w:rPr>
              <w:t>Cause of death group</w:t>
            </w:r>
          </w:p>
        </w:tc>
        <w:tc>
          <w:tcPr>
            <w:tcW w:w="2811" w:type="dxa"/>
            <w:tcBorders>
              <w:top w:val="single" w:sz="4" w:space="0" w:color="auto"/>
              <w:left w:val="nil"/>
              <w:bottom w:val="single" w:sz="4" w:space="0" w:color="auto"/>
              <w:right w:val="nil"/>
            </w:tcBorders>
            <w:shd w:val="clear" w:color="auto" w:fill="auto"/>
            <w:noWrap/>
            <w:hideMark/>
          </w:tcPr>
          <w:p w14:paraId="5B233B63" w14:textId="77777777" w:rsidR="002502DE" w:rsidRPr="002502DE" w:rsidRDefault="002502DE" w:rsidP="002502DE">
            <w:pPr>
              <w:spacing w:after="0" w:line="240" w:lineRule="auto"/>
              <w:jc w:val="center"/>
              <w:rPr>
                <w:rFonts w:ascii="Tahoma" w:eastAsia="Times New Roman" w:hAnsi="Tahoma" w:cs="Tahoma"/>
                <w:b/>
                <w:bCs/>
                <w:i/>
                <w:iCs/>
                <w:color w:val="000000"/>
                <w:sz w:val="24"/>
                <w:szCs w:val="24"/>
              </w:rPr>
            </w:pPr>
            <w:r w:rsidRPr="002502DE">
              <w:rPr>
                <w:rFonts w:ascii="Tahoma" w:eastAsia="Times New Roman" w:hAnsi="Tahoma" w:cs="Tahoma"/>
                <w:b/>
                <w:bCs/>
                <w:i/>
                <w:iCs/>
                <w:color w:val="000000"/>
                <w:sz w:val="24"/>
                <w:szCs w:val="24"/>
              </w:rPr>
              <w:t>1</w:t>
            </w:r>
          </w:p>
        </w:tc>
        <w:tc>
          <w:tcPr>
            <w:tcW w:w="3444" w:type="dxa"/>
            <w:tcBorders>
              <w:top w:val="single" w:sz="4" w:space="0" w:color="auto"/>
              <w:left w:val="nil"/>
              <w:bottom w:val="single" w:sz="4" w:space="0" w:color="auto"/>
              <w:right w:val="nil"/>
            </w:tcBorders>
            <w:shd w:val="clear" w:color="auto" w:fill="auto"/>
            <w:noWrap/>
            <w:hideMark/>
          </w:tcPr>
          <w:p w14:paraId="71AA2E16" w14:textId="77777777" w:rsidR="002502DE" w:rsidRPr="002502DE" w:rsidRDefault="002502DE" w:rsidP="002502DE">
            <w:pPr>
              <w:spacing w:after="0" w:line="240" w:lineRule="auto"/>
              <w:jc w:val="center"/>
              <w:rPr>
                <w:rFonts w:ascii="Tahoma" w:eastAsia="Times New Roman" w:hAnsi="Tahoma" w:cs="Tahoma"/>
                <w:b/>
                <w:bCs/>
                <w:i/>
                <w:iCs/>
                <w:color w:val="000000"/>
                <w:sz w:val="24"/>
                <w:szCs w:val="24"/>
              </w:rPr>
            </w:pPr>
            <w:r w:rsidRPr="002502DE">
              <w:rPr>
                <w:rFonts w:ascii="Tahoma" w:eastAsia="Times New Roman" w:hAnsi="Tahoma" w:cs="Tahoma"/>
                <w:b/>
                <w:bCs/>
                <w:i/>
                <w:iCs/>
                <w:color w:val="000000"/>
                <w:sz w:val="24"/>
                <w:szCs w:val="24"/>
              </w:rPr>
              <w:t>2</w:t>
            </w:r>
          </w:p>
        </w:tc>
        <w:tc>
          <w:tcPr>
            <w:tcW w:w="2227" w:type="dxa"/>
            <w:tcBorders>
              <w:top w:val="single" w:sz="4" w:space="0" w:color="auto"/>
              <w:left w:val="nil"/>
              <w:bottom w:val="single" w:sz="4" w:space="0" w:color="auto"/>
              <w:right w:val="single" w:sz="4" w:space="0" w:color="auto"/>
            </w:tcBorders>
            <w:shd w:val="clear" w:color="auto" w:fill="auto"/>
            <w:noWrap/>
            <w:hideMark/>
          </w:tcPr>
          <w:p w14:paraId="28B6FC21" w14:textId="77777777" w:rsidR="002502DE" w:rsidRPr="002502DE" w:rsidRDefault="002502DE" w:rsidP="002502DE">
            <w:pPr>
              <w:spacing w:after="0" w:line="240" w:lineRule="auto"/>
              <w:jc w:val="center"/>
              <w:rPr>
                <w:rFonts w:ascii="Tahoma" w:eastAsia="Times New Roman" w:hAnsi="Tahoma" w:cs="Tahoma"/>
                <w:b/>
                <w:bCs/>
                <w:i/>
                <w:iCs/>
                <w:color w:val="000000"/>
                <w:sz w:val="24"/>
                <w:szCs w:val="24"/>
              </w:rPr>
            </w:pPr>
            <w:r w:rsidRPr="002502DE">
              <w:rPr>
                <w:rFonts w:ascii="Tahoma" w:eastAsia="Times New Roman" w:hAnsi="Tahoma" w:cs="Tahoma"/>
                <w:b/>
                <w:bCs/>
                <w:i/>
                <w:iCs/>
                <w:color w:val="000000"/>
                <w:sz w:val="24"/>
                <w:szCs w:val="24"/>
              </w:rPr>
              <w:t>3</w:t>
            </w:r>
          </w:p>
        </w:tc>
      </w:tr>
      <w:tr w:rsidR="002502DE" w:rsidRPr="002502DE" w14:paraId="72B09881" w14:textId="77777777" w:rsidTr="002502DE">
        <w:trPr>
          <w:divId w:val="465468635"/>
          <w:trHeight w:val="255"/>
        </w:trPr>
        <w:tc>
          <w:tcPr>
            <w:tcW w:w="1773" w:type="dxa"/>
            <w:tcBorders>
              <w:top w:val="nil"/>
              <w:left w:val="nil"/>
              <w:bottom w:val="nil"/>
              <w:right w:val="nil"/>
            </w:tcBorders>
            <w:shd w:val="clear" w:color="000000" w:fill="BFBFBF"/>
            <w:noWrap/>
            <w:vAlign w:val="bottom"/>
            <w:hideMark/>
          </w:tcPr>
          <w:p w14:paraId="23306EB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1414C9F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7C93B308" w14:textId="77777777" w:rsidR="002502DE" w:rsidRPr="002502DE" w:rsidRDefault="002502DE" w:rsidP="002502DE">
            <w:pPr>
              <w:spacing w:after="0" w:line="240" w:lineRule="auto"/>
              <w:rPr>
                <w:rFonts w:ascii="Tahoma" w:eastAsia="Times New Roman" w:hAnsi="Tahoma" w:cs="Tahoma"/>
                <w:color w:val="000000"/>
                <w:sz w:val="24"/>
                <w:szCs w:val="24"/>
                <w:u w:val="single"/>
              </w:rPr>
            </w:pPr>
            <w:r w:rsidRPr="002502DE">
              <w:rPr>
                <w:rFonts w:ascii="Tahoma" w:eastAsia="Times New Roman" w:hAnsi="Tahoma" w:cs="Tahoma"/>
                <w:color w:val="000000"/>
                <w:sz w:val="24"/>
                <w:szCs w:val="24"/>
                <w:u w:val="single"/>
              </w:rPr>
              <w:t>Mechanism</w:t>
            </w:r>
          </w:p>
        </w:tc>
        <w:tc>
          <w:tcPr>
            <w:tcW w:w="2227" w:type="dxa"/>
            <w:tcBorders>
              <w:top w:val="nil"/>
              <w:left w:val="nil"/>
              <w:bottom w:val="nil"/>
              <w:right w:val="nil"/>
            </w:tcBorders>
            <w:shd w:val="clear" w:color="000000" w:fill="BFBFBF"/>
            <w:noWrap/>
            <w:vAlign w:val="bottom"/>
            <w:hideMark/>
          </w:tcPr>
          <w:p w14:paraId="4948389C" w14:textId="77777777" w:rsidR="002502DE" w:rsidRPr="002502DE" w:rsidRDefault="002502DE" w:rsidP="002502DE">
            <w:pPr>
              <w:spacing w:after="0" w:line="240" w:lineRule="auto"/>
              <w:rPr>
                <w:rFonts w:ascii="Tahoma" w:eastAsia="Times New Roman" w:hAnsi="Tahoma" w:cs="Tahoma"/>
                <w:color w:val="000000"/>
                <w:sz w:val="24"/>
                <w:szCs w:val="24"/>
                <w:u w:val="single"/>
              </w:rPr>
            </w:pPr>
            <w:r w:rsidRPr="002502DE">
              <w:rPr>
                <w:rFonts w:ascii="Tahoma" w:eastAsia="Times New Roman" w:hAnsi="Tahoma" w:cs="Tahoma"/>
                <w:color w:val="000000"/>
                <w:sz w:val="24"/>
                <w:szCs w:val="24"/>
                <w:u w:val="single"/>
              </w:rPr>
              <w:t>Intent</w:t>
            </w:r>
          </w:p>
        </w:tc>
      </w:tr>
      <w:tr w:rsidR="002502DE" w:rsidRPr="002502DE" w14:paraId="2349BF3F" w14:textId="77777777" w:rsidTr="002502DE">
        <w:trPr>
          <w:divId w:val="465468635"/>
          <w:trHeight w:val="255"/>
        </w:trPr>
        <w:tc>
          <w:tcPr>
            <w:tcW w:w="1773" w:type="dxa"/>
            <w:tcBorders>
              <w:top w:val="nil"/>
              <w:left w:val="nil"/>
              <w:bottom w:val="nil"/>
              <w:right w:val="nil"/>
            </w:tcBorders>
            <w:shd w:val="clear" w:color="000000" w:fill="BFBFBF"/>
            <w:noWrap/>
            <w:vAlign w:val="bottom"/>
            <w:hideMark/>
          </w:tcPr>
          <w:p w14:paraId="7BD772E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1360642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Injury</w:t>
            </w:r>
          </w:p>
        </w:tc>
        <w:tc>
          <w:tcPr>
            <w:tcW w:w="3444" w:type="dxa"/>
            <w:tcBorders>
              <w:top w:val="nil"/>
              <w:left w:val="nil"/>
              <w:bottom w:val="nil"/>
              <w:right w:val="nil"/>
            </w:tcBorders>
            <w:shd w:val="clear" w:color="000000" w:fill="BFBFBF"/>
            <w:noWrap/>
            <w:vAlign w:val="bottom"/>
            <w:hideMark/>
          </w:tcPr>
          <w:p w14:paraId="73EE403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Motor vehicle accident</w:t>
            </w:r>
          </w:p>
        </w:tc>
        <w:tc>
          <w:tcPr>
            <w:tcW w:w="2227" w:type="dxa"/>
            <w:tcBorders>
              <w:top w:val="nil"/>
              <w:left w:val="nil"/>
              <w:bottom w:val="nil"/>
              <w:right w:val="nil"/>
            </w:tcBorders>
            <w:shd w:val="clear" w:color="000000" w:fill="BFBFBF"/>
            <w:noWrap/>
            <w:vAlign w:val="bottom"/>
            <w:hideMark/>
          </w:tcPr>
          <w:p w14:paraId="1621A1D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Unintended</w:t>
            </w:r>
          </w:p>
        </w:tc>
      </w:tr>
      <w:tr w:rsidR="002502DE" w:rsidRPr="002502DE" w14:paraId="718B8A63" w14:textId="77777777" w:rsidTr="002502DE">
        <w:trPr>
          <w:divId w:val="465468635"/>
          <w:trHeight w:val="255"/>
        </w:trPr>
        <w:tc>
          <w:tcPr>
            <w:tcW w:w="1773" w:type="dxa"/>
            <w:tcBorders>
              <w:top w:val="nil"/>
              <w:left w:val="nil"/>
              <w:bottom w:val="nil"/>
              <w:right w:val="nil"/>
            </w:tcBorders>
            <w:shd w:val="clear" w:color="000000" w:fill="BFBFBF"/>
            <w:noWrap/>
            <w:vAlign w:val="bottom"/>
            <w:hideMark/>
          </w:tcPr>
          <w:p w14:paraId="5F3A921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6502D9F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3970A44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Fall</w:t>
            </w:r>
          </w:p>
        </w:tc>
        <w:tc>
          <w:tcPr>
            <w:tcW w:w="2227" w:type="dxa"/>
            <w:tcBorders>
              <w:top w:val="nil"/>
              <w:left w:val="nil"/>
              <w:bottom w:val="nil"/>
              <w:right w:val="nil"/>
            </w:tcBorders>
            <w:shd w:val="clear" w:color="000000" w:fill="BFBFBF"/>
            <w:noWrap/>
            <w:vAlign w:val="bottom"/>
            <w:hideMark/>
          </w:tcPr>
          <w:p w14:paraId="315A556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Suicide</w:t>
            </w:r>
          </w:p>
        </w:tc>
      </w:tr>
      <w:tr w:rsidR="002502DE" w:rsidRPr="002502DE" w14:paraId="04E42D47" w14:textId="77777777" w:rsidTr="002502DE">
        <w:trPr>
          <w:divId w:val="465468635"/>
          <w:trHeight w:val="255"/>
        </w:trPr>
        <w:tc>
          <w:tcPr>
            <w:tcW w:w="1773" w:type="dxa"/>
            <w:tcBorders>
              <w:top w:val="nil"/>
              <w:left w:val="nil"/>
              <w:bottom w:val="nil"/>
              <w:right w:val="nil"/>
            </w:tcBorders>
            <w:shd w:val="clear" w:color="000000" w:fill="BFBFBF"/>
            <w:noWrap/>
            <w:vAlign w:val="bottom"/>
            <w:hideMark/>
          </w:tcPr>
          <w:p w14:paraId="1148F1B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366E267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3AC772E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Firearm</w:t>
            </w:r>
          </w:p>
        </w:tc>
        <w:tc>
          <w:tcPr>
            <w:tcW w:w="2227" w:type="dxa"/>
            <w:tcBorders>
              <w:top w:val="nil"/>
              <w:left w:val="nil"/>
              <w:bottom w:val="nil"/>
              <w:right w:val="nil"/>
            </w:tcBorders>
            <w:shd w:val="clear" w:color="000000" w:fill="BFBFBF"/>
            <w:noWrap/>
            <w:vAlign w:val="bottom"/>
            <w:hideMark/>
          </w:tcPr>
          <w:p w14:paraId="109024E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Homicide</w:t>
            </w:r>
          </w:p>
        </w:tc>
      </w:tr>
      <w:tr w:rsidR="002502DE" w:rsidRPr="002502DE" w14:paraId="5BB83E95" w14:textId="77777777" w:rsidTr="002502DE">
        <w:trPr>
          <w:divId w:val="465468635"/>
          <w:trHeight w:val="255"/>
        </w:trPr>
        <w:tc>
          <w:tcPr>
            <w:tcW w:w="1773" w:type="dxa"/>
            <w:tcBorders>
              <w:top w:val="nil"/>
              <w:left w:val="nil"/>
              <w:bottom w:val="nil"/>
              <w:right w:val="nil"/>
            </w:tcBorders>
            <w:shd w:val="clear" w:color="000000" w:fill="BFBFBF"/>
            <w:noWrap/>
            <w:vAlign w:val="bottom"/>
            <w:hideMark/>
          </w:tcPr>
          <w:p w14:paraId="40A9A63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475AEA1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05D276B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Overdose</w:t>
            </w:r>
          </w:p>
        </w:tc>
        <w:tc>
          <w:tcPr>
            <w:tcW w:w="2227" w:type="dxa"/>
            <w:tcBorders>
              <w:top w:val="nil"/>
              <w:left w:val="nil"/>
              <w:bottom w:val="nil"/>
              <w:right w:val="nil"/>
            </w:tcBorders>
            <w:shd w:val="clear" w:color="000000" w:fill="BFBFBF"/>
            <w:noWrap/>
            <w:vAlign w:val="bottom"/>
            <w:hideMark/>
          </w:tcPr>
          <w:p w14:paraId="762099C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66F00DE6" w14:textId="77777777" w:rsidTr="002502DE">
        <w:trPr>
          <w:divId w:val="465468635"/>
          <w:trHeight w:val="255"/>
        </w:trPr>
        <w:tc>
          <w:tcPr>
            <w:tcW w:w="1773" w:type="dxa"/>
            <w:tcBorders>
              <w:top w:val="nil"/>
              <w:left w:val="nil"/>
              <w:bottom w:val="nil"/>
              <w:right w:val="nil"/>
            </w:tcBorders>
            <w:shd w:val="clear" w:color="000000" w:fill="BFBFBF"/>
            <w:noWrap/>
            <w:vAlign w:val="bottom"/>
            <w:hideMark/>
          </w:tcPr>
          <w:p w14:paraId="4645CB7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7E9C9A2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58D2D44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Cut/pierce</w:t>
            </w:r>
          </w:p>
        </w:tc>
        <w:tc>
          <w:tcPr>
            <w:tcW w:w="2227" w:type="dxa"/>
            <w:tcBorders>
              <w:top w:val="nil"/>
              <w:left w:val="nil"/>
              <w:bottom w:val="nil"/>
              <w:right w:val="nil"/>
            </w:tcBorders>
            <w:shd w:val="clear" w:color="000000" w:fill="BFBFBF"/>
            <w:noWrap/>
            <w:vAlign w:val="bottom"/>
            <w:hideMark/>
          </w:tcPr>
          <w:p w14:paraId="2B25DF3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4558025A" w14:textId="77777777" w:rsidTr="002502DE">
        <w:trPr>
          <w:divId w:val="465468635"/>
          <w:trHeight w:val="255"/>
        </w:trPr>
        <w:tc>
          <w:tcPr>
            <w:tcW w:w="1773" w:type="dxa"/>
            <w:tcBorders>
              <w:top w:val="nil"/>
              <w:left w:val="nil"/>
              <w:bottom w:val="nil"/>
              <w:right w:val="nil"/>
            </w:tcBorders>
            <w:shd w:val="clear" w:color="000000" w:fill="BFBFBF"/>
            <w:noWrap/>
            <w:vAlign w:val="bottom"/>
            <w:hideMark/>
          </w:tcPr>
          <w:p w14:paraId="22522C1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45731C2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6C0C69F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Strangulation/suffocation</w:t>
            </w:r>
          </w:p>
        </w:tc>
        <w:tc>
          <w:tcPr>
            <w:tcW w:w="2227" w:type="dxa"/>
            <w:tcBorders>
              <w:top w:val="nil"/>
              <w:left w:val="nil"/>
              <w:bottom w:val="nil"/>
              <w:right w:val="nil"/>
            </w:tcBorders>
            <w:shd w:val="clear" w:color="000000" w:fill="BFBFBF"/>
            <w:noWrap/>
            <w:vAlign w:val="bottom"/>
            <w:hideMark/>
          </w:tcPr>
          <w:p w14:paraId="334A52D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7A9A53BD" w14:textId="77777777" w:rsidTr="002502DE">
        <w:trPr>
          <w:divId w:val="465468635"/>
          <w:trHeight w:val="255"/>
        </w:trPr>
        <w:tc>
          <w:tcPr>
            <w:tcW w:w="1773" w:type="dxa"/>
            <w:tcBorders>
              <w:top w:val="nil"/>
              <w:left w:val="nil"/>
              <w:bottom w:val="nil"/>
              <w:right w:val="nil"/>
            </w:tcBorders>
            <w:shd w:val="clear" w:color="000000" w:fill="BFBFBF"/>
            <w:noWrap/>
            <w:vAlign w:val="bottom"/>
            <w:hideMark/>
          </w:tcPr>
          <w:p w14:paraId="5C5F1C2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47C7B56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5386CA7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Other</w:t>
            </w:r>
          </w:p>
        </w:tc>
        <w:tc>
          <w:tcPr>
            <w:tcW w:w="2227" w:type="dxa"/>
            <w:tcBorders>
              <w:top w:val="nil"/>
              <w:left w:val="nil"/>
              <w:bottom w:val="nil"/>
              <w:right w:val="nil"/>
            </w:tcBorders>
            <w:shd w:val="clear" w:color="000000" w:fill="BFBFBF"/>
            <w:noWrap/>
            <w:vAlign w:val="bottom"/>
            <w:hideMark/>
          </w:tcPr>
          <w:p w14:paraId="751325B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1EA08C34" w14:textId="77777777" w:rsidTr="002502DE">
        <w:trPr>
          <w:divId w:val="465468635"/>
          <w:trHeight w:val="255"/>
        </w:trPr>
        <w:tc>
          <w:tcPr>
            <w:tcW w:w="1773" w:type="dxa"/>
            <w:tcBorders>
              <w:top w:val="nil"/>
              <w:left w:val="nil"/>
              <w:bottom w:val="nil"/>
              <w:right w:val="nil"/>
            </w:tcBorders>
            <w:shd w:val="clear" w:color="000000" w:fill="BFBFBF"/>
            <w:noWrap/>
            <w:vAlign w:val="bottom"/>
            <w:hideMark/>
          </w:tcPr>
          <w:p w14:paraId="0D8B627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374E0D6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4864366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Unknown</w:t>
            </w:r>
          </w:p>
        </w:tc>
        <w:tc>
          <w:tcPr>
            <w:tcW w:w="2227" w:type="dxa"/>
            <w:tcBorders>
              <w:top w:val="nil"/>
              <w:left w:val="nil"/>
              <w:bottom w:val="nil"/>
              <w:right w:val="nil"/>
            </w:tcBorders>
            <w:shd w:val="clear" w:color="000000" w:fill="BFBFBF"/>
            <w:noWrap/>
            <w:vAlign w:val="bottom"/>
            <w:hideMark/>
          </w:tcPr>
          <w:p w14:paraId="4786EF8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574EBF0E" w14:textId="77777777" w:rsidTr="002502DE">
        <w:trPr>
          <w:divId w:val="465468635"/>
          <w:trHeight w:val="600"/>
        </w:trPr>
        <w:tc>
          <w:tcPr>
            <w:tcW w:w="1773" w:type="dxa"/>
            <w:tcBorders>
              <w:top w:val="single" w:sz="4" w:space="0" w:color="auto"/>
              <w:left w:val="single" w:sz="4" w:space="0" w:color="auto"/>
              <w:bottom w:val="single" w:sz="4" w:space="0" w:color="auto"/>
              <w:right w:val="nil"/>
            </w:tcBorders>
            <w:shd w:val="clear" w:color="auto" w:fill="auto"/>
            <w:noWrap/>
            <w:vAlign w:val="bottom"/>
            <w:hideMark/>
          </w:tcPr>
          <w:p w14:paraId="102F5F2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single" w:sz="4" w:space="0" w:color="auto"/>
              <w:left w:val="nil"/>
              <w:bottom w:val="single" w:sz="4" w:space="0" w:color="auto"/>
              <w:right w:val="nil"/>
            </w:tcBorders>
            <w:shd w:val="clear" w:color="auto" w:fill="auto"/>
            <w:vAlign w:val="bottom"/>
            <w:hideMark/>
          </w:tcPr>
          <w:p w14:paraId="0462918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Infection/sepsis (if death occurs ≥ 42 days post pregnancy)</w:t>
            </w:r>
          </w:p>
        </w:tc>
        <w:tc>
          <w:tcPr>
            <w:tcW w:w="3444" w:type="dxa"/>
            <w:tcBorders>
              <w:top w:val="single" w:sz="4" w:space="0" w:color="auto"/>
              <w:left w:val="nil"/>
              <w:bottom w:val="single" w:sz="4" w:space="0" w:color="auto"/>
              <w:right w:val="nil"/>
            </w:tcBorders>
            <w:shd w:val="clear" w:color="auto" w:fill="auto"/>
            <w:noWrap/>
            <w:vAlign w:val="bottom"/>
            <w:hideMark/>
          </w:tcPr>
          <w:p w14:paraId="54765FA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single" w:sz="4" w:space="0" w:color="auto"/>
              <w:left w:val="nil"/>
              <w:bottom w:val="single" w:sz="4" w:space="0" w:color="auto"/>
              <w:right w:val="single" w:sz="4" w:space="0" w:color="auto"/>
            </w:tcBorders>
            <w:shd w:val="clear" w:color="auto" w:fill="auto"/>
            <w:noWrap/>
            <w:vAlign w:val="bottom"/>
            <w:hideMark/>
          </w:tcPr>
          <w:p w14:paraId="5C417C6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43D4DB4C" w14:textId="77777777" w:rsidTr="002502DE">
        <w:trPr>
          <w:divId w:val="465468635"/>
          <w:trHeight w:val="255"/>
        </w:trPr>
        <w:tc>
          <w:tcPr>
            <w:tcW w:w="1773" w:type="dxa"/>
            <w:tcBorders>
              <w:top w:val="nil"/>
              <w:left w:val="single" w:sz="4" w:space="0" w:color="auto"/>
              <w:bottom w:val="single" w:sz="4" w:space="0" w:color="auto"/>
              <w:right w:val="nil"/>
            </w:tcBorders>
            <w:shd w:val="clear" w:color="000000" w:fill="BFBFBF"/>
            <w:noWrap/>
            <w:vAlign w:val="bottom"/>
            <w:hideMark/>
          </w:tcPr>
          <w:p w14:paraId="0304600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000000" w:fill="BFBFBF"/>
            <w:noWrap/>
            <w:vAlign w:val="bottom"/>
            <w:hideMark/>
          </w:tcPr>
          <w:p w14:paraId="59E5454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Cancer</w:t>
            </w:r>
          </w:p>
        </w:tc>
        <w:tc>
          <w:tcPr>
            <w:tcW w:w="3444" w:type="dxa"/>
            <w:tcBorders>
              <w:top w:val="nil"/>
              <w:left w:val="nil"/>
              <w:bottom w:val="single" w:sz="4" w:space="0" w:color="auto"/>
              <w:right w:val="nil"/>
            </w:tcBorders>
            <w:shd w:val="clear" w:color="000000" w:fill="BFBFBF"/>
            <w:noWrap/>
            <w:vAlign w:val="bottom"/>
            <w:hideMark/>
          </w:tcPr>
          <w:p w14:paraId="4BA0D43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xml:space="preserve">Exception: </w:t>
            </w:r>
            <w:proofErr w:type="spellStart"/>
            <w:r w:rsidRPr="002502DE">
              <w:rPr>
                <w:rFonts w:ascii="Tahoma" w:eastAsia="Times New Roman" w:hAnsi="Tahoma" w:cs="Tahoma"/>
                <w:color w:val="000000"/>
                <w:sz w:val="24"/>
                <w:szCs w:val="24"/>
              </w:rPr>
              <w:t>choriocarcinoma</w:t>
            </w:r>
            <w:proofErr w:type="spellEnd"/>
          </w:p>
        </w:tc>
        <w:tc>
          <w:tcPr>
            <w:tcW w:w="2227" w:type="dxa"/>
            <w:tcBorders>
              <w:top w:val="nil"/>
              <w:left w:val="nil"/>
              <w:bottom w:val="single" w:sz="4" w:space="0" w:color="auto"/>
              <w:right w:val="single" w:sz="4" w:space="0" w:color="auto"/>
            </w:tcBorders>
            <w:shd w:val="clear" w:color="000000" w:fill="BFBFBF"/>
            <w:noWrap/>
            <w:vAlign w:val="bottom"/>
            <w:hideMark/>
          </w:tcPr>
          <w:p w14:paraId="73F9739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3D9581AA" w14:textId="77777777" w:rsidTr="002502DE">
        <w:trPr>
          <w:divId w:val="465468635"/>
          <w:trHeight w:val="375"/>
        </w:trPr>
        <w:tc>
          <w:tcPr>
            <w:tcW w:w="1773" w:type="dxa"/>
            <w:tcBorders>
              <w:top w:val="nil"/>
              <w:left w:val="single" w:sz="4" w:space="0" w:color="auto"/>
              <w:bottom w:val="single" w:sz="4" w:space="0" w:color="auto"/>
              <w:right w:val="nil"/>
            </w:tcBorders>
            <w:shd w:val="clear" w:color="auto" w:fill="auto"/>
            <w:noWrap/>
            <w:vAlign w:val="bottom"/>
            <w:hideMark/>
          </w:tcPr>
          <w:p w14:paraId="57EDD24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6255" w:type="dxa"/>
            <w:gridSpan w:val="2"/>
            <w:tcBorders>
              <w:top w:val="single" w:sz="4" w:space="0" w:color="auto"/>
              <w:left w:val="nil"/>
              <w:bottom w:val="single" w:sz="4" w:space="0" w:color="auto"/>
              <w:right w:val="nil"/>
            </w:tcBorders>
            <w:shd w:val="clear" w:color="auto" w:fill="auto"/>
            <w:noWrap/>
            <w:vAlign w:val="bottom"/>
            <w:hideMark/>
          </w:tcPr>
          <w:p w14:paraId="59A95F5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Cardiovascular (Case specific)</w:t>
            </w:r>
          </w:p>
        </w:tc>
        <w:tc>
          <w:tcPr>
            <w:tcW w:w="2227" w:type="dxa"/>
            <w:tcBorders>
              <w:top w:val="nil"/>
              <w:left w:val="nil"/>
              <w:bottom w:val="single" w:sz="4" w:space="0" w:color="auto"/>
              <w:right w:val="single" w:sz="4" w:space="0" w:color="auto"/>
            </w:tcBorders>
            <w:shd w:val="clear" w:color="auto" w:fill="auto"/>
            <w:noWrap/>
            <w:vAlign w:val="bottom"/>
            <w:hideMark/>
          </w:tcPr>
          <w:p w14:paraId="51BC3DA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4C6264FB" w14:textId="77777777" w:rsidTr="002502DE">
        <w:trPr>
          <w:divId w:val="465468635"/>
          <w:trHeight w:val="255"/>
        </w:trPr>
        <w:tc>
          <w:tcPr>
            <w:tcW w:w="1773" w:type="dxa"/>
            <w:tcBorders>
              <w:top w:val="nil"/>
              <w:left w:val="single" w:sz="4" w:space="0" w:color="auto"/>
              <w:bottom w:val="single" w:sz="4" w:space="0" w:color="auto"/>
              <w:right w:val="nil"/>
            </w:tcBorders>
            <w:shd w:val="clear" w:color="000000" w:fill="BFBFBF"/>
            <w:noWrap/>
            <w:vAlign w:val="bottom"/>
            <w:hideMark/>
          </w:tcPr>
          <w:p w14:paraId="2B9C1C5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000000" w:fill="BFBFBF"/>
            <w:noWrap/>
            <w:vAlign w:val="bottom"/>
            <w:hideMark/>
          </w:tcPr>
          <w:p w14:paraId="1EF9122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Respiratory (Case specific)</w:t>
            </w:r>
          </w:p>
        </w:tc>
        <w:tc>
          <w:tcPr>
            <w:tcW w:w="3444" w:type="dxa"/>
            <w:tcBorders>
              <w:top w:val="nil"/>
              <w:left w:val="nil"/>
              <w:bottom w:val="single" w:sz="4" w:space="0" w:color="auto"/>
              <w:right w:val="nil"/>
            </w:tcBorders>
            <w:shd w:val="clear" w:color="000000" w:fill="BFBFBF"/>
            <w:noWrap/>
            <w:vAlign w:val="bottom"/>
            <w:hideMark/>
          </w:tcPr>
          <w:p w14:paraId="543AFB86"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single" w:sz="4" w:space="0" w:color="auto"/>
              <w:right w:val="single" w:sz="4" w:space="0" w:color="auto"/>
            </w:tcBorders>
            <w:shd w:val="clear" w:color="000000" w:fill="BFBFBF"/>
            <w:noWrap/>
            <w:vAlign w:val="bottom"/>
            <w:hideMark/>
          </w:tcPr>
          <w:p w14:paraId="75D01FD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55F1665" w14:textId="77777777" w:rsidTr="002502DE">
        <w:trPr>
          <w:divId w:val="465468635"/>
          <w:trHeight w:val="480"/>
        </w:trPr>
        <w:tc>
          <w:tcPr>
            <w:tcW w:w="1773" w:type="dxa"/>
            <w:tcBorders>
              <w:top w:val="nil"/>
              <w:left w:val="single" w:sz="4" w:space="0" w:color="auto"/>
              <w:bottom w:val="single" w:sz="4" w:space="0" w:color="auto"/>
              <w:right w:val="nil"/>
            </w:tcBorders>
            <w:shd w:val="clear" w:color="auto" w:fill="auto"/>
            <w:noWrap/>
            <w:vAlign w:val="bottom"/>
            <w:hideMark/>
          </w:tcPr>
          <w:p w14:paraId="75C8BDF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auto" w:fill="auto"/>
            <w:vAlign w:val="bottom"/>
            <w:hideMark/>
          </w:tcPr>
          <w:p w14:paraId="312D4D5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Epilepsy (if death occurs ≥ 42 days post pregnancy)</w:t>
            </w:r>
          </w:p>
        </w:tc>
        <w:tc>
          <w:tcPr>
            <w:tcW w:w="3444" w:type="dxa"/>
            <w:tcBorders>
              <w:top w:val="nil"/>
              <w:left w:val="nil"/>
              <w:bottom w:val="single" w:sz="4" w:space="0" w:color="auto"/>
              <w:right w:val="nil"/>
            </w:tcBorders>
            <w:shd w:val="clear" w:color="auto" w:fill="auto"/>
            <w:noWrap/>
            <w:vAlign w:val="bottom"/>
            <w:hideMark/>
          </w:tcPr>
          <w:p w14:paraId="31FD699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single" w:sz="4" w:space="0" w:color="auto"/>
              <w:right w:val="single" w:sz="4" w:space="0" w:color="auto"/>
            </w:tcBorders>
            <w:shd w:val="clear" w:color="auto" w:fill="auto"/>
            <w:noWrap/>
            <w:vAlign w:val="bottom"/>
            <w:hideMark/>
          </w:tcPr>
          <w:p w14:paraId="61C95F6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5E17CBB3" w14:textId="77777777" w:rsidTr="002502DE">
        <w:trPr>
          <w:divId w:val="465468635"/>
          <w:trHeight w:val="720"/>
        </w:trPr>
        <w:tc>
          <w:tcPr>
            <w:tcW w:w="1773" w:type="dxa"/>
            <w:tcBorders>
              <w:top w:val="nil"/>
              <w:left w:val="single" w:sz="4" w:space="0" w:color="auto"/>
              <w:bottom w:val="single" w:sz="4" w:space="0" w:color="auto"/>
              <w:right w:val="nil"/>
            </w:tcBorders>
            <w:shd w:val="clear" w:color="000000" w:fill="BFBFBF"/>
            <w:noWrap/>
            <w:vAlign w:val="bottom"/>
            <w:hideMark/>
          </w:tcPr>
          <w:p w14:paraId="2BEAD7D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lastRenderedPageBreak/>
              <w:t> </w:t>
            </w:r>
          </w:p>
        </w:tc>
        <w:tc>
          <w:tcPr>
            <w:tcW w:w="2811" w:type="dxa"/>
            <w:tcBorders>
              <w:top w:val="nil"/>
              <w:left w:val="nil"/>
              <w:bottom w:val="single" w:sz="4" w:space="0" w:color="auto"/>
              <w:right w:val="nil"/>
            </w:tcBorders>
            <w:shd w:val="clear" w:color="000000" w:fill="BFBFBF"/>
            <w:vAlign w:val="bottom"/>
            <w:hideMark/>
          </w:tcPr>
          <w:p w14:paraId="6B6720F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Deep vein thrombosis (if death occurs ≥ 42 days post pregnancy)</w:t>
            </w:r>
          </w:p>
        </w:tc>
        <w:tc>
          <w:tcPr>
            <w:tcW w:w="3444" w:type="dxa"/>
            <w:tcBorders>
              <w:top w:val="nil"/>
              <w:left w:val="nil"/>
              <w:bottom w:val="single" w:sz="4" w:space="0" w:color="auto"/>
              <w:right w:val="nil"/>
            </w:tcBorders>
            <w:shd w:val="clear" w:color="000000" w:fill="BFBFBF"/>
            <w:noWrap/>
            <w:vAlign w:val="bottom"/>
            <w:hideMark/>
          </w:tcPr>
          <w:p w14:paraId="6E68264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single" w:sz="4" w:space="0" w:color="auto"/>
              <w:right w:val="single" w:sz="4" w:space="0" w:color="auto"/>
            </w:tcBorders>
            <w:shd w:val="clear" w:color="000000" w:fill="BFBFBF"/>
            <w:noWrap/>
            <w:vAlign w:val="bottom"/>
            <w:hideMark/>
          </w:tcPr>
          <w:p w14:paraId="2C91528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7A7C5C2E" w14:textId="77777777" w:rsidTr="002502DE">
        <w:trPr>
          <w:divId w:val="465468635"/>
          <w:trHeight w:val="720"/>
        </w:trPr>
        <w:tc>
          <w:tcPr>
            <w:tcW w:w="1773" w:type="dxa"/>
            <w:tcBorders>
              <w:top w:val="nil"/>
              <w:left w:val="single" w:sz="4" w:space="0" w:color="auto"/>
              <w:bottom w:val="single" w:sz="4" w:space="0" w:color="auto"/>
              <w:right w:val="nil"/>
            </w:tcBorders>
            <w:shd w:val="clear" w:color="auto" w:fill="auto"/>
            <w:noWrap/>
            <w:vAlign w:val="bottom"/>
            <w:hideMark/>
          </w:tcPr>
          <w:p w14:paraId="51EE76E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auto" w:fill="auto"/>
            <w:vAlign w:val="bottom"/>
            <w:hideMark/>
          </w:tcPr>
          <w:p w14:paraId="4453824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Intracerebral hemorrhage (if death occurs ≥ 30 days post pregnancy)</w:t>
            </w:r>
          </w:p>
        </w:tc>
        <w:tc>
          <w:tcPr>
            <w:tcW w:w="3444" w:type="dxa"/>
            <w:tcBorders>
              <w:top w:val="nil"/>
              <w:left w:val="nil"/>
              <w:bottom w:val="single" w:sz="4" w:space="0" w:color="auto"/>
              <w:right w:val="nil"/>
            </w:tcBorders>
            <w:shd w:val="clear" w:color="auto" w:fill="auto"/>
            <w:noWrap/>
            <w:vAlign w:val="bottom"/>
            <w:hideMark/>
          </w:tcPr>
          <w:p w14:paraId="52BAF21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single" w:sz="4" w:space="0" w:color="auto"/>
              <w:right w:val="single" w:sz="4" w:space="0" w:color="auto"/>
            </w:tcBorders>
            <w:shd w:val="clear" w:color="auto" w:fill="auto"/>
            <w:noWrap/>
            <w:vAlign w:val="bottom"/>
            <w:hideMark/>
          </w:tcPr>
          <w:p w14:paraId="68E6D4B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6DCC4936"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0FE944C7"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single" w:sz="4" w:space="0" w:color="auto"/>
              <w:left w:val="nil"/>
              <w:bottom w:val="nil"/>
              <w:right w:val="nil"/>
            </w:tcBorders>
            <w:shd w:val="clear" w:color="000000" w:fill="BFBFBF"/>
            <w:noWrap/>
            <w:vAlign w:val="bottom"/>
            <w:hideMark/>
          </w:tcPr>
          <w:p w14:paraId="030047B6" w14:textId="77777777" w:rsidR="002502DE" w:rsidRPr="002502DE" w:rsidRDefault="002502DE" w:rsidP="002502DE">
            <w:pPr>
              <w:spacing w:after="0" w:line="240" w:lineRule="auto"/>
              <w:rPr>
                <w:rFonts w:ascii="Tahoma" w:eastAsia="Times New Roman" w:hAnsi="Tahoma" w:cs="Tahoma"/>
                <w:i/>
                <w:iCs/>
                <w:color w:val="000000"/>
                <w:sz w:val="24"/>
                <w:szCs w:val="24"/>
                <w:u w:val="single"/>
              </w:rPr>
            </w:pPr>
            <w:r w:rsidRPr="002502DE">
              <w:rPr>
                <w:rFonts w:ascii="Tahoma" w:eastAsia="Times New Roman" w:hAnsi="Tahoma" w:cs="Tahoma"/>
                <w:i/>
                <w:iCs/>
                <w:color w:val="000000"/>
                <w:sz w:val="24"/>
                <w:szCs w:val="24"/>
                <w:u w:val="single"/>
              </w:rPr>
              <w:t xml:space="preserve"> Diseases of the circulatory system</w:t>
            </w:r>
          </w:p>
        </w:tc>
        <w:tc>
          <w:tcPr>
            <w:tcW w:w="5671" w:type="dxa"/>
            <w:gridSpan w:val="2"/>
            <w:tcBorders>
              <w:top w:val="single" w:sz="4" w:space="0" w:color="auto"/>
              <w:left w:val="nil"/>
              <w:bottom w:val="nil"/>
              <w:right w:val="single" w:sz="4" w:space="0" w:color="000000"/>
            </w:tcBorders>
            <w:shd w:val="clear" w:color="000000" w:fill="BFBFBF"/>
            <w:noWrap/>
            <w:vAlign w:val="bottom"/>
            <w:hideMark/>
          </w:tcPr>
          <w:p w14:paraId="3CCBB42F"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xml:space="preserve">1=Myocardial infarction, </w:t>
            </w:r>
            <w:proofErr w:type="spellStart"/>
            <w:r w:rsidRPr="002502DE">
              <w:rPr>
                <w:rFonts w:ascii="Tahoma" w:eastAsia="Times New Roman" w:hAnsi="Tahoma" w:cs="Tahoma"/>
                <w:color w:val="000000"/>
                <w:sz w:val="24"/>
                <w:szCs w:val="24"/>
              </w:rPr>
              <w:t>ischaemic</w:t>
            </w:r>
            <w:proofErr w:type="spellEnd"/>
            <w:r w:rsidRPr="002502DE">
              <w:rPr>
                <w:rFonts w:ascii="Tahoma" w:eastAsia="Times New Roman" w:hAnsi="Tahoma" w:cs="Tahoma"/>
                <w:color w:val="000000"/>
                <w:sz w:val="24"/>
                <w:szCs w:val="24"/>
              </w:rPr>
              <w:t xml:space="preserve"> heart dx</w:t>
            </w:r>
          </w:p>
        </w:tc>
      </w:tr>
      <w:tr w:rsidR="002502DE" w:rsidRPr="002502DE" w14:paraId="19DAEFD3"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5121A12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1230AE8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nil"/>
              <w:right w:val="nil"/>
            </w:tcBorders>
            <w:shd w:val="clear" w:color="000000" w:fill="BFBFBF"/>
            <w:noWrap/>
            <w:vAlign w:val="bottom"/>
            <w:hideMark/>
          </w:tcPr>
          <w:p w14:paraId="70A4954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xml:space="preserve">2=Cerebral hemorrhage or infarction </w:t>
            </w:r>
          </w:p>
        </w:tc>
        <w:tc>
          <w:tcPr>
            <w:tcW w:w="2227" w:type="dxa"/>
            <w:tcBorders>
              <w:top w:val="nil"/>
              <w:left w:val="nil"/>
              <w:bottom w:val="nil"/>
              <w:right w:val="single" w:sz="4" w:space="0" w:color="auto"/>
            </w:tcBorders>
            <w:shd w:val="clear" w:color="000000" w:fill="BFBFBF"/>
            <w:noWrap/>
            <w:vAlign w:val="bottom"/>
            <w:hideMark/>
          </w:tcPr>
          <w:p w14:paraId="74FFF15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1D903902" w14:textId="77777777" w:rsidTr="002502DE">
        <w:trPr>
          <w:divId w:val="465468635"/>
          <w:trHeight w:val="255"/>
        </w:trPr>
        <w:tc>
          <w:tcPr>
            <w:tcW w:w="1773" w:type="dxa"/>
            <w:tcBorders>
              <w:top w:val="nil"/>
              <w:left w:val="single" w:sz="4" w:space="0" w:color="auto"/>
              <w:bottom w:val="nil"/>
              <w:right w:val="nil"/>
            </w:tcBorders>
            <w:shd w:val="clear" w:color="000000" w:fill="BFBFBF"/>
            <w:noWrap/>
            <w:vAlign w:val="bottom"/>
            <w:hideMark/>
          </w:tcPr>
          <w:p w14:paraId="7F2F3B4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52030E61"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5671" w:type="dxa"/>
            <w:gridSpan w:val="2"/>
            <w:tcBorders>
              <w:top w:val="nil"/>
              <w:left w:val="nil"/>
              <w:bottom w:val="nil"/>
              <w:right w:val="single" w:sz="4" w:space="0" w:color="000000"/>
            </w:tcBorders>
            <w:shd w:val="clear" w:color="000000" w:fill="BFBFBF"/>
            <w:noWrap/>
            <w:vAlign w:val="bottom"/>
            <w:hideMark/>
          </w:tcPr>
          <w:p w14:paraId="5A4B8092"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xml:space="preserve">3=Pulmonary heart dx, dx of pulmonary </w:t>
            </w:r>
            <w:proofErr w:type="spellStart"/>
            <w:r w:rsidRPr="002502DE">
              <w:rPr>
                <w:rFonts w:ascii="Tahoma" w:eastAsia="Times New Roman" w:hAnsi="Tahoma" w:cs="Tahoma"/>
                <w:color w:val="000000"/>
                <w:sz w:val="24"/>
                <w:szCs w:val="24"/>
              </w:rPr>
              <w:t>circ</w:t>
            </w:r>
            <w:proofErr w:type="spellEnd"/>
          </w:p>
        </w:tc>
      </w:tr>
      <w:tr w:rsidR="002502DE" w:rsidRPr="002502DE" w14:paraId="09AFDF2B" w14:textId="77777777" w:rsidTr="002502DE">
        <w:trPr>
          <w:divId w:val="465468635"/>
          <w:trHeight w:val="315"/>
        </w:trPr>
        <w:tc>
          <w:tcPr>
            <w:tcW w:w="1773" w:type="dxa"/>
            <w:tcBorders>
              <w:top w:val="nil"/>
              <w:left w:val="single" w:sz="4" w:space="0" w:color="auto"/>
              <w:bottom w:val="nil"/>
              <w:right w:val="nil"/>
            </w:tcBorders>
            <w:shd w:val="clear" w:color="000000" w:fill="BFBFBF"/>
            <w:noWrap/>
            <w:vAlign w:val="bottom"/>
            <w:hideMark/>
          </w:tcPr>
          <w:p w14:paraId="40E7BEA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nil"/>
              <w:right w:val="nil"/>
            </w:tcBorders>
            <w:shd w:val="clear" w:color="000000" w:fill="BFBFBF"/>
            <w:noWrap/>
            <w:vAlign w:val="bottom"/>
            <w:hideMark/>
          </w:tcPr>
          <w:p w14:paraId="15898D4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5671" w:type="dxa"/>
            <w:gridSpan w:val="2"/>
            <w:tcBorders>
              <w:top w:val="nil"/>
              <w:left w:val="nil"/>
              <w:bottom w:val="nil"/>
              <w:right w:val="single" w:sz="4" w:space="0" w:color="000000"/>
            </w:tcBorders>
            <w:shd w:val="clear" w:color="000000" w:fill="BFBFBF"/>
            <w:noWrap/>
            <w:vAlign w:val="bottom"/>
            <w:hideMark/>
          </w:tcPr>
          <w:p w14:paraId="58FD54ED"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4=Other forms of heart dx, (</w:t>
            </w:r>
            <w:proofErr w:type="spellStart"/>
            <w:r w:rsidRPr="002502DE">
              <w:rPr>
                <w:rFonts w:ascii="Tahoma" w:eastAsia="Times New Roman" w:hAnsi="Tahoma" w:cs="Tahoma"/>
                <w:color w:val="000000"/>
                <w:sz w:val="24"/>
                <w:szCs w:val="24"/>
              </w:rPr>
              <w:t>incl</w:t>
            </w:r>
            <w:proofErr w:type="spellEnd"/>
            <w:r w:rsidRPr="002502DE">
              <w:rPr>
                <w:rFonts w:ascii="Tahoma" w:eastAsia="Times New Roman" w:hAnsi="Tahoma" w:cs="Tahoma"/>
                <w:color w:val="000000"/>
                <w:sz w:val="24"/>
                <w:szCs w:val="24"/>
              </w:rPr>
              <w:t xml:space="preserve"> Cardiomyopathy)</w:t>
            </w:r>
          </w:p>
        </w:tc>
      </w:tr>
      <w:tr w:rsidR="002502DE" w:rsidRPr="002502DE" w14:paraId="0974B4CF" w14:textId="77777777" w:rsidTr="002502DE">
        <w:trPr>
          <w:divId w:val="465468635"/>
          <w:trHeight w:val="255"/>
        </w:trPr>
        <w:tc>
          <w:tcPr>
            <w:tcW w:w="1773" w:type="dxa"/>
            <w:tcBorders>
              <w:top w:val="nil"/>
              <w:left w:val="single" w:sz="4" w:space="0" w:color="auto"/>
              <w:bottom w:val="single" w:sz="4" w:space="0" w:color="auto"/>
              <w:right w:val="nil"/>
            </w:tcBorders>
            <w:shd w:val="clear" w:color="000000" w:fill="BFBFBF"/>
            <w:noWrap/>
            <w:vAlign w:val="bottom"/>
            <w:hideMark/>
          </w:tcPr>
          <w:p w14:paraId="3B112AA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000000" w:fill="BFBFBF"/>
            <w:noWrap/>
            <w:vAlign w:val="bottom"/>
            <w:hideMark/>
          </w:tcPr>
          <w:p w14:paraId="1C9DD45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single" w:sz="4" w:space="0" w:color="auto"/>
              <w:right w:val="nil"/>
            </w:tcBorders>
            <w:shd w:val="clear" w:color="000000" w:fill="BFBFBF"/>
            <w:noWrap/>
            <w:vAlign w:val="bottom"/>
            <w:hideMark/>
          </w:tcPr>
          <w:p w14:paraId="6DE88DC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8=Other</w:t>
            </w:r>
          </w:p>
        </w:tc>
        <w:tc>
          <w:tcPr>
            <w:tcW w:w="2227" w:type="dxa"/>
            <w:tcBorders>
              <w:top w:val="nil"/>
              <w:left w:val="nil"/>
              <w:bottom w:val="single" w:sz="4" w:space="0" w:color="auto"/>
              <w:right w:val="single" w:sz="4" w:space="0" w:color="auto"/>
            </w:tcBorders>
            <w:shd w:val="clear" w:color="000000" w:fill="BFBFBF"/>
            <w:noWrap/>
            <w:vAlign w:val="bottom"/>
            <w:hideMark/>
          </w:tcPr>
          <w:p w14:paraId="0D9432F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575F9BB8" w14:textId="77777777" w:rsidTr="002502DE">
        <w:trPr>
          <w:divId w:val="465468635"/>
          <w:trHeight w:val="255"/>
        </w:trPr>
        <w:tc>
          <w:tcPr>
            <w:tcW w:w="10255" w:type="dxa"/>
            <w:gridSpan w:val="4"/>
            <w:tcBorders>
              <w:top w:val="single" w:sz="4" w:space="0" w:color="auto"/>
              <w:left w:val="single" w:sz="4" w:space="0" w:color="auto"/>
              <w:bottom w:val="nil"/>
              <w:right w:val="single" w:sz="4" w:space="0" w:color="000000"/>
            </w:tcBorders>
            <w:shd w:val="clear" w:color="000000" w:fill="F2F2F2"/>
            <w:noWrap/>
            <w:vAlign w:val="bottom"/>
            <w:hideMark/>
          </w:tcPr>
          <w:p w14:paraId="5D4912B5" w14:textId="77777777" w:rsidR="002502DE" w:rsidRPr="002502DE" w:rsidRDefault="002502DE" w:rsidP="002502DE">
            <w:pPr>
              <w:spacing w:after="0" w:line="240" w:lineRule="auto"/>
              <w:rPr>
                <w:rFonts w:ascii="Tahoma" w:eastAsia="Times New Roman" w:hAnsi="Tahoma" w:cs="Tahoma"/>
                <w:b/>
                <w:bCs/>
                <w:i/>
                <w:iCs/>
                <w:color w:val="000000"/>
                <w:sz w:val="24"/>
                <w:szCs w:val="24"/>
              </w:rPr>
            </w:pPr>
            <w:r w:rsidRPr="002502DE">
              <w:rPr>
                <w:rFonts w:ascii="Tahoma" w:eastAsia="Times New Roman" w:hAnsi="Tahoma" w:cs="Tahoma"/>
                <w:b/>
                <w:bCs/>
                <w:i/>
                <w:iCs/>
                <w:color w:val="000000"/>
                <w:sz w:val="24"/>
                <w:szCs w:val="24"/>
              </w:rPr>
              <w:t>***Maybe pregnancy-related cases - need to be carefully reviewed with additional clinical information wherever possible.</w:t>
            </w:r>
          </w:p>
        </w:tc>
      </w:tr>
      <w:tr w:rsidR="002502DE" w:rsidRPr="002502DE" w14:paraId="661E6EDC" w14:textId="77777777" w:rsidTr="002502DE">
        <w:trPr>
          <w:divId w:val="465468635"/>
          <w:trHeight w:val="255"/>
        </w:trPr>
        <w:tc>
          <w:tcPr>
            <w:tcW w:w="8028" w:type="dxa"/>
            <w:gridSpan w:val="3"/>
            <w:tcBorders>
              <w:top w:val="nil"/>
              <w:left w:val="single" w:sz="4" w:space="0" w:color="auto"/>
              <w:bottom w:val="nil"/>
              <w:right w:val="nil"/>
            </w:tcBorders>
            <w:shd w:val="clear" w:color="auto" w:fill="auto"/>
            <w:noWrap/>
            <w:vAlign w:val="bottom"/>
            <w:hideMark/>
          </w:tcPr>
          <w:p w14:paraId="09E5C64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Specifically, the following underlying causes of death need to be carefully reviewed:</w:t>
            </w:r>
          </w:p>
        </w:tc>
        <w:tc>
          <w:tcPr>
            <w:tcW w:w="2227" w:type="dxa"/>
            <w:tcBorders>
              <w:top w:val="nil"/>
              <w:left w:val="nil"/>
              <w:bottom w:val="nil"/>
              <w:right w:val="single" w:sz="4" w:space="0" w:color="auto"/>
            </w:tcBorders>
            <w:shd w:val="clear" w:color="auto" w:fill="auto"/>
            <w:noWrap/>
            <w:vAlign w:val="bottom"/>
            <w:hideMark/>
          </w:tcPr>
          <w:p w14:paraId="4EF3480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0C196231" w14:textId="77777777" w:rsidTr="002502DE">
        <w:trPr>
          <w:divId w:val="465468635"/>
          <w:trHeight w:val="300"/>
        </w:trPr>
        <w:tc>
          <w:tcPr>
            <w:tcW w:w="1773" w:type="dxa"/>
            <w:tcBorders>
              <w:top w:val="nil"/>
              <w:left w:val="single" w:sz="4" w:space="0" w:color="auto"/>
              <w:bottom w:val="nil"/>
              <w:right w:val="nil"/>
            </w:tcBorders>
            <w:shd w:val="clear" w:color="auto" w:fill="auto"/>
            <w:noWrap/>
            <w:vAlign w:val="bottom"/>
            <w:hideMark/>
          </w:tcPr>
          <w:p w14:paraId="388FCA9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6255" w:type="dxa"/>
            <w:gridSpan w:val="2"/>
            <w:tcBorders>
              <w:top w:val="nil"/>
              <w:left w:val="nil"/>
              <w:bottom w:val="nil"/>
              <w:right w:val="nil"/>
            </w:tcBorders>
            <w:shd w:val="clear" w:color="auto" w:fill="auto"/>
            <w:noWrap/>
            <w:vAlign w:val="bottom"/>
            <w:hideMark/>
          </w:tcPr>
          <w:p w14:paraId="7F5C9098"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Cardiovascular deaths (if death occurs &lt; 90 days post pregnancy)</w:t>
            </w:r>
          </w:p>
        </w:tc>
        <w:tc>
          <w:tcPr>
            <w:tcW w:w="2227" w:type="dxa"/>
            <w:tcBorders>
              <w:top w:val="nil"/>
              <w:left w:val="nil"/>
              <w:bottom w:val="nil"/>
              <w:right w:val="single" w:sz="4" w:space="0" w:color="auto"/>
            </w:tcBorders>
            <w:shd w:val="clear" w:color="auto" w:fill="auto"/>
            <w:noWrap/>
            <w:vAlign w:val="bottom"/>
            <w:hideMark/>
          </w:tcPr>
          <w:p w14:paraId="1D2413D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23D53FDA"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44D8B1C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6255" w:type="dxa"/>
            <w:gridSpan w:val="2"/>
            <w:tcBorders>
              <w:top w:val="nil"/>
              <w:left w:val="nil"/>
              <w:bottom w:val="nil"/>
              <w:right w:val="nil"/>
            </w:tcBorders>
            <w:shd w:val="clear" w:color="auto" w:fill="auto"/>
            <w:noWrap/>
            <w:vAlign w:val="bottom"/>
            <w:hideMark/>
          </w:tcPr>
          <w:p w14:paraId="482970D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Myocardial infarction (if death occurs &lt; 42 days post pregnancy)</w:t>
            </w:r>
          </w:p>
        </w:tc>
        <w:tc>
          <w:tcPr>
            <w:tcW w:w="2227" w:type="dxa"/>
            <w:tcBorders>
              <w:top w:val="nil"/>
              <w:left w:val="nil"/>
              <w:bottom w:val="nil"/>
              <w:right w:val="single" w:sz="4" w:space="0" w:color="auto"/>
            </w:tcBorders>
            <w:shd w:val="clear" w:color="auto" w:fill="auto"/>
            <w:noWrap/>
            <w:vAlign w:val="bottom"/>
            <w:hideMark/>
          </w:tcPr>
          <w:p w14:paraId="78DBD05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57BCC397"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46FF4D5C"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6255" w:type="dxa"/>
            <w:gridSpan w:val="2"/>
            <w:tcBorders>
              <w:top w:val="nil"/>
              <w:left w:val="nil"/>
              <w:bottom w:val="nil"/>
              <w:right w:val="nil"/>
            </w:tcBorders>
            <w:shd w:val="clear" w:color="auto" w:fill="auto"/>
            <w:noWrap/>
            <w:vAlign w:val="bottom"/>
            <w:hideMark/>
          </w:tcPr>
          <w:p w14:paraId="4B47A0FB"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Epilepsy (if death occurs &lt; 42 days post pregnancy)</w:t>
            </w:r>
          </w:p>
        </w:tc>
        <w:tc>
          <w:tcPr>
            <w:tcW w:w="2227" w:type="dxa"/>
            <w:tcBorders>
              <w:top w:val="nil"/>
              <w:left w:val="nil"/>
              <w:bottom w:val="nil"/>
              <w:right w:val="single" w:sz="4" w:space="0" w:color="auto"/>
            </w:tcBorders>
            <w:shd w:val="clear" w:color="auto" w:fill="auto"/>
            <w:noWrap/>
            <w:vAlign w:val="bottom"/>
            <w:hideMark/>
          </w:tcPr>
          <w:p w14:paraId="15F79FD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11B7C457" w14:textId="77777777" w:rsidTr="002502DE">
        <w:trPr>
          <w:divId w:val="465468635"/>
          <w:trHeight w:val="255"/>
        </w:trPr>
        <w:tc>
          <w:tcPr>
            <w:tcW w:w="1773" w:type="dxa"/>
            <w:tcBorders>
              <w:top w:val="nil"/>
              <w:left w:val="single" w:sz="4" w:space="0" w:color="auto"/>
              <w:bottom w:val="nil"/>
              <w:right w:val="nil"/>
            </w:tcBorders>
            <w:shd w:val="clear" w:color="auto" w:fill="auto"/>
            <w:noWrap/>
            <w:vAlign w:val="bottom"/>
            <w:hideMark/>
          </w:tcPr>
          <w:p w14:paraId="7FA85DAE"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6255" w:type="dxa"/>
            <w:gridSpan w:val="2"/>
            <w:tcBorders>
              <w:top w:val="nil"/>
              <w:left w:val="nil"/>
              <w:bottom w:val="nil"/>
              <w:right w:val="nil"/>
            </w:tcBorders>
            <w:shd w:val="clear" w:color="auto" w:fill="auto"/>
            <w:noWrap/>
            <w:vAlign w:val="bottom"/>
            <w:hideMark/>
          </w:tcPr>
          <w:p w14:paraId="791ED6A4"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Infection (if death occurs &lt; 42 days post pregnancy)</w:t>
            </w:r>
          </w:p>
        </w:tc>
        <w:tc>
          <w:tcPr>
            <w:tcW w:w="2227" w:type="dxa"/>
            <w:tcBorders>
              <w:top w:val="nil"/>
              <w:left w:val="nil"/>
              <w:bottom w:val="nil"/>
              <w:right w:val="single" w:sz="4" w:space="0" w:color="auto"/>
            </w:tcBorders>
            <w:shd w:val="clear" w:color="auto" w:fill="auto"/>
            <w:noWrap/>
            <w:vAlign w:val="bottom"/>
            <w:hideMark/>
          </w:tcPr>
          <w:p w14:paraId="2F1D4A4A"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tr w:rsidR="002502DE" w:rsidRPr="002502DE" w14:paraId="2955B83D" w14:textId="77777777" w:rsidTr="002502DE">
        <w:trPr>
          <w:divId w:val="465468635"/>
          <w:trHeight w:val="255"/>
        </w:trPr>
        <w:tc>
          <w:tcPr>
            <w:tcW w:w="1773" w:type="dxa"/>
            <w:tcBorders>
              <w:top w:val="nil"/>
              <w:left w:val="single" w:sz="4" w:space="0" w:color="auto"/>
              <w:bottom w:val="single" w:sz="4" w:space="0" w:color="auto"/>
              <w:right w:val="nil"/>
            </w:tcBorders>
            <w:shd w:val="clear" w:color="auto" w:fill="auto"/>
            <w:noWrap/>
            <w:vAlign w:val="bottom"/>
            <w:hideMark/>
          </w:tcPr>
          <w:p w14:paraId="51F3EDB5"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811" w:type="dxa"/>
            <w:tcBorders>
              <w:top w:val="nil"/>
              <w:left w:val="nil"/>
              <w:bottom w:val="single" w:sz="4" w:space="0" w:color="auto"/>
              <w:right w:val="nil"/>
            </w:tcBorders>
            <w:shd w:val="clear" w:color="auto" w:fill="auto"/>
            <w:noWrap/>
            <w:vAlign w:val="bottom"/>
            <w:hideMark/>
          </w:tcPr>
          <w:p w14:paraId="15F32A20"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3444" w:type="dxa"/>
            <w:tcBorders>
              <w:top w:val="nil"/>
              <w:left w:val="nil"/>
              <w:bottom w:val="single" w:sz="4" w:space="0" w:color="auto"/>
              <w:right w:val="nil"/>
            </w:tcBorders>
            <w:shd w:val="clear" w:color="auto" w:fill="auto"/>
            <w:noWrap/>
            <w:vAlign w:val="bottom"/>
            <w:hideMark/>
          </w:tcPr>
          <w:p w14:paraId="2CA3BA49"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c>
          <w:tcPr>
            <w:tcW w:w="2227" w:type="dxa"/>
            <w:tcBorders>
              <w:top w:val="nil"/>
              <w:left w:val="nil"/>
              <w:bottom w:val="single" w:sz="4" w:space="0" w:color="auto"/>
              <w:right w:val="single" w:sz="4" w:space="0" w:color="auto"/>
            </w:tcBorders>
            <w:shd w:val="clear" w:color="auto" w:fill="auto"/>
            <w:noWrap/>
            <w:vAlign w:val="bottom"/>
            <w:hideMark/>
          </w:tcPr>
          <w:p w14:paraId="202E3FE3" w14:textId="77777777" w:rsidR="002502DE" w:rsidRPr="002502DE" w:rsidRDefault="002502DE" w:rsidP="002502DE">
            <w:pPr>
              <w:spacing w:after="0" w:line="240" w:lineRule="auto"/>
              <w:rPr>
                <w:rFonts w:ascii="Tahoma" w:eastAsia="Times New Roman" w:hAnsi="Tahoma" w:cs="Tahoma"/>
                <w:color w:val="000000"/>
                <w:sz w:val="24"/>
                <w:szCs w:val="24"/>
              </w:rPr>
            </w:pPr>
            <w:r w:rsidRPr="002502DE">
              <w:rPr>
                <w:rFonts w:ascii="Tahoma" w:eastAsia="Times New Roman" w:hAnsi="Tahoma" w:cs="Tahoma"/>
                <w:color w:val="000000"/>
                <w:sz w:val="24"/>
                <w:szCs w:val="24"/>
              </w:rPr>
              <w:t> </w:t>
            </w:r>
          </w:p>
        </w:tc>
      </w:tr>
      <w:bookmarkEnd w:id="18"/>
    </w:tbl>
    <w:p w14:paraId="391D4A3D" w14:textId="4942CFC9" w:rsidR="00D072D7" w:rsidRPr="00105F68" w:rsidRDefault="00D072D7" w:rsidP="00DD2477">
      <w:pPr>
        <w:pStyle w:val="ListParagraph"/>
        <w:spacing w:after="0"/>
        <w:ind w:left="0"/>
        <w:rPr>
          <w:rFonts w:ascii="Tahoma" w:hAnsi="Tahoma" w:cs="Tahoma"/>
          <w:sz w:val="24"/>
          <w:szCs w:val="24"/>
        </w:rPr>
      </w:pPr>
      <w:r w:rsidRPr="00105F68">
        <w:rPr>
          <w:rFonts w:ascii="Tahoma" w:hAnsi="Tahoma" w:cs="Tahoma"/>
          <w:sz w:val="24"/>
          <w:szCs w:val="24"/>
        </w:rPr>
        <w:fldChar w:fldCharType="end"/>
      </w:r>
    </w:p>
    <w:p w14:paraId="1FA5FBE9" w14:textId="77777777" w:rsidR="00DD2477" w:rsidRDefault="00DD2477" w:rsidP="00DD2477">
      <w:pPr>
        <w:pStyle w:val="ListParagraph"/>
        <w:spacing w:after="0"/>
        <w:ind w:left="0"/>
        <w:rPr>
          <w:rFonts w:ascii="Tahoma" w:hAnsi="Tahoma" w:cs="Tahoma"/>
          <w:sz w:val="24"/>
          <w:szCs w:val="24"/>
        </w:rPr>
      </w:pPr>
    </w:p>
    <w:p w14:paraId="123C7C4F" w14:textId="77777777" w:rsidR="006E4F10" w:rsidRPr="00105F68" w:rsidRDefault="006E4F10" w:rsidP="00DD2477">
      <w:pPr>
        <w:pStyle w:val="ListParagraph"/>
        <w:spacing w:after="0"/>
        <w:ind w:left="0"/>
        <w:rPr>
          <w:rFonts w:ascii="Tahoma" w:hAnsi="Tahoma" w:cs="Tahoma"/>
          <w:sz w:val="24"/>
          <w:szCs w:val="24"/>
        </w:rPr>
      </w:pPr>
    </w:p>
    <w:p w14:paraId="49C2F6F3" w14:textId="77777777" w:rsidR="00DD2477" w:rsidRPr="00105F68" w:rsidRDefault="00DD2477" w:rsidP="00DD2477">
      <w:pPr>
        <w:tabs>
          <w:tab w:val="center" w:pos="5040"/>
        </w:tabs>
        <w:suppressAutoHyphens/>
        <w:jc w:val="center"/>
        <w:rPr>
          <w:rFonts w:ascii="Tahoma" w:hAnsi="Tahoma" w:cs="Tahoma"/>
          <w:b/>
          <w:sz w:val="24"/>
          <w:szCs w:val="24"/>
        </w:rPr>
      </w:pPr>
      <w:r w:rsidRPr="00105F68">
        <w:rPr>
          <w:rFonts w:ascii="Tahoma" w:hAnsi="Tahoma" w:cs="Tahoma"/>
          <w:b/>
          <w:sz w:val="24"/>
          <w:szCs w:val="24"/>
        </w:rPr>
        <w:t>Department of Health</w:t>
      </w:r>
    </w:p>
    <w:p w14:paraId="578896F3" w14:textId="77777777" w:rsidR="00DD2477" w:rsidRPr="00105F68" w:rsidRDefault="00DD2477" w:rsidP="00DD2477">
      <w:pPr>
        <w:tabs>
          <w:tab w:val="center" w:pos="5040"/>
        </w:tabs>
        <w:suppressAutoHyphens/>
        <w:jc w:val="center"/>
        <w:rPr>
          <w:rFonts w:ascii="Tahoma" w:hAnsi="Tahoma" w:cs="Tahoma"/>
          <w:b/>
          <w:sz w:val="24"/>
          <w:szCs w:val="24"/>
        </w:rPr>
      </w:pPr>
      <w:r w:rsidRPr="00105F68">
        <w:rPr>
          <w:rFonts w:ascii="Tahoma" w:hAnsi="Tahoma" w:cs="Tahoma"/>
          <w:b/>
          <w:sz w:val="24"/>
          <w:szCs w:val="24"/>
        </w:rPr>
        <w:t>Policy</w:t>
      </w:r>
    </w:p>
    <w:p w14:paraId="2E13DDD7" w14:textId="77777777" w:rsidR="00DD2477" w:rsidRPr="00105F68" w:rsidRDefault="00DD2477" w:rsidP="00DD2477">
      <w:pPr>
        <w:pStyle w:val="TOAHeading"/>
        <w:tabs>
          <w:tab w:val="clear" w:pos="9000"/>
          <w:tab w:val="clear" w:pos="9360"/>
          <w:tab w:val="left" w:pos="-720"/>
        </w:tabs>
        <w:rPr>
          <w:rFonts w:ascii="Tahoma" w:hAnsi="Tahoma" w:cs="Tahoma"/>
          <w:szCs w:val="24"/>
        </w:rPr>
      </w:pPr>
    </w:p>
    <w:tbl>
      <w:tblPr>
        <w:tblW w:w="10811" w:type="dxa"/>
        <w:jc w:val="center"/>
        <w:tblLayout w:type="fixed"/>
        <w:tblCellMar>
          <w:left w:w="29" w:type="dxa"/>
          <w:right w:w="29" w:type="dxa"/>
        </w:tblCellMar>
        <w:tblLook w:val="0000" w:firstRow="0" w:lastRow="0" w:firstColumn="0" w:lastColumn="0" w:noHBand="0" w:noVBand="0"/>
      </w:tblPr>
      <w:tblGrid>
        <w:gridCol w:w="1266"/>
        <w:gridCol w:w="4500"/>
        <w:gridCol w:w="1170"/>
        <w:gridCol w:w="1710"/>
        <w:gridCol w:w="2165"/>
      </w:tblGrid>
      <w:tr w:rsidR="00DD2477" w:rsidRPr="00105F68" w14:paraId="68C721B7" w14:textId="77777777" w:rsidTr="00DD2477">
        <w:trPr>
          <w:jc w:val="center"/>
        </w:trPr>
        <w:tc>
          <w:tcPr>
            <w:tcW w:w="1266" w:type="dxa"/>
            <w:tcBorders>
              <w:top w:val="single" w:sz="30" w:space="0" w:color="auto"/>
              <w:left w:val="nil"/>
              <w:bottom w:val="nil"/>
              <w:right w:val="nil"/>
            </w:tcBorders>
            <w:shd w:val="pct10" w:color="auto" w:fill="auto"/>
          </w:tcPr>
          <w:p w14:paraId="4B325AB8" w14:textId="77777777" w:rsidR="00DD2477" w:rsidRPr="00105F68" w:rsidRDefault="00DD2477" w:rsidP="006E4F10">
            <w:pPr>
              <w:pStyle w:val="Heading2"/>
              <w:rPr>
                <w:rFonts w:ascii="Tahoma" w:hAnsi="Tahoma" w:cs="Tahoma"/>
                <w:sz w:val="24"/>
                <w:szCs w:val="24"/>
              </w:rPr>
            </w:pPr>
            <w:bookmarkStart w:id="19" w:name="_Toc480363539"/>
            <w:r w:rsidRPr="00105F68">
              <w:rPr>
                <w:rFonts w:ascii="Tahoma" w:hAnsi="Tahoma" w:cs="Tahoma"/>
                <w:sz w:val="24"/>
                <w:szCs w:val="24"/>
              </w:rPr>
              <w:t>Title:</w:t>
            </w:r>
            <w:bookmarkEnd w:id="19"/>
          </w:p>
        </w:tc>
        <w:tc>
          <w:tcPr>
            <w:tcW w:w="7380" w:type="dxa"/>
            <w:gridSpan w:val="3"/>
            <w:tcBorders>
              <w:top w:val="single" w:sz="30" w:space="0" w:color="auto"/>
              <w:left w:val="nil"/>
              <w:bottom w:val="nil"/>
              <w:right w:val="nil"/>
            </w:tcBorders>
            <w:shd w:val="pct10" w:color="auto" w:fill="auto"/>
          </w:tcPr>
          <w:p w14:paraId="65CF27F9" w14:textId="0D40A8F3" w:rsidR="00DD2477" w:rsidRPr="00105F68" w:rsidRDefault="00DD2477" w:rsidP="006E4F10">
            <w:pPr>
              <w:pStyle w:val="Heading2"/>
              <w:rPr>
                <w:rFonts w:ascii="Tahoma" w:hAnsi="Tahoma" w:cs="Tahoma"/>
                <w:sz w:val="24"/>
                <w:szCs w:val="24"/>
              </w:rPr>
            </w:pPr>
            <w:bookmarkStart w:id="20" w:name="_Toc480363540"/>
            <w:r w:rsidRPr="00105F68">
              <w:rPr>
                <w:rFonts w:ascii="Tahoma" w:hAnsi="Tahoma" w:cs="Tahoma"/>
                <w:sz w:val="24"/>
                <w:szCs w:val="24"/>
              </w:rPr>
              <w:t>Responsibilities for Confidential Information</w:t>
            </w:r>
            <w:bookmarkEnd w:id="20"/>
          </w:p>
        </w:tc>
        <w:tc>
          <w:tcPr>
            <w:tcW w:w="2165" w:type="dxa"/>
            <w:tcBorders>
              <w:top w:val="single" w:sz="30" w:space="0" w:color="auto"/>
              <w:left w:val="nil"/>
              <w:bottom w:val="nil"/>
              <w:right w:val="nil"/>
            </w:tcBorders>
            <w:shd w:val="pct10" w:color="auto" w:fill="auto"/>
          </w:tcPr>
          <w:p w14:paraId="573D6135" w14:textId="77777777" w:rsidR="00DD2477" w:rsidRPr="00105F68" w:rsidRDefault="00DD2477" w:rsidP="006E4F10">
            <w:pPr>
              <w:pStyle w:val="Heading2"/>
              <w:rPr>
                <w:rFonts w:ascii="Tahoma" w:hAnsi="Tahoma" w:cs="Tahoma"/>
                <w:sz w:val="24"/>
                <w:szCs w:val="24"/>
              </w:rPr>
            </w:pPr>
            <w:bookmarkStart w:id="21" w:name="_Toc480363541"/>
            <w:r w:rsidRPr="00105F68">
              <w:rPr>
                <w:rFonts w:ascii="Tahoma" w:hAnsi="Tahoma" w:cs="Tahoma"/>
                <w:sz w:val="24"/>
                <w:szCs w:val="24"/>
              </w:rPr>
              <w:t>Number:  17.005</w:t>
            </w:r>
            <w:bookmarkEnd w:id="21"/>
          </w:p>
        </w:tc>
      </w:tr>
      <w:tr w:rsidR="00DD2477" w:rsidRPr="00105F68" w14:paraId="141E496B" w14:textId="77777777" w:rsidTr="00DD2477">
        <w:trPr>
          <w:jc w:val="center"/>
        </w:trPr>
        <w:tc>
          <w:tcPr>
            <w:tcW w:w="1266" w:type="dxa"/>
            <w:tcBorders>
              <w:top w:val="single" w:sz="6" w:space="0" w:color="auto"/>
              <w:left w:val="nil"/>
              <w:bottom w:val="nil"/>
              <w:right w:val="nil"/>
            </w:tcBorders>
            <w:shd w:val="pct10" w:color="auto" w:fill="auto"/>
          </w:tcPr>
          <w:p w14:paraId="3A656629"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Procedure:</w:t>
            </w:r>
          </w:p>
        </w:tc>
        <w:tc>
          <w:tcPr>
            <w:tcW w:w="9545" w:type="dxa"/>
            <w:gridSpan w:val="4"/>
            <w:tcBorders>
              <w:top w:val="single" w:sz="6" w:space="0" w:color="auto"/>
              <w:left w:val="nil"/>
              <w:bottom w:val="nil"/>
              <w:right w:val="nil"/>
            </w:tcBorders>
            <w:shd w:val="pct10" w:color="auto" w:fill="auto"/>
          </w:tcPr>
          <w:p w14:paraId="5F0D1653" w14:textId="77777777" w:rsidR="00DD2477" w:rsidRPr="00105F68" w:rsidRDefault="002502DE" w:rsidP="00DD2477">
            <w:pPr>
              <w:tabs>
                <w:tab w:val="left" w:pos="-720"/>
              </w:tabs>
              <w:suppressAutoHyphens/>
              <w:spacing w:before="90" w:after="54"/>
              <w:rPr>
                <w:rFonts w:ascii="Tahoma" w:hAnsi="Tahoma" w:cs="Tahoma"/>
                <w:sz w:val="24"/>
                <w:szCs w:val="24"/>
              </w:rPr>
            </w:pPr>
            <w:hyperlink r:id="rId22" w:history="1">
              <w:r w:rsidR="00DD2477" w:rsidRPr="00105F68">
                <w:rPr>
                  <w:rStyle w:val="Hyperlink"/>
                  <w:rFonts w:ascii="Tahoma" w:hAnsi="Tahoma" w:cs="Tahoma"/>
                  <w:sz w:val="24"/>
                  <w:szCs w:val="24"/>
                </w:rPr>
                <w:t>See associated procedure</w:t>
              </w:r>
            </w:hyperlink>
          </w:p>
        </w:tc>
      </w:tr>
      <w:tr w:rsidR="00DD2477" w:rsidRPr="00105F68" w14:paraId="60070769" w14:textId="77777777" w:rsidTr="00DD2477">
        <w:trPr>
          <w:jc w:val="center"/>
        </w:trPr>
        <w:tc>
          <w:tcPr>
            <w:tcW w:w="1266" w:type="dxa"/>
            <w:tcBorders>
              <w:top w:val="single" w:sz="6" w:space="0" w:color="auto"/>
              <w:left w:val="nil"/>
              <w:bottom w:val="nil"/>
              <w:right w:val="nil"/>
            </w:tcBorders>
            <w:shd w:val="pct10" w:color="auto" w:fill="auto"/>
          </w:tcPr>
          <w:p w14:paraId="68F34A7C"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References:</w:t>
            </w:r>
          </w:p>
        </w:tc>
        <w:tc>
          <w:tcPr>
            <w:tcW w:w="9545" w:type="dxa"/>
            <w:gridSpan w:val="4"/>
            <w:tcBorders>
              <w:top w:val="single" w:sz="6" w:space="0" w:color="auto"/>
              <w:left w:val="nil"/>
              <w:bottom w:val="nil"/>
              <w:right w:val="nil"/>
            </w:tcBorders>
            <w:shd w:val="pct10" w:color="auto" w:fill="auto"/>
          </w:tcPr>
          <w:p w14:paraId="587D753A"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RCW 42.56, RCW 42.48, RCW 42.52, RCW 70.02, DOH Policies 17.003 and 17.006, DOH Information Technology Security Standards and  Governor’s Executive Order 00-003</w:t>
            </w:r>
          </w:p>
        </w:tc>
      </w:tr>
      <w:tr w:rsidR="00DD2477" w:rsidRPr="00105F68" w14:paraId="2EC6B2FC" w14:textId="77777777" w:rsidTr="00DD2477">
        <w:trPr>
          <w:jc w:val="center"/>
        </w:trPr>
        <w:tc>
          <w:tcPr>
            <w:tcW w:w="1266" w:type="dxa"/>
            <w:tcBorders>
              <w:top w:val="single" w:sz="6" w:space="0" w:color="auto"/>
              <w:left w:val="nil"/>
              <w:bottom w:val="nil"/>
              <w:right w:val="nil"/>
            </w:tcBorders>
            <w:shd w:val="pct10" w:color="auto" w:fill="auto"/>
          </w:tcPr>
          <w:p w14:paraId="08B44314" w14:textId="77777777" w:rsidR="00DD2477" w:rsidRPr="00105F68" w:rsidRDefault="00DD2477" w:rsidP="00DD2477">
            <w:pPr>
              <w:tabs>
                <w:tab w:val="left" w:pos="-720"/>
              </w:tabs>
              <w:suppressAutoHyphens/>
              <w:spacing w:before="90"/>
              <w:rPr>
                <w:rFonts w:ascii="Tahoma" w:hAnsi="Tahoma" w:cs="Tahoma"/>
                <w:sz w:val="24"/>
                <w:szCs w:val="24"/>
              </w:rPr>
            </w:pPr>
            <w:r w:rsidRPr="00105F68">
              <w:rPr>
                <w:rFonts w:ascii="Tahoma" w:hAnsi="Tahoma" w:cs="Tahoma"/>
                <w:sz w:val="24"/>
                <w:szCs w:val="24"/>
              </w:rPr>
              <w:t>Applies to:</w:t>
            </w:r>
          </w:p>
        </w:tc>
        <w:tc>
          <w:tcPr>
            <w:tcW w:w="9545" w:type="dxa"/>
            <w:gridSpan w:val="4"/>
            <w:tcBorders>
              <w:top w:val="single" w:sz="6" w:space="0" w:color="auto"/>
              <w:left w:val="nil"/>
              <w:bottom w:val="nil"/>
              <w:right w:val="nil"/>
            </w:tcBorders>
            <w:shd w:val="pct10" w:color="auto" w:fill="auto"/>
          </w:tcPr>
          <w:p w14:paraId="067E1A61"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All DOH employees, volunteers, students/interns, and federal assignees</w:t>
            </w:r>
          </w:p>
        </w:tc>
      </w:tr>
      <w:tr w:rsidR="00DD2477" w:rsidRPr="00105F68" w14:paraId="496078BB" w14:textId="77777777" w:rsidTr="00DD2477">
        <w:trPr>
          <w:jc w:val="center"/>
        </w:trPr>
        <w:tc>
          <w:tcPr>
            <w:tcW w:w="1266" w:type="dxa"/>
            <w:tcBorders>
              <w:top w:val="single" w:sz="6" w:space="0" w:color="auto"/>
              <w:left w:val="nil"/>
              <w:bottom w:val="nil"/>
              <w:right w:val="nil"/>
            </w:tcBorders>
            <w:shd w:val="pct10" w:color="auto" w:fill="auto"/>
          </w:tcPr>
          <w:p w14:paraId="17CD4CC9"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Contact:</w:t>
            </w:r>
          </w:p>
        </w:tc>
        <w:tc>
          <w:tcPr>
            <w:tcW w:w="9545" w:type="dxa"/>
            <w:gridSpan w:val="4"/>
            <w:tcBorders>
              <w:top w:val="single" w:sz="6" w:space="0" w:color="auto"/>
              <w:left w:val="nil"/>
              <w:bottom w:val="nil"/>
              <w:right w:val="nil"/>
            </w:tcBorders>
            <w:shd w:val="pct10" w:color="auto" w:fill="auto"/>
          </w:tcPr>
          <w:p w14:paraId="3A076953"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Privacy Officer</w:t>
            </w:r>
          </w:p>
        </w:tc>
      </w:tr>
      <w:tr w:rsidR="00DD2477" w:rsidRPr="00105F68" w14:paraId="4FB737FD" w14:textId="77777777" w:rsidTr="00DD2477">
        <w:trPr>
          <w:jc w:val="center"/>
        </w:trPr>
        <w:tc>
          <w:tcPr>
            <w:tcW w:w="1266" w:type="dxa"/>
            <w:tcBorders>
              <w:top w:val="single" w:sz="6" w:space="0" w:color="auto"/>
              <w:left w:val="nil"/>
              <w:bottom w:val="nil"/>
              <w:right w:val="nil"/>
            </w:tcBorders>
            <w:shd w:val="pct10" w:color="auto" w:fill="auto"/>
          </w:tcPr>
          <w:p w14:paraId="15048723"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lastRenderedPageBreak/>
              <w:t>Effective Date:</w:t>
            </w:r>
          </w:p>
        </w:tc>
        <w:tc>
          <w:tcPr>
            <w:tcW w:w="4500" w:type="dxa"/>
            <w:tcBorders>
              <w:top w:val="single" w:sz="6" w:space="0" w:color="auto"/>
              <w:left w:val="nil"/>
              <w:bottom w:val="nil"/>
              <w:right w:val="nil"/>
            </w:tcBorders>
            <w:shd w:val="pct10" w:color="auto" w:fill="auto"/>
          </w:tcPr>
          <w:p w14:paraId="69C0FE16"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 xml:space="preserve"> June 1, 2011</w:t>
            </w:r>
          </w:p>
        </w:tc>
        <w:tc>
          <w:tcPr>
            <w:tcW w:w="1170" w:type="dxa"/>
            <w:tcBorders>
              <w:top w:val="single" w:sz="6" w:space="0" w:color="auto"/>
              <w:left w:val="nil"/>
              <w:bottom w:val="nil"/>
              <w:right w:val="nil"/>
            </w:tcBorders>
            <w:shd w:val="pct10" w:color="auto" w:fill="auto"/>
          </w:tcPr>
          <w:p w14:paraId="2BE090EC"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 xml:space="preserve">Review Date:  </w:t>
            </w:r>
          </w:p>
        </w:tc>
        <w:tc>
          <w:tcPr>
            <w:tcW w:w="3875" w:type="dxa"/>
            <w:gridSpan w:val="2"/>
            <w:tcBorders>
              <w:top w:val="single" w:sz="6" w:space="0" w:color="auto"/>
              <w:left w:val="nil"/>
              <w:bottom w:val="nil"/>
              <w:right w:val="nil"/>
            </w:tcBorders>
            <w:shd w:val="pct10" w:color="auto" w:fill="auto"/>
          </w:tcPr>
          <w:p w14:paraId="61247C08"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June 1, 2014</w:t>
            </w:r>
          </w:p>
        </w:tc>
      </w:tr>
      <w:tr w:rsidR="00DD2477" w:rsidRPr="00105F68" w14:paraId="28D193E3" w14:textId="77777777" w:rsidTr="00DD2477">
        <w:trPr>
          <w:jc w:val="center"/>
        </w:trPr>
        <w:tc>
          <w:tcPr>
            <w:tcW w:w="1266" w:type="dxa"/>
            <w:tcBorders>
              <w:top w:val="single" w:sz="6" w:space="0" w:color="auto"/>
              <w:left w:val="nil"/>
              <w:bottom w:val="single" w:sz="6" w:space="0" w:color="auto"/>
              <w:right w:val="nil"/>
            </w:tcBorders>
            <w:shd w:val="pct10" w:color="auto" w:fill="auto"/>
          </w:tcPr>
          <w:p w14:paraId="42EBD321"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Supersedes:</w:t>
            </w:r>
          </w:p>
        </w:tc>
        <w:tc>
          <w:tcPr>
            <w:tcW w:w="9545" w:type="dxa"/>
            <w:gridSpan w:val="4"/>
            <w:tcBorders>
              <w:top w:val="single" w:sz="6" w:space="0" w:color="auto"/>
              <w:left w:val="nil"/>
              <w:bottom w:val="single" w:sz="6" w:space="0" w:color="auto"/>
              <w:right w:val="nil"/>
            </w:tcBorders>
            <w:shd w:val="pct10" w:color="auto" w:fill="auto"/>
          </w:tcPr>
          <w:p w14:paraId="6C0F7A3E"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DOH Policy 17.005 dated March 15, 2010</w:t>
            </w:r>
            <w:r w:rsidRPr="00105F68">
              <w:rPr>
                <w:rFonts w:ascii="Tahoma" w:hAnsi="Tahoma" w:cs="Tahoma"/>
                <w:sz w:val="24"/>
                <w:szCs w:val="24"/>
              </w:rPr>
              <w:tab/>
            </w:r>
          </w:p>
        </w:tc>
      </w:tr>
      <w:tr w:rsidR="00DD2477" w:rsidRPr="00105F68" w14:paraId="22ED2336" w14:textId="77777777" w:rsidTr="00DD2477">
        <w:trPr>
          <w:jc w:val="center"/>
        </w:trPr>
        <w:tc>
          <w:tcPr>
            <w:tcW w:w="1266" w:type="dxa"/>
            <w:tcBorders>
              <w:top w:val="single" w:sz="6" w:space="0" w:color="auto"/>
              <w:left w:val="nil"/>
              <w:bottom w:val="single" w:sz="24" w:space="0" w:color="auto"/>
              <w:right w:val="nil"/>
            </w:tcBorders>
            <w:shd w:val="pct10" w:color="auto" w:fill="auto"/>
          </w:tcPr>
          <w:p w14:paraId="0B232C95"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Approved:</w:t>
            </w:r>
          </w:p>
        </w:tc>
        <w:tc>
          <w:tcPr>
            <w:tcW w:w="4500" w:type="dxa"/>
            <w:tcBorders>
              <w:top w:val="single" w:sz="6" w:space="0" w:color="auto"/>
              <w:left w:val="nil"/>
              <w:bottom w:val="single" w:sz="24" w:space="0" w:color="auto"/>
              <w:right w:val="nil"/>
            </w:tcBorders>
            <w:shd w:val="pct10" w:color="auto" w:fill="auto"/>
          </w:tcPr>
          <w:p w14:paraId="5F71FDAF"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 xml:space="preserve">Signed by Mary C. </w:t>
            </w:r>
            <w:proofErr w:type="spellStart"/>
            <w:r w:rsidRPr="00105F68">
              <w:rPr>
                <w:rFonts w:ascii="Tahoma" w:hAnsi="Tahoma" w:cs="Tahoma"/>
                <w:sz w:val="24"/>
                <w:szCs w:val="24"/>
              </w:rPr>
              <w:t>Selecky</w:t>
            </w:r>
            <w:proofErr w:type="spellEnd"/>
          </w:p>
        </w:tc>
        <w:tc>
          <w:tcPr>
            <w:tcW w:w="5045" w:type="dxa"/>
            <w:gridSpan w:val="3"/>
            <w:tcBorders>
              <w:top w:val="single" w:sz="6" w:space="0" w:color="auto"/>
              <w:left w:val="nil"/>
              <w:bottom w:val="single" w:sz="24" w:space="0" w:color="auto"/>
              <w:right w:val="nil"/>
            </w:tcBorders>
            <w:shd w:val="pct10" w:color="auto" w:fill="auto"/>
          </w:tcPr>
          <w:p w14:paraId="331E0D33" w14:textId="77777777" w:rsidR="00DD2477" w:rsidRPr="00105F68" w:rsidRDefault="00DD2477" w:rsidP="00DD2477">
            <w:pPr>
              <w:tabs>
                <w:tab w:val="left" w:pos="-720"/>
              </w:tabs>
              <w:suppressAutoHyphens/>
              <w:spacing w:before="90" w:after="54"/>
              <w:rPr>
                <w:rFonts w:ascii="Tahoma" w:hAnsi="Tahoma" w:cs="Tahoma"/>
                <w:sz w:val="24"/>
                <w:szCs w:val="24"/>
              </w:rPr>
            </w:pPr>
            <w:r w:rsidRPr="00105F68">
              <w:rPr>
                <w:rFonts w:ascii="Tahoma" w:hAnsi="Tahoma" w:cs="Tahoma"/>
                <w:sz w:val="24"/>
                <w:szCs w:val="24"/>
              </w:rPr>
              <w:t>Secretary, Department of Health</w:t>
            </w:r>
          </w:p>
        </w:tc>
      </w:tr>
    </w:tbl>
    <w:p w14:paraId="7E6CA59B" w14:textId="77777777" w:rsidR="00DD2477" w:rsidRPr="00105F68" w:rsidRDefault="00DD2477" w:rsidP="00DD2477">
      <w:pPr>
        <w:tabs>
          <w:tab w:val="left" w:pos="-720"/>
        </w:tabs>
        <w:suppressAutoHyphens/>
        <w:rPr>
          <w:rFonts w:ascii="Tahoma" w:hAnsi="Tahoma" w:cs="Tahoma"/>
          <w:sz w:val="24"/>
          <w:szCs w:val="24"/>
        </w:rPr>
      </w:pPr>
    </w:p>
    <w:p w14:paraId="291A2718" w14:textId="77777777" w:rsidR="00DD2477" w:rsidRPr="00105F68" w:rsidRDefault="00DD2477" w:rsidP="00DD2477">
      <w:pPr>
        <w:tabs>
          <w:tab w:val="left" w:pos="-720"/>
        </w:tabs>
        <w:suppressAutoHyphens/>
        <w:jc w:val="both"/>
        <w:rPr>
          <w:rFonts w:ascii="Tahoma" w:hAnsi="Tahoma" w:cs="Tahoma"/>
          <w:sz w:val="24"/>
          <w:szCs w:val="24"/>
        </w:rPr>
      </w:pPr>
      <w:r w:rsidRPr="00105F68">
        <w:rPr>
          <w:rFonts w:ascii="Tahoma" w:hAnsi="Tahoma" w:cs="Tahoma"/>
          <w:b/>
          <w:sz w:val="24"/>
          <w:szCs w:val="24"/>
        </w:rPr>
        <w:t>Policy Statement:</w:t>
      </w:r>
    </w:p>
    <w:p w14:paraId="6B5A79E4" w14:textId="77777777" w:rsidR="00DD2477" w:rsidRPr="00105F68" w:rsidRDefault="00DD2477" w:rsidP="00DD2477">
      <w:pPr>
        <w:spacing w:before="120"/>
        <w:jc w:val="both"/>
        <w:rPr>
          <w:rFonts w:ascii="Tahoma" w:hAnsi="Tahoma" w:cs="Tahoma"/>
          <w:sz w:val="24"/>
          <w:szCs w:val="24"/>
        </w:rPr>
      </w:pPr>
      <w:r w:rsidRPr="00105F68">
        <w:rPr>
          <w:rFonts w:ascii="Tahoma" w:hAnsi="Tahoma" w:cs="Tahoma"/>
          <w:sz w:val="24"/>
          <w:szCs w:val="24"/>
        </w:rPr>
        <w:t xml:space="preserve">The Department of Health (DOH) recognizes that to do its work people must trust the agency to protect their confidential information.  The Department of Health maintains the minimum confidential information necessary to do its work, makes confidential information available to the fewest number of people necessary, and protects confidential information from unlawful disclosure.  This policy and associated procedure outline the department’s expectation that DOH staff protect, in good faith, all confidential information, complying with state and federal law regarding disclosure. </w:t>
      </w:r>
    </w:p>
    <w:p w14:paraId="0903062F" w14:textId="77777777" w:rsidR="00DD2477" w:rsidRPr="00105F68" w:rsidRDefault="00DD2477" w:rsidP="00DD2477">
      <w:pPr>
        <w:spacing w:before="120"/>
        <w:jc w:val="both"/>
        <w:rPr>
          <w:rFonts w:ascii="Tahoma" w:hAnsi="Tahoma" w:cs="Tahoma"/>
          <w:sz w:val="24"/>
          <w:szCs w:val="24"/>
        </w:rPr>
      </w:pPr>
      <w:r w:rsidRPr="00105F68">
        <w:rPr>
          <w:rFonts w:ascii="Tahoma" w:hAnsi="Tahoma" w:cs="Tahoma"/>
          <w:sz w:val="24"/>
          <w:szCs w:val="24"/>
        </w:rPr>
        <w:t xml:space="preserve">All records of the Department of Health are public records. Information in those records is disclosable except confidential information protected under RCW 42.56 and other applicable laws. This policy, associated procedure and references guide how DOH staff treats confidential information. </w:t>
      </w:r>
    </w:p>
    <w:p w14:paraId="5410F158" w14:textId="77777777" w:rsidR="00DD2477" w:rsidRPr="00105F68" w:rsidRDefault="00DD2477" w:rsidP="00DD2477">
      <w:pPr>
        <w:tabs>
          <w:tab w:val="left" w:pos="-720"/>
        </w:tabs>
        <w:suppressAutoHyphens/>
        <w:jc w:val="both"/>
        <w:rPr>
          <w:rFonts w:ascii="Tahoma" w:hAnsi="Tahoma" w:cs="Tahoma"/>
          <w:sz w:val="24"/>
          <w:szCs w:val="24"/>
        </w:rPr>
      </w:pPr>
    </w:p>
    <w:p w14:paraId="2907A69F" w14:textId="77777777" w:rsidR="00DD2477" w:rsidRPr="00105F68" w:rsidRDefault="00DD2477" w:rsidP="00DD2477">
      <w:pPr>
        <w:tabs>
          <w:tab w:val="left" w:pos="-720"/>
        </w:tabs>
        <w:suppressAutoHyphens/>
        <w:jc w:val="both"/>
        <w:rPr>
          <w:rFonts w:ascii="Tahoma" w:hAnsi="Tahoma" w:cs="Tahoma"/>
          <w:sz w:val="24"/>
          <w:szCs w:val="24"/>
        </w:rPr>
      </w:pPr>
      <w:r w:rsidRPr="00105F68">
        <w:rPr>
          <w:rFonts w:ascii="Tahoma" w:hAnsi="Tahoma" w:cs="Tahoma"/>
          <w:sz w:val="24"/>
          <w:szCs w:val="24"/>
        </w:rPr>
        <w:t>For represented employees the collective bargaining agreement (CBA) supersedes specific provisions of agency policies with which it conflicts.</w:t>
      </w:r>
    </w:p>
    <w:p w14:paraId="258FD996" w14:textId="77777777" w:rsidR="00DD2477" w:rsidRPr="00105F68" w:rsidRDefault="00DD2477" w:rsidP="00DD2477">
      <w:pPr>
        <w:jc w:val="both"/>
        <w:rPr>
          <w:rFonts w:ascii="Tahoma" w:hAnsi="Tahoma" w:cs="Tahoma"/>
          <w:sz w:val="24"/>
          <w:szCs w:val="24"/>
        </w:rPr>
      </w:pPr>
    </w:p>
    <w:p w14:paraId="1A9B0F55" w14:textId="77777777" w:rsidR="00DD2477" w:rsidRPr="00105F68" w:rsidRDefault="00DD2477" w:rsidP="00DD2477">
      <w:pPr>
        <w:jc w:val="both"/>
        <w:rPr>
          <w:rFonts w:ascii="Tahoma" w:hAnsi="Tahoma" w:cs="Tahoma"/>
          <w:sz w:val="24"/>
          <w:szCs w:val="24"/>
        </w:rPr>
      </w:pPr>
      <w:r w:rsidRPr="00105F68">
        <w:rPr>
          <w:rFonts w:ascii="Tahoma" w:hAnsi="Tahoma" w:cs="Tahoma"/>
          <w:b/>
          <w:sz w:val="24"/>
          <w:szCs w:val="24"/>
        </w:rPr>
        <w:t>Definitions</w:t>
      </w:r>
      <w:r w:rsidRPr="00105F68">
        <w:rPr>
          <w:rFonts w:ascii="Tahoma" w:hAnsi="Tahoma" w:cs="Tahoma"/>
          <w:sz w:val="24"/>
          <w:szCs w:val="24"/>
        </w:rPr>
        <w:t>:</w:t>
      </w:r>
    </w:p>
    <w:p w14:paraId="49A8006D" w14:textId="77777777" w:rsidR="00DD2477" w:rsidRPr="00105F68" w:rsidRDefault="00DD2477" w:rsidP="00DD2477">
      <w:pPr>
        <w:jc w:val="both"/>
        <w:rPr>
          <w:rFonts w:ascii="Tahoma" w:hAnsi="Tahoma" w:cs="Tahoma"/>
          <w:sz w:val="24"/>
          <w:szCs w:val="24"/>
        </w:rPr>
      </w:pPr>
      <w:r w:rsidRPr="00105F68">
        <w:rPr>
          <w:rFonts w:ascii="Tahoma" w:hAnsi="Tahoma" w:cs="Tahoma"/>
          <w:sz w:val="24"/>
          <w:szCs w:val="24"/>
          <w:u w:val="single"/>
        </w:rPr>
        <w:t>Confidential information</w:t>
      </w:r>
      <w:r w:rsidRPr="00105F68">
        <w:rPr>
          <w:rFonts w:ascii="Tahoma" w:hAnsi="Tahoma" w:cs="Tahoma"/>
          <w:sz w:val="24"/>
          <w:szCs w:val="24"/>
        </w:rPr>
        <w:t xml:space="preserve"> is a “writing” (see definition below) containing information that is exempt from public disclosure under either state or federal law. The term “writing” includes data. Information exempt from disclosure under law includes, but is not limited to, information protected under the state general public record disclosure law (RCW 42.56) and the health care information act (RCW 70.02). If information is exempt from public disclosure it is confidential and entitled to protection. </w:t>
      </w:r>
    </w:p>
    <w:p w14:paraId="4D25398D" w14:textId="77777777" w:rsidR="00DD2477" w:rsidRPr="00105F68" w:rsidRDefault="00DD2477" w:rsidP="00DD2477">
      <w:pPr>
        <w:jc w:val="both"/>
        <w:rPr>
          <w:rFonts w:ascii="Tahoma" w:hAnsi="Tahoma" w:cs="Tahoma"/>
          <w:sz w:val="24"/>
          <w:szCs w:val="24"/>
        </w:rPr>
      </w:pPr>
    </w:p>
    <w:p w14:paraId="281DBBE7" w14:textId="77777777" w:rsidR="00DD2477" w:rsidRPr="00105F68" w:rsidRDefault="00DD2477" w:rsidP="00DD2477">
      <w:pPr>
        <w:jc w:val="both"/>
        <w:rPr>
          <w:rFonts w:ascii="Tahoma" w:hAnsi="Tahoma" w:cs="Tahoma"/>
          <w:sz w:val="24"/>
          <w:szCs w:val="24"/>
        </w:rPr>
      </w:pPr>
      <w:r w:rsidRPr="00105F68">
        <w:rPr>
          <w:rFonts w:ascii="Tahoma" w:hAnsi="Tahoma" w:cs="Tahoma"/>
          <w:sz w:val="24"/>
          <w:szCs w:val="24"/>
          <w:u w:val="single"/>
        </w:rPr>
        <w:t>Confidentiality breach</w:t>
      </w:r>
      <w:r w:rsidRPr="00105F68">
        <w:rPr>
          <w:rFonts w:ascii="Tahoma" w:hAnsi="Tahoma" w:cs="Tahoma"/>
          <w:sz w:val="24"/>
          <w:szCs w:val="24"/>
        </w:rPr>
        <w:t xml:space="preserve"> – unauthorized access, use or disclosure of confidential information.   </w:t>
      </w:r>
    </w:p>
    <w:p w14:paraId="17BE530E" w14:textId="77777777" w:rsidR="00DD2477" w:rsidRPr="00105F68" w:rsidRDefault="00DD2477" w:rsidP="00DD2477">
      <w:pPr>
        <w:jc w:val="both"/>
        <w:rPr>
          <w:rFonts w:ascii="Tahoma" w:hAnsi="Tahoma" w:cs="Tahoma"/>
          <w:sz w:val="24"/>
          <w:szCs w:val="24"/>
        </w:rPr>
      </w:pPr>
    </w:p>
    <w:p w14:paraId="3826BEC7" w14:textId="63A7852E" w:rsidR="00DD2477" w:rsidRPr="00105F68" w:rsidRDefault="00DD2477" w:rsidP="00DD2477">
      <w:pPr>
        <w:jc w:val="both"/>
        <w:rPr>
          <w:rFonts w:ascii="Tahoma" w:hAnsi="Tahoma" w:cs="Tahoma"/>
          <w:sz w:val="24"/>
          <w:szCs w:val="24"/>
        </w:rPr>
      </w:pPr>
      <w:r w:rsidRPr="00105F68">
        <w:rPr>
          <w:rFonts w:ascii="Tahoma" w:hAnsi="Tahoma" w:cs="Tahoma"/>
          <w:sz w:val="24"/>
          <w:szCs w:val="24"/>
          <w:u w:val="single"/>
        </w:rPr>
        <w:lastRenderedPageBreak/>
        <w:t>Writing</w:t>
      </w:r>
      <w:r w:rsidRPr="00105F68">
        <w:rPr>
          <w:rFonts w:ascii="Tahoma" w:hAnsi="Tahoma" w:cs="Tahoma"/>
          <w:sz w:val="24"/>
          <w:szCs w:val="24"/>
        </w:rPr>
        <w:t xml:space="preserve"> - means handwriting, typewriting, printing, </w:t>
      </w:r>
      <w:proofErr w:type="spellStart"/>
      <w:r w:rsidRPr="00105F68">
        <w:rPr>
          <w:rFonts w:ascii="Tahoma" w:hAnsi="Tahoma" w:cs="Tahoma"/>
          <w:sz w:val="24"/>
          <w:szCs w:val="24"/>
        </w:rPr>
        <w:t>photostatting</w:t>
      </w:r>
      <w:proofErr w:type="spellEnd"/>
      <w:r w:rsidRPr="00105F68">
        <w:rPr>
          <w:rFonts w:ascii="Tahoma" w:hAnsi="Tahoma" w:cs="Tahoma"/>
          <w:sz w:val="24"/>
          <w:szCs w:val="24"/>
        </w:rPr>
        <w:t>, photographing, and every other means of recording any form of communication or representation, including, but not limited to, letters, words, pictures, sounds, or symbols, or combination thereof, and all papers, maps, magnetic or paper tapes, photographic films and prints, motion picture, film and video recordings, magnetic or punched cards, discs, drums, diskettes, sound recordings, and other documents including existing data compilations from which information may be obtained or translated. [RCW 42.56.010 (3)]</w:t>
      </w:r>
    </w:p>
    <w:p w14:paraId="4171A625" w14:textId="77777777" w:rsidR="00DD2477" w:rsidRPr="00105F68" w:rsidRDefault="00DD2477" w:rsidP="00DD2477">
      <w:pPr>
        <w:jc w:val="both"/>
        <w:rPr>
          <w:rFonts w:ascii="Tahoma" w:hAnsi="Tahoma" w:cs="Tahoma"/>
          <w:sz w:val="24"/>
          <w:szCs w:val="24"/>
        </w:rPr>
      </w:pPr>
      <w:r w:rsidRPr="00105F68">
        <w:rPr>
          <w:rFonts w:ascii="Tahoma" w:hAnsi="Tahoma" w:cs="Tahoma"/>
          <w:b/>
          <w:sz w:val="24"/>
          <w:szCs w:val="24"/>
        </w:rPr>
        <w:t>Framework:</w:t>
      </w:r>
    </w:p>
    <w:p w14:paraId="3FFFA8B7" w14:textId="77777777" w:rsidR="00DD2477" w:rsidRPr="00105F68" w:rsidRDefault="00DD2477" w:rsidP="00DD2477">
      <w:pPr>
        <w:spacing w:before="120"/>
        <w:jc w:val="both"/>
        <w:rPr>
          <w:rFonts w:ascii="Tahoma" w:hAnsi="Tahoma" w:cs="Tahoma"/>
          <w:sz w:val="24"/>
          <w:szCs w:val="24"/>
        </w:rPr>
      </w:pPr>
      <w:r w:rsidRPr="00105F68">
        <w:rPr>
          <w:rFonts w:ascii="Tahoma" w:hAnsi="Tahoma" w:cs="Tahoma"/>
          <w:sz w:val="24"/>
          <w:szCs w:val="24"/>
        </w:rPr>
        <w:t xml:space="preserve">Supervisors, Managers, and Appointing Authorities will use this policy and its associated procedures, the referenced Chapters in RCW and WAC, and the </w:t>
      </w:r>
      <w:hyperlink r:id="rId23" w:history="1">
        <w:r w:rsidRPr="00105F68">
          <w:rPr>
            <w:rStyle w:val="Hyperlink"/>
            <w:rFonts w:ascii="Tahoma" w:hAnsi="Tahoma" w:cs="Tahoma"/>
            <w:sz w:val="24"/>
            <w:szCs w:val="24"/>
          </w:rPr>
          <w:t>DOH Information Technology Data Security Standards</w:t>
        </w:r>
      </w:hyperlink>
      <w:r w:rsidRPr="00105F68">
        <w:rPr>
          <w:rFonts w:ascii="Tahoma" w:hAnsi="Tahoma" w:cs="Tahoma"/>
          <w:sz w:val="24"/>
          <w:szCs w:val="24"/>
        </w:rPr>
        <w:t xml:space="preserve"> to:</w:t>
      </w:r>
    </w:p>
    <w:p w14:paraId="4DF85510" w14:textId="77777777" w:rsidR="00DD2477" w:rsidRPr="00105F68" w:rsidRDefault="00DD2477" w:rsidP="00D072D7">
      <w:pPr>
        <w:numPr>
          <w:ilvl w:val="0"/>
          <w:numId w:val="28"/>
        </w:numPr>
        <w:overflowPunct w:val="0"/>
        <w:autoSpaceDE w:val="0"/>
        <w:autoSpaceDN w:val="0"/>
        <w:adjustRightInd w:val="0"/>
        <w:spacing w:before="120" w:after="0" w:line="240" w:lineRule="auto"/>
        <w:jc w:val="both"/>
        <w:textAlignment w:val="baseline"/>
        <w:rPr>
          <w:rFonts w:ascii="Tahoma" w:hAnsi="Tahoma" w:cs="Tahoma"/>
          <w:sz w:val="24"/>
          <w:szCs w:val="24"/>
        </w:rPr>
      </w:pPr>
      <w:r w:rsidRPr="00105F68">
        <w:rPr>
          <w:rFonts w:ascii="Tahoma" w:hAnsi="Tahoma" w:cs="Tahoma"/>
          <w:sz w:val="24"/>
          <w:szCs w:val="24"/>
        </w:rPr>
        <w:t xml:space="preserve">determine which information is confidential and </w:t>
      </w:r>
    </w:p>
    <w:p w14:paraId="4AE425D2" w14:textId="77777777" w:rsidR="00DD2477" w:rsidRPr="00105F68" w:rsidRDefault="00DD2477" w:rsidP="00D072D7">
      <w:pPr>
        <w:numPr>
          <w:ilvl w:val="0"/>
          <w:numId w:val="28"/>
        </w:numPr>
        <w:overflowPunct w:val="0"/>
        <w:autoSpaceDE w:val="0"/>
        <w:autoSpaceDN w:val="0"/>
        <w:adjustRightInd w:val="0"/>
        <w:spacing w:before="120" w:after="0" w:line="240" w:lineRule="auto"/>
        <w:jc w:val="both"/>
        <w:textAlignment w:val="baseline"/>
        <w:rPr>
          <w:rFonts w:ascii="Tahoma" w:hAnsi="Tahoma" w:cs="Tahoma"/>
          <w:sz w:val="24"/>
          <w:szCs w:val="24"/>
        </w:rPr>
      </w:pPr>
      <w:proofErr w:type="gramStart"/>
      <w:r w:rsidRPr="00105F68">
        <w:rPr>
          <w:rFonts w:ascii="Tahoma" w:hAnsi="Tahoma" w:cs="Tahoma"/>
          <w:sz w:val="24"/>
          <w:szCs w:val="24"/>
        </w:rPr>
        <w:t>manage</w:t>
      </w:r>
      <w:proofErr w:type="gramEnd"/>
      <w:r w:rsidRPr="00105F68">
        <w:rPr>
          <w:rFonts w:ascii="Tahoma" w:hAnsi="Tahoma" w:cs="Tahoma"/>
          <w:sz w:val="24"/>
          <w:szCs w:val="24"/>
        </w:rPr>
        <w:t xml:space="preserve"> confidential data/information regardless of subject matter, source, or format.  </w:t>
      </w:r>
    </w:p>
    <w:p w14:paraId="2D8BCF6B" w14:textId="77777777" w:rsidR="00DD2477" w:rsidRPr="00105F68" w:rsidRDefault="00DD2477" w:rsidP="00DD2477">
      <w:pPr>
        <w:spacing w:before="120"/>
        <w:jc w:val="both"/>
        <w:rPr>
          <w:rFonts w:ascii="Tahoma" w:hAnsi="Tahoma" w:cs="Tahoma"/>
          <w:sz w:val="24"/>
          <w:szCs w:val="24"/>
        </w:rPr>
      </w:pPr>
      <w:r w:rsidRPr="00105F68">
        <w:rPr>
          <w:rFonts w:ascii="Tahoma" w:hAnsi="Tahoma" w:cs="Tahoma"/>
          <w:sz w:val="24"/>
          <w:szCs w:val="24"/>
        </w:rPr>
        <w:t xml:space="preserve">DOH staff, volunteers and federal assignees will access, use and disclose confidential information only as specifically authorized by state or federal law. </w:t>
      </w:r>
    </w:p>
    <w:p w14:paraId="67A10573" w14:textId="77777777" w:rsidR="00DD2477" w:rsidRPr="00105F68" w:rsidRDefault="00DD2477" w:rsidP="00DD2477">
      <w:pPr>
        <w:spacing w:before="120"/>
        <w:jc w:val="both"/>
        <w:rPr>
          <w:rFonts w:ascii="Tahoma" w:hAnsi="Tahoma" w:cs="Tahoma"/>
          <w:sz w:val="24"/>
          <w:szCs w:val="24"/>
        </w:rPr>
      </w:pPr>
      <w:r w:rsidRPr="00105F68">
        <w:rPr>
          <w:rFonts w:ascii="Tahoma" w:hAnsi="Tahoma" w:cs="Tahoma"/>
          <w:sz w:val="24"/>
          <w:szCs w:val="24"/>
        </w:rPr>
        <w:t>Appointing Authorities or their designees will authorize access and use of confidential information consistent with state and federal law and the</w:t>
      </w:r>
      <w:r w:rsidRPr="00105F68" w:rsidDel="0046393F">
        <w:rPr>
          <w:rFonts w:ascii="Tahoma" w:hAnsi="Tahoma" w:cs="Tahoma"/>
          <w:sz w:val="24"/>
          <w:szCs w:val="24"/>
        </w:rPr>
        <w:t xml:space="preserve"> </w:t>
      </w:r>
      <w:hyperlink r:id="rId24" w:history="1">
        <w:r w:rsidRPr="00105F68">
          <w:rPr>
            <w:rStyle w:val="Hyperlink"/>
            <w:rFonts w:ascii="Tahoma" w:hAnsi="Tahoma" w:cs="Tahoma"/>
            <w:sz w:val="24"/>
            <w:szCs w:val="24"/>
          </w:rPr>
          <w:t>DOH Information Technology Data Security Standards</w:t>
        </w:r>
      </w:hyperlink>
      <w:r w:rsidRPr="00105F68">
        <w:rPr>
          <w:rFonts w:ascii="Tahoma" w:hAnsi="Tahoma" w:cs="Tahoma"/>
          <w:sz w:val="24"/>
          <w:szCs w:val="24"/>
        </w:rPr>
        <w:t xml:space="preserve">. </w:t>
      </w:r>
    </w:p>
    <w:p w14:paraId="275AF4DB" w14:textId="77777777" w:rsidR="00DD2477" w:rsidRPr="00105F68" w:rsidRDefault="00DD2477" w:rsidP="00DD2477">
      <w:pPr>
        <w:spacing w:before="120"/>
        <w:jc w:val="both"/>
        <w:rPr>
          <w:rFonts w:ascii="Tahoma" w:hAnsi="Tahoma" w:cs="Tahoma"/>
          <w:sz w:val="24"/>
          <w:szCs w:val="24"/>
        </w:rPr>
      </w:pPr>
      <w:r w:rsidRPr="00105F68">
        <w:rPr>
          <w:rFonts w:ascii="Tahoma" w:hAnsi="Tahoma" w:cs="Tahoma"/>
          <w:sz w:val="24"/>
          <w:szCs w:val="24"/>
        </w:rPr>
        <w:t xml:space="preserve">Employees will access only the confidential information they have been authorized to use.  They will access, use and disclose the minimum amount of confidential information necessary to do their work. They will not otherwise access, use or disclose confidential information. </w:t>
      </w:r>
    </w:p>
    <w:p w14:paraId="6770347F" w14:textId="77777777" w:rsidR="00DD2477" w:rsidRPr="00105F68" w:rsidRDefault="00DD2477" w:rsidP="00DD2477">
      <w:pPr>
        <w:spacing w:before="120"/>
        <w:jc w:val="both"/>
        <w:rPr>
          <w:rFonts w:ascii="Tahoma" w:hAnsi="Tahoma" w:cs="Tahoma"/>
          <w:sz w:val="24"/>
          <w:szCs w:val="24"/>
        </w:rPr>
      </w:pPr>
      <w:r w:rsidRPr="00105F68">
        <w:rPr>
          <w:rFonts w:ascii="Tahoma" w:hAnsi="Tahoma" w:cs="Tahoma"/>
          <w:sz w:val="24"/>
          <w:szCs w:val="24"/>
        </w:rPr>
        <w:t>Upon initial employment each employee will read this policy and sign the Confidentiality Statement.  Annually each employee will read the policy, and update and sign the Confidentiality Statement.</w:t>
      </w:r>
    </w:p>
    <w:p w14:paraId="569ADC27" w14:textId="77777777" w:rsidR="00DD2477" w:rsidRPr="00105F68" w:rsidRDefault="00DD2477" w:rsidP="00DD2477">
      <w:pPr>
        <w:spacing w:before="120"/>
        <w:jc w:val="both"/>
        <w:rPr>
          <w:rFonts w:ascii="Tahoma" w:hAnsi="Tahoma" w:cs="Tahoma"/>
          <w:sz w:val="24"/>
          <w:szCs w:val="24"/>
        </w:rPr>
      </w:pPr>
      <w:r w:rsidRPr="00105F68">
        <w:rPr>
          <w:rFonts w:ascii="Tahoma" w:hAnsi="Tahoma" w:cs="Tahoma"/>
          <w:sz w:val="24"/>
          <w:szCs w:val="24"/>
        </w:rPr>
        <w:t>Employees will notify the agency Privacy Officer, and their supervisor or office director, of a potential or actual confidentiality breach.</w:t>
      </w:r>
    </w:p>
    <w:p w14:paraId="0DFCB337" w14:textId="77777777" w:rsidR="00DD2477" w:rsidRPr="00105F68" w:rsidRDefault="00DD2477" w:rsidP="00DD2477">
      <w:pPr>
        <w:spacing w:before="120"/>
        <w:jc w:val="both"/>
        <w:rPr>
          <w:rFonts w:ascii="Tahoma" w:hAnsi="Tahoma" w:cs="Tahoma"/>
          <w:sz w:val="24"/>
          <w:szCs w:val="24"/>
        </w:rPr>
      </w:pPr>
      <w:r w:rsidRPr="00105F68">
        <w:rPr>
          <w:rFonts w:ascii="Tahoma" w:hAnsi="Tahoma" w:cs="Tahoma"/>
          <w:sz w:val="24"/>
          <w:szCs w:val="24"/>
        </w:rPr>
        <w:t xml:space="preserve">Appointing Authorities and their designees will cooperate with the agency Privacy Officer in investigating the potential or actual breach and take appropriate disciplinary action for violations. Violations may result in administrative, civil and/or criminal penalties. Appointing Authorities, in consultation with the Privacy Officer, are responsible for determining when the department should provide information on violations to the appropriate civil or criminal legal authorities.  </w:t>
      </w:r>
    </w:p>
    <w:p w14:paraId="3273FFCD" w14:textId="77777777" w:rsidR="00DD2477" w:rsidRPr="00105F68" w:rsidRDefault="00DD2477" w:rsidP="00DD2477">
      <w:pPr>
        <w:jc w:val="both"/>
        <w:rPr>
          <w:rFonts w:ascii="Tahoma" w:hAnsi="Tahoma" w:cs="Tahoma"/>
          <w:b/>
          <w:sz w:val="24"/>
          <w:szCs w:val="24"/>
        </w:rPr>
      </w:pPr>
    </w:p>
    <w:p w14:paraId="27292581" w14:textId="77777777" w:rsidR="00DD2477" w:rsidRPr="00105F68" w:rsidRDefault="00DD2477" w:rsidP="00DD2477">
      <w:pPr>
        <w:jc w:val="both"/>
        <w:rPr>
          <w:rFonts w:ascii="Tahoma" w:hAnsi="Tahoma" w:cs="Tahoma"/>
          <w:b/>
          <w:sz w:val="24"/>
          <w:szCs w:val="24"/>
        </w:rPr>
      </w:pPr>
      <w:r w:rsidRPr="00105F68">
        <w:rPr>
          <w:rFonts w:ascii="Tahoma" w:hAnsi="Tahoma" w:cs="Tahoma"/>
          <w:b/>
          <w:sz w:val="24"/>
          <w:szCs w:val="24"/>
        </w:rPr>
        <w:lastRenderedPageBreak/>
        <w:t>Review and Approval:</w:t>
      </w:r>
    </w:p>
    <w:p w14:paraId="70908B05" w14:textId="77777777" w:rsidR="00DD2477" w:rsidRPr="00105F68" w:rsidRDefault="00DD2477" w:rsidP="00DD2477">
      <w:pPr>
        <w:spacing w:before="120"/>
        <w:jc w:val="both"/>
        <w:rPr>
          <w:rFonts w:ascii="Tahoma" w:hAnsi="Tahoma" w:cs="Tahoma"/>
          <w:sz w:val="24"/>
          <w:szCs w:val="24"/>
        </w:rPr>
      </w:pPr>
      <w:r w:rsidRPr="00105F68">
        <w:rPr>
          <w:rFonts w:ascii="Tahoma" w:hAnsi="Tahoma" w:cs="Tahoma"/>
          <w:sz w:val="24"/>
          <w:szCs w:val="24"/>
        </w:rPr>
        <w:t>The DOH Privacy Officer and Information Technology Security Officer are responsible for amending this policy and its associated procedure(s), consulting with the Labor Relations Manager in the Office of Human Resources.  The Secretary, Department of Health, has full authority to review and approve this policy and associated procedure(s).  The Secretary also has the authority to delegate this responsibility.</w:t>
      </w:r>
    </w:p>
    <w:p w14:paraId="743231C1" w14:textId="77777777" w:rsidR="00DD2477" w:rsidRPr="00105F68" w:rsidRDefault="00DD2477" w:rsidP="00DD2477">
      <w:pPr>
        <w:jc w:val="both"/>
        <w:rPr>
          <w:rFonts w:ascii="Tahoma" w:hAnsi="Tahoma" w:cs="Tahoma"/>
          <w:sz w:val="24"/>
          <w:szCs w:val="24"/>
        </w:rPr>
      </w:pPr>
    </w:p>
    <w:p w14:paraId="44ABAB87" w14:textId="77777777" w:rsidR="00DD2477" w:rsidRPr="00105F68" w:rsidRDefault="00DD2477" w:rsidP="00DD2477">
      <w:pPr>
        <w:jc w:val="both"/>
        <w:rPr>
          <w:rFonts w:ascii="Tahoma" w:hAnsi="Tahoma" w:cs="Tahoma"/>
          <w:sz w:val="24"/>
          <w:szCs w:val="24"/>
        </w:rPr>
      </w:pPr>
    </w:p>
    <w:p w14:paraId="19319A0E" w14:textId="77777777" w:rsidR="00DD2477" w:rsidRPr="00105F68" w:rsidRDefault="00DD2477" w:rsidP="00DD2477">
      <w:pPr>
        <w:pStyle w:val="ListParagraph"/>
        <w:spacing w:after="0"/>
        <w:ind w:left="0"/>
        <w:rPr>
          <w:rFonts w:ascii="Tahoma" w:hAnsi="Tahoma" w:cs="Tahoma"/>
          <w:sz w:val="24"/>
          <w:szCs w:val="24"/>
        </w:rPr>
      </w:pPr>
    </w:p>
    <w:p w14:paraId="08E041F9" w14:textId="77777777" w:rsidR="00DD2477" w:rsidRPr="00105F68" w:rsidRDefault="00DD2477" w:rsidP="00DD2477">
      <w:pPr>
        <w:pStyle w:val="ListParagraph"/>
        <w:spacing w:after="0"/>
        <w:ind w:left="0"/>
        <w:rPr>
          <w:rFonts w:ascii="Tahoma" w:hAnsi="Tahoma" w:cs="Tahoma"/>
          <w:sz w:val="24"/>
          <w:szCs w:val="24"/>
        </w:rPr>
      </w:pPr>
    </w:p>
    <w:p w14:paraId="1E4F9E76" w14:textId="77777777" w:rsidR="00DD2477" w:rsidRPr="00105F68" w:rsidRDefault="00DD2477" w:rsidP="00DD2477">
      <w:pPr>
        <w:pStyle w:val="ListParagraph"/>
        <w:spacing w:after="0"/>
        <w:ind w:left="0"/>
        <w:rPr>
          <w:rFonts w:ascii="Tahoma" w:hAnsi="Tahoma" w:cs="Tahoma"/>
          <w:sz w:val="24"/>
          <w:szCs w:val="24"/>
        </w:rPr>
      </w:pPr>
    </w:p>
    <w:p w14:paraId="6F7EE6C3" w14:textId="77777777" w:rsidR="00DD2477" w:rsidRPr="00105F68" w:rsidRDefault="00DD2477" w:rsidP="00DD2477">
      <w:pPr>
        <w:pStyle w:val="ListParagraph"/>
        <w:spacing w:after="0"/>
        <w:ind w:left="0"/>
        <w:rPr>
          <w:rFonts w:ascii="Tahoma" w:hAnsi="Tahoma" w:cs="Tahoma"/>
          <w:sz w:val="24"/>
          <w:szCs w:val="24"/>
        </w:rPr>
      </w:pPr>
    </w:p>
    <w:p w14:paraId="7267B522" w14:textId="77777777" w:rsidR="00DD2477" w:rsidRPr="00105F68" w:rsidRDefault="00DD2477" w:rsidP="00DD2477">
      <w:pPr>
        <w:pStyle w:val="ListParagraph"/>
        <w:spacing w:after="0"/>
        <w:ind w:left="0"/>
        <w:rPr>
          <w:rFonts w:ascii="Tahoma" w:hAnsi="Tahoma" w:cs="Tahoma"/>
          <w:sz w:val="24"/>
          <w:szCs w:val="24"/>
        </w:rPr>
      </w:pPr>
    </w:p>
    <w:p w14:paraId="0F9CC195" w14:textId="77777777" w:rsidR="00DD2477" w:rsidRPr="00105F68" w:rsidRDefault="00DD2477" w:rsidP="00DD2477">
      <w:pPr>
        <w:pStyle w:val="ListParagraph"/>
        <w:spacing w:after="0"/>
        <w:ind w:left="0"/>
        <w:rPr>
          <w:rFonts w:ascii="Tahoma" w:hAnsi="Tahoma" w:cs="Tahoma"/>
          <w:sz w:val="24"/>
          <w:szCs w:val="24"/>
        </w:rPr>
      </w:pPr>
    </w:p>
    <w:p w14:paraId="0BBB17B8" w14:textId="77777777" w:rsidR="00DD2477" w:rsidRPr="00105F68" w:rsidRDefault="00DD2477" w:rsidP="00DD2477">
      <w:pPr>
        <w:pStyle w:val="ListParagraph"/>
        <w:spacing w:after="0"/>
        <w:ind w:left="0"/>
        <w:rPr>
          <w:rFonts w:ascii="Tahoma" w:hAnsi="Tahoma" w:cs="Tahoma"/>
          <w:sz w:val="24"/>
          <w:szCs w:val="24"/>
        </w:rPr>
      </w:pPr>
    </w:p>
    <w:p w14:paraId="2389B63A" w14:textId="77777777" w:rsidR="00DD2477" w:rsidRPr="00105F68" w:rsidRDefault="00DD2477" w:rsidP="00DD2477">
      <w:pPr>
        <w:pStyle w:val="ListParagraph"/>
        <w:spacing w:after="0"/>
        <w:ind w:left="0"/>
        <w:rPr>
          <w:rFonts w:ascii="Tahoma" w:hAnsi="Tahoma" w:cs="Tahoma"/>
          <w:sz w:val="24"/>
          <w:szCs w:val="24"/>
        </w:rPr>
      </w:pPr>
    </w:p>
    <w:p w14:paraId="75209460" w14:textId="77777777" w:rsidR="00DD2477" w:rsidRPr="00105F68" w:rsidRDefault="00DD2477" w:rsidP="00DD2477">
      <w:pPr>
        <w:pStyle w:val="ListParagraph"/>
        <w:spacing w:after="0"/>
        <w:ind w:left="0"/>
        <w:rPr>
          <w:rFonts w:ascii="Tahoma" w:hAnsi="Tahoma" w:cs="Tahoma"/>
          <w:sz w:val="24"/>
          <w:szCs w:val="24"/>
        </w:rPr>
      </w:pPr>
    </w:p>
    <w:p w14:paraId="7DE927C0" w14:textId="77777777" w:rsidR="00DD2477" w:rsidRPr="00105F68" w:rsidRDefault="00DD2477" w:rsidP="00DD2477">
      <w:pPr>
        <w:pStyle w:val="ListParagraph"/>
        <w:spacing w:after="0"/>
        <w:ind w:left="0"/>
        <w:rPr>
          <w:rFonts w:ascii="Tahoma" w:hAnsi="Tahoma" w:cs="Tahoma"/>
          <w:sz w:val="24"/>
          <w:szCs w:val="24"/>
        </w:rPr>
      </w:pPr>
    </w:p>
    <w:p w14:paraId="74A6DAC5" w14:textId="77777777" w:rsidR="00DD2477" w:rsidRPr="00105F68" w:rsidRDefault="00DD2477" w:rsidP="00DD2477">
      <w:pPr>
        <w:pStyle w:val="ListParagraph"/>
        <w:spacing w:after="0"/>
        <w:ind w:left="0"/>
        <w:rPr>
          <w:rFonts w:ascii="Tahoma" w:hAnsi="Tahoma" w:cs="Tahoma"/>
          <w:sz w:val="24"/>
          <w:szCs w:val="24"/>
        </w:rPr>
      </w:pPr>
    </w:p>
    <w:p w14:paraId="4023B8AB" w14:textId="77777777" w:rsidR="00DD2477" w:rsidRPr="00105F68" w:rsidRDefault="00DD2477" w:rsidP="00DD2477">
      <w:pPr>
        <w:pStyle w:val="ListParagraph"/>
        <w:spacing w:after="0"/>
        <w:ind w:left="0"/>
        <w:rPr>
          <w:rFonts w:ascii="Tahoma" w:hAnsi="Tahoma" w:cs="Tahoma"/>
          <w:sz w:val="24"/>
          <w:szCs w:val="24"/>
        </w:rPr>
      </w:pPr>
    </w:p>
    <w:p w14:paraId="357050C3" w14:textId="77777777" w:rsidR="00DD2477" w:rsidRPr="00105F68" w:rsidRDefault="00DD2477" w:rsidP="00DD2477">
      <w:pPr>
        <w:pStyle w:val="ListParagraph"/>
        <w:spacing w:after="0"/>
        <w:ind w:left="0"/>
        <w:rPr>
          <w:rFonts w:ascii="Tahoma" w:hAnsi="Tahoma" w:cs="Tahoma"/>
          <w:sz w:val="24"/>
          <w:szCs w:val="24"/>
        </w:rPr>
      </w:pPr>
    </w:p>
    <w:p w14:paraId="30D71E1C" w14:textId="77777777" w:rsidR="00DD2477" w:rsidRPr="00105F68" w:rsidRDefault="00DD2477" w:rsidP="00DD2477">
      <w:pPr>
        <w:pStyle w:val="ListParagraph"/>
        <w:spacing w:after="0"/>
        <w:ind w:left="0"/>
        <w:rPr>
          <w:rFonts w:ascii="Tahoma" w:hAnsi="Tahoma" w:cs="Tahoma"/>
          <w:sz w:val="24"/>
          <w:szCs w:val="24"/>
        </w:rPr>
      </w:pPr>
    </w:p>
    <w:p w14:paraId="47AAE6C6" w14:textId="77777777" w:rsidR="00DD2477" w:rsidRPr="00105F68" w:rsidRDefault="00DD2477" w:rsidP="00DD2477">
      <w:pPr>
        <w:pStyle w:val="ListParagraph"/>
        <w:spacing w:after="0"/>
        <w:ind w:left="0"/>
        <w:rPr>
          <w:rFonts w:ascii="Tahoma" w:hAnsi="Tahoma" w:cs="Tahoma"/>
          <w:sz w:val="24"/>
          <w:szCs w:val="24"/>
        </w:rPr>
      </w:pPr>
    </w:p>
    <w:p w14:paraId="0264022A" w14:textId="77777777" w:rsidR="00DD2477" w:rsidRPr="00105F68" w:rsidRDefault="00DD2477" w:rsidP="00DD2477">
      <w:pPr>
        <w:pStyle w:val="ListParagraph"/>
        <w:spacing w:after="0"/>
        <w:ind w:left="0"/>
        <w:rPr>
          <w:rFonts w:ascii="Tahoma" w:hAnsi="Tahoma" w:cs="Tahoma"/>
          <w:sz w:val="24"/>
          <w:szCs w:val="24"/>
        </w:rPr>
      </w:pPr>
    </w:p>
    <w:p w14:paraId="7E0DAF90" w14:textId="77777777" w:rsidR="00DD2477" w:rsidRPr="00105F68" w:rsidRDefault="00DD2477" w:rsidP="00DD2477">
      <w:pPr>
        <w:pStyle w:val="ListParagraph"/>
        <w:spacing w:after="0"/>
        <w:ind w:left="0"/>
        <w:rPr>
          <w:rFonts w:ascii="Tahoma" w:hAnsi="Tahoma" w:cs="Tahoma"/>
          <w:sz w:val="24"/>
          <w:szCs w:val="24"/>
        </w:rPr>
      </w:pPr>
    </w:p>
    <w:p w14:paraId="1E1FCEA1" w14:textId="47687440" w:rsidR="00DD2477" w:rsidRPr="00105F68" w:rsidRDefault="00DD2477" w:rsidP="006E4F10">
      <w:pPr>
        <w:pStyle w:val="Heading2"/>
        <w:rPr>
          <w:rFonts w:ascii="Tahoma" w:hAnsi="Tahoma" w:cs="Tahoma"/>
          <w:sz w:val="24"/>
          <w:szCs w:val="24"/>
        </w:rPr>
      </w:pPr>
      <w:bookmarkStart w:id="22" w:name="_Toc480363542"/>
      <w:r w:rsidRPr="00105F68">
        <w:rPr>
          <w:rFonts w:ascii="Tahoma" w:hAnsi="Tahoma" w:cs="Tahoma"/>
          <w:b/>
          <w:sz w:val="24"/>
          <w:szCs w:val="24"/>
        </w:rPr>
        <w:t>Confidentiality Statement for Maternal Mortality Review Panel</w:t>
      </w:r>
      <w:bookmarkEnd w:id="22"/>
      <w:r w:rsidRPr="00105F68">
        <w:rPr>
          <w:rFonts w:ascii="Tahoma" w:hAnsi="Tahoma" w:cs="Tahoma"/>
          <w:b/>
          <w:sz w:val="24"/>
          <w:szCs w:val="24"/>
        </w:rPr>
        <w:t xml:space="preserve"> </w:t>
      </w:r>
    </w:p>
    <w:p w14:paraId="4546C025" w14:textId="77777777" w:rsidR="00DD2477" w:rsidRPr="00105F68" w:rsidRDefault="00DD2477" w:rsidP="00DD2477">
      <w:pPr>
        <w:spacing w:before="120"/>
        <w:rPr>
          <w:rFonts w:ascii="Tahoma" w:hAnsi="Tahoma" w:cs="Tahoma"/>
          <w:sz w:val="24"/>
          <w:szCs w:val="24"/>
        </w:rPr>
      </w:pPr>
      <w:r w:rsidRPr="00105F68">
        <w:rPr>
          <w:rFonts w:ascii="Tahoma" w:hAnsi="Tahoma" w:cs="Tahoma"/>
          <w:sz w:val="24"/>
          <w:szCs w:val="24"/>
        </w:rPr>
        <w:t>GENERAL RULE</w:t>
      </w:r>
    </w:p>
    <w:p w14:paraId="4646141F" w14:textId="77777777" w:rsidR="00DD2477" w:rsidRPr="00105F68" w:rsidRDefault="00DD2477" w:rsidP="00DD2477">
      <w:pPr>
        <w:spacing w:before="60"/>
        <w:rPr>
          <w:rFonts w:ascii="Tahoma" w:hAnsi="Tahoma" w:cs="Tahoma"/>
          <w:sz w:val="24"/>
          <w:szCs w:val="24"/>
        </w:rPr>
      </w:pPr>
      <w:r w:rsidRPr="00105F68">
        <w:rPr>
          <w:rFonts w:ascii="Tahoma" w:hAnsi="Tahoma" w:cs="Tahoma"/>
          <w:sz w:val="24"/>
          <w:szCs w:val="24"/>
        </w:rPr>
        <w:t>As a general rule, all records in the Department of Health (DOH) are disclosable to the public. In very specific and narrow circumstances, identified in law, the department may withhold some or all of a record from the public.</w:t>
      </w:r>
    </w:p>
    <w:p w14:paraId="097ECA73" w14:textId="77777777" w:rsidR="00DD2477" w:rsidRPr="00105F68" w:rsidRDefault="00DD2477" w:rsidP="00DD2477">
      <w:pPr>
        <w:spacing w:before="120"/>
        <w:rPr>
          <w:rFonts w:ascii="Tahoma" w:hAnsi="Tahoma" w:cs="Tahoma"/>
          <w:sz w:val="24"/>
          <w:szCs w:val="24"/>
        </w:rPr>
      </w:pPr>
      <w:r w:rsidRPr="00105F68">
        <w:rPr>
          <w:rFonts w:ascii="Tahoma" w:hAnsi="Tahoma" w:cs="Tahoma"/>
          <w:sz w:val="24"/>
          <w:szCs w:val="24"/>
        </w:rPr>
        <w:t>RESPONSIBILITIES REGARDING CONFIDENTIAL INFORMATION</w:t>
      </w:r>
    </w:p>
    <w:p w14:paraId="60294171" w14:textId="77777777" w:rsidR="00DD2477" w:rsidRPr="00105F68" w:rsidRDefault="00DD2477" w:rsidP="00DD2477">
      <w:pPr>
        <w:spacing w:before="60"/>
        <w:rPr>
          <w:rFonts w:ascii="Tahoma" w:hAnsi="Tahoma" w:cs="Tahoma"/>
          <w:sz w:val="24"/>
          <w:szCs w:val="24"/>
        </w:rPr>
      </w:pPr>
      <w:r w:rsidRPr="00105F68">
        <w:rPr>
          <w:rFonts w:ascii="Tahoma" w:hAnsi="Tahoma" w:cs="Tahoma"/>
          <w:sz w:val="24"/>
          <w:szCs w:val="24"/>
        </w:rPr>
        <w:t xml:space="preserve">As an employee, appointee, volunteer, or federal assignee of the Washington State Department of Health (DOH), I understand that I may handle or have access to confidential information. I understand that I am responsible for maintaining the confidentiality of certain information collected, maintained, stored, or analyzed within DOH. </w:t>
      </w:r>
    </w:p>
    <w:p w14:paraId="29C07793" w14:textId="77777777" w:rsidR="00DD2477" w:rsidRPr="00105F68" w:rsidRDefault="00DD2477" w:rsidP="00DD2477">
      <w:pPr>
        <w:spacing w:before="160"/>
        <w:rPr>
          <w:rFonts w:ascii="Tahoma" w:hAnsi="Tahoma" w:cs="Tahoma"/>
          <w:sz w:val="24"/>
          <w:szCs w:val="24"/>
        </w:rPr>
      </w:pPr>
      <w:r w:rsidRPr="00105F68">
        <w:rPr>
          <w:rFonts w:ascii="Tahoma" w:hAnsi="Tahoma" w:cs="Tahoma"/>
          <w:sz w:val="24"/>
          <w:szCs w:val="24"/>
        </w:rPr>
        <w:lastRenderedPageBreak/>
        <w:t xml:space="preserve">I recognize and respect the confidential nature of certain information I may have access to during the course of my employment with DOH.  I will not at any time, or in any manner, either directly or indirectly, disclose confidential information to anyone outside the scope of my position, unless authorized by law.  If I am authorized to disclose confidential information I will follow applicable rules/regulations and policies.  </w:t>
      </w:r>
    </w:p>
    <w:p w14:paraId="57B80EFA" w14:textId="77777777" w:rsidR="00DD2477" w:rsidRPr="00105F68" w:rsidRDefault="00DD2477" w:rsidP="00DD2477">
      <w:pPr>
        <w:spacing w:before="160"/>
        <w:rPr>
          <w:rFonts w:ascii="Tahoma" w:hAnsi="Tahoma" w:cs="Tahoma"/>
          <w:sz w:val="24"/>
          <w:szCs w:val="24"/>
        </w:rPr>
      </w:pPr>
      <w:r w:rsidRPr="00105F68">
        <w:rPr>
          <w:rFonts w:ascii="Tahoma" w:hAnsi="Tahoma" w:cs="Tahoma"/>
          <w:sz w:val="24"/>
          <w:szCs w:val="24"/>
        </w:rPr>
        <w:t xml:space="preserve">I have received and read the DOH confidentiality policy (17.005) and acknowledge that I understand the policy and the responsibilities delegated to me in it. The Department and I have identified the following types of confidential information I will likely access during my work this year:   Pursuant to RCW 70.54.450, all information, documents, proceedings, records, and opinions created, collected, or maintained by the Maternal Mortality Review Panel (MMRP) or the Department in support of the MMRP are strictly confidential. All meetings, proceedings, and deliberations of the panel may be confidential and conducted in executive session.  </w:t>
      </w:r>
    </w:p>
    <w:p w14:paraId="4B237F16" w14:textId="77777777" w:rsidR="00DD2477" w:rsidRPr="00105F68" w:rsidRDefault="00DD2477" w:rsidP="00DD2477">
      <w:pPr>
        <w:spacing w:before="160"/>
        <w:rPr>
          <w:rFonts w:ascii="Tahoma" w:hAnsi="Tahoma" w:cs="Tahoma"/>
          <w:sz w:val="24"/>
          <w:szCs w:val="24"/>
        </w:rPr>
      </w:pPr>
      <w:r w:rsidRPr="00105F68">
        <w:rPr>
          <w:rFonts w:ascii="Tahoma" w:hAnsi="Tahoma" w:cs="Tahoma"/>
          <w:sz w:val="24"/>
          <w:szCs w:val="24"/>
        </w:rPr>
        <w:t xml:space="preserve">I understand that I may receive guidance from my supervisor or other Department staff on the practices for handling this and other confidential information. </w:t>
      </w:r>
    </w:p>
    <w:p w14:paraId="2BCF48E8" w14:textId="77777777" w:rsidR="00DD2477" w:rsidRPr="00105F68" w:rsidRDefault="00DD2477" w:rsidP="00DD2477">
      <w:pPr>
        <w:spacing w:before="160"/>
        <w:rPr>
          <w:rFonts w:ascii="Tahoma" w:hAnsi="Tahoma" w:cs="Tahoma"/>
          <w:sz w:val="24"/>
          <w:szCs w:val="24"/>
        </w:rPr>
      </w:pPr>
      <w:r w:rsidRPr="00105F68">
        <w:rPr>
          <w:rFonts w:ascii="Tahoma" w:hAnsi="Tahoma" w:cs="Tahoma"/>
          <w:sz w:val="24"/>
          <w:szCs w:val="24"/>
        </w:rPr>
        <w:t>PENALTIES FOR DISCLOSING CONFIDENTIAL INFORMATION</w:t>
      </w:r>
    </w:p>
    <w:p w14:paraId="4A2CC4EC" w14:textId="77777777" w:rsidR="00DD2477" w:rsidRPr="00105F68" w:rsidRDefault="00DD2477" w:rsidP="00DD2477">
      <w:pPr>
        <w:spacing w:before="60"/>
        <w:rPr>
          <w:rFonts w:ascii="Tahoma" w:hAnsi="Tahoma" w:cs="Tahoma"/>
          <w:sz w:val="24"/>
          <w:szCs w:val="24"/>
        </w:rPr>
      </w:pPr>
      <w:r w:rsidRPr="00105F68">
        <w:rPr>
          <w:rFonts w:ascii="Tahoma" w:hAnsi="Tahoma" w:cs="Tahoma"/>
          <w:sz w:val="24"/>
          <w:szCs w:val="24"/>
        </w:rPr>
        <w:t>I understand that if I  disclose confidential information to any one in violation of federal and state law, administrative rule and this policy, through any means, it is grounds for disciplinary action against me, which may include termination of employment with DOH.</w:t>
      </w:r>
    </w:p>
    <w:p w14:paraId="328B6701" w14:textId="77777777" w:rsidR="00DD2477" w:rsidRPr="00105F68" w:rsidRDefault="00DD2477" w:rsidP="00DD2477">
      <w:pPr>
        <w:spacing w:before="160"/>
        <w:rPr>
          <w:rFonts w:ascii="Tahoma" w:hAnsi="Tahoma" w:cs="Tahoma"/>
          <w:sz w:val="24"/>
          <w:szCs w:val="24"/>
        </w:rPr>
      </w:pPr>
      <w:r w:rsidRPr="00105F68">
        <w:rPr>
          <w:rFonts w:ascii="Tahoma" w:hAnsi="Tahoma" w:cs="Tahoma"/>
          <w:sz w:val="24"/>
          <w:szCs w:val="24"/>
        </w:rPr>
        <w:t>I understand that my unauthorized acquisition, access, use or disclosure of confidential information may be considered an ethics violation and subject to civil damages or other penalties.</w:t>
      </w:r>
    </w:p>
    <w:p w14:paraId="28FB5FF7" w14:textId="77777777" w:rsidR="00DD2477" w:rsidRPr="00105F68" w:rsidRDefault="00DD2477" w:rsidP="00DD2477">
      <w:pPr>
        <w:spacing w:before="160"/>
        <w:rPr>
          <w:rFonts w:ascii="Tahoma" w:hAnsi="Tahoma" w:cs="Tahoma"/>
          <w:sz w:val="24"/>
          <w:szCs w:val="24"/>
        </w:rPr>
      </w:pPr>
      <w:r w:rsidRPr="00105F68">
        <w:rPr>
          <w:rFonts w:ascii="Tahoma" w:hAnsi="Tahoma" w:cs="Tahoma"/>
          <w:sz w:val="24"/>
          <w:szCs w:val="24"/>
        </w:rPr>
        <w:t>I understand that specific sources of confidential information which include but are not limited to HIV/STD conditions, mental health, and drug and alcohol treatment, are subject to specific state and federal law and administrative rules/regulations. I understand that if I disclose such confidential information in violation of those laws and administrative rules/regulations, I may be subject to civil damages and criminal penalties, including fines and/or imprisonment.</w:t>
      </w:r>
    </w:p>
    <w:p w14:paraId="4E9D4EF6" w14:textId="77777777" w:rsidR="00DD2477" w:rsidRPr="00105F68" w:rsidRDefault="00DD2477" w:rsidP="00DD2477">
      <w:pPr>
        <w:rPr>
          <w:rFonts w:ascii="Tahoma" w:hAnsi="Tahoma" w:cs="Tahoma"/>
          <w:sz w:val="24"/>
          <w:szCs w:val="24"/>
        </w:rPr>
      </w:pPr>
    </w:p>
    <w:p w14:paraId="03EB111B" w14:textId="77777777" w:rsidR="00DD2477" w:rsidRPr="00105F68" w:rsidRDefault="00DD2477" w:rsidP="00DD2477">
      <w:pPr>
        <w:tabs>
          <w:tab w:val="right" w:leader="underscore" w:pos="5760"/>
          <w:tab w:val="left" w:pos="5940"/>
          <w:tab w:val="right" w:leader="underscore" w:pos="8280"/>
        </w:tabs>
        <w:rPr>
          <w:rFonts w:ascii="Tahoma" w:hAnsi="Tahoma" w:cs="Tahoma"/>
          <w:sz w:val="24"/>
          <w:szCs w:val="24"/>
        </w:rPr>
      </w:pPr>
    </w:p>
    <w:p w14:paraId="6BFBF533" w14:textId="77777777" w:rsidR="00DD2477" w:rsidRPr="00105F68" w:rsidRDefault="00DD2477" w:rsidP="00DD2477">
      <w:pPr>
        <w:tabs>
          <w:tab w:val="right" w:leader="underscore" w:pos="5760"/>
          <w:tab w:val="left" w:pos="5940"/>
          <w:tab w:val="right" w:leader="underscore" w:pos="8280"/>
        </w:tabs>
        <w:rPr>
          <w:rFonts w:ascii="Tahoma" w:hAnsi="Tahoma" w:cs="Tahoma"/>
          <w:sz w:val="24"/>
          <w:szCs w:val="24"/>
          <w:u w:val="single"/>
        </w:rPr>
      </w:pPr>
      <w:r w:rsidRPr="00105F68">
        <w:rPr>
          <w:rFonts w:ascii="Tahoma" w:hAnsi="Tahoma" w:cs="Tahoma"/>
          <w:sz w:val="24"/>
          <w:szCs w:val="24"/>
        </w:rPr>
        <w:t xml:space="preserve">Appointee signature:   </w:t>
      </w:r>
      <w:r w:rsidRPr="00105F68">
        <w:rPr>
          <w:rFonts w:ascii="Tahoma" w:hAnsi="Tahoma" w:cs="Tahoma"/>
          <w:sz w:val="24"/>
          <w:szCs w:val="24"/>
        </w:rPr>
        <w:fldChar w:fldCharType="begin">
          <w:ffData>
            <w:name w:val="Text6"/>
            <w:enabled/>
            <w:calcOnExit w:val="0"/>
            <w:textInput/>
          </w:ffData>
        </w:fldChar>
      </w:r>
      <w:bookmarkStart w:id="23" w:name="Text6"/>
      <w:r w:rsidRPr="00105F68">
        <w:rPr>
          <w:rFonts w:ascii="Tahoma" w:hAnsi="Tahoma" w:cs="Tahoma"/>
          <w:sz w:val="24"/>
          <w:szCs w:val="24"/>
        </w:rPr>
        <w:instrText xml:space="preserve"> FORMTEXT </w:instrText>
      </w:r>
      <w:r w:rsidRPr="00105F68">
        <w:rPr>
          <w:rFonts w:ascii="Tahoma" w:hAnsi="Tahoma" w:cs="Tahoma"/>
          <w:sz w:val="24"/>
          <w:szCs w:val="24"/>
        </w:rPr>
      </w:r>
      <w:r w:rsidRPr="00105F68">
        <w:rPr>
          <w:rFonts w:ascii="Tahoma" w:hAnsi="Tahoma" w:cs="Tahoma"/>
          <w:sz w:val="24"/>
          <w:szCs w:val="24"/>
        </w:rPr>
        <w:fldChar w:fldCharType="separate"/>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sz w:val="24"/>
          <w:szCs w:val="24"/>
        </w:rPr>
        <w:fldChar w:fldCharType="end"/>
      </w:r>
      <w:bookmarkEnd w:id="23"/>
      <w:r w:rsidRPr="00105F68">
        <w:rPr>
          <w:rFonts w:ascii="Tahoma" w:hAnsi="Tahoma" w:cs="Tahoma"/>
          <w:sz w:val="24"/>
          <w:szCs w:val="24"/>
        </w:rPr>
        <w:t xml:space="preserve">                                                                         Date:  </w:t>
      </w:r>
      <w:r w:rsidRPr="00105F68">
        <w:rPr>
          <w:rFonts w:ascii="Tahoma" w:hAnsi="Tahoma" w:cs="Tahoma"/>
          <w:sz w:val="24"/>
          <w:szCs w:val="24"/>
        </w:rPr>
        <w:fldChar w:fldCharType="begin">
          <w:ffData>
            <w:name w:val="Text4"/>
            <w:enabled/>
            <w:calcOnExit w:val="0"/>
            <w:textInput/>
          </w:ffData>
        </w:fldChar>
      </w:r>
      <w:bookmarkStart w:id="24" w:name="Text4"/>
      <w:r w:rsidRPr="00105F68">
        <w:rPr>
          <w:rFonts w:ascii="Tahoma" w:hAnsi="Tahoma" w:cs="Tahoma"/>
          <w:sz w:val="24"/>
          <w:szCs w:val="24"/>
        </w:rPr>
        <w:instrText xml:space="preserve"> FORMTEXT </w:instrText>
      </w:r>
      <w:r w:rsidRPr="00105F68">
        <w:rPr>
          <w:rFonts w:ascii="Tahoma" w:hAnsi="Tahoma" w:cs="Tahoma"/>
          <w:sz w:val="24"/>
          <w:szCs w:val="24"/>
        </w:rPr>
      </w:r>
      <w:r w:rsidRPr="00105F68">
        <w:rPr>
          <w:rFonts w:ascii="Tahoma" w:hAnsi="Tahoma" w:cs="Tahoma"/>
          <w:sz w:val="24"/>
          <w:szCs w:val="24"/>
        </w:rPr>
        <w:fldChar w:fldCharType="separate"/>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sz w:val="24"/>
          <w:szCs w:val="24"/>
        </w:rPr>
        <w:fldChar w:fldCharType="end"/>
      </w:r>
      <w:bookmarkEnd w:id="24"/>
      <w:r w:rsidRPr="00105F68">
        <w:rPr>
          <w:rFonts w:ascii="Tahoma" w:hAnsi="Tahoma" w:cs="Tahoma"/>
          <w:sz w:val="24"/>
          <w:szCs w:val="24"/>
          <w:u w:val="single"/>
        </w:rPr>
        <w:t xml:space="preserve">   </w:t>
      </w:r>
    </w:p>
    <w:p w14:paraId="3BFA8ECD" w14:textId="77777777" w:rsidR="00DD2477" w:rsidRPr="00105F68" w:rsidRDefault="00DD2477" w:rsidP="00DD2477">
      <w:pPr>
        <w:rPr>
          <w:rFonts w:ascii="Tahoma" w:hAnsi="Tahoma" w:cs="Tahoma"/>
          <w:sz w:val="24"/>
          <w:szCs w:val="24"/>
          <w:u w:val="single"/>
        </w:rPr>
      </w:pPr>
    </w:p>
    <w:p w14:paraId="16453042" w14:textId="77777777" w:rsidR="00DD2477" w:rsidRPr="00105F68" w:rsidRDefault="00DD2477" w:rsidP="00DD2477">
      <w:pPr>
        <w:tabs>
          <w:tab w:val="right" w:leader="underscore" w:pos="5760"/>
        </w:tabs>
        <w:rPr>
          <w:rFonts w:ascii="Tahoma" w:hAnsi="Tahoma" w:cs="Tahoma"/>
          <w:sz w:val="24"/>
          <w:szCs w:val="24"/>
        </w:rPr>
      </w:pPr>
      <w:r w:rsidRPr="00105F68">
        <w:rPr>
          <w:rFonts w:ascii="Tahoma" w:hAnsi="Tahoma" w:cs="Tahoma"/>
          <w:sz w:val="24"/>
          <w:szCs w:val="24"/>
        </w:rPr>
        <w:t xml:space="preserve">Please print name:   </w:t>
      </w:r>
      <w:r w:rsidRPr="00105F68">
        <w:rPr>
          <w:rFonts w:ascii="Tahoma" w:hAnsi="Tahoma" w:cs="Tahoma"/>
          <w:sz w:val="24"/>
          <w:szCs w:val="24"/>
        </w:rPr>
        <w:fldChar w:fldCharType="begin">
          <w:ffData>
            <w:name w:val="Text2"/>
            <w:enabled/>
            <w:calcOnExit w:val="0"/>
            <w:textInput/>
          </w:ffData>
        </w:fldChar>
      </w:r>
      <w:bookmarkStart w:id="25" w:name="Text2"/>
      <w:r w:rsidRPr="00105F68">
        <w:rPr>
          <w:rFonts w:ascii="Tahoma" w:hAnsi="Tahoma" w:cs="Tahoma"/>
          <w:sz w:val="24"/>
          <w:szCs w:val="24"/>
        </w:rPr>
        <w:instrText xml:space="preserve"> FORMTEXT </w:instrText>
      </w:r>
      <w:r w:rsidRPr="00105F68">
        <w:rPr>
          <w:rFonts w:ascii="Tahoma" w:hAnsi="Tahoma" w:cs="Tahoma"/>
          <w:sz w:val="24"/>
          <w:szCs w:val="24"/>
        </w:rPr>
      </w:r>
      <w:r w:rsidRPr="00105F68">
        <w:rPr>
          <w:rFonts w:ascii="Tahoma" w:hAnsi="Tahoma" w:cs="Tahoma"/>
          <w:sz w:val="24"/>
          <w:szCs w:val="24"/>
        </w:rPr>
        <w:fldChar w:fldCharType="separate"/>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sz w:val="24"/>
          <w:szCs w:val="24"/>
        </w:rPr>
        <w:fldChar w:fldCharType="end"/>
      </w:r>
      <w:bookmarkEnd w:id="25"/>
      <w:r w:rsidRPr="00105F68">
        <w:rPr>
          <w:rFonts w:ascii="Tahoma" w:hAnsi="Tahoma" w:cs="Tahoma"/>
          <w:sz w:val="24"/>
          <w:szCs w:val="24"/>
          <w:u w:val="single"/>
        </w:rPr>
        <w:t xml:space="preserve">             </w:t>
      </w:r>
    </w:p>
    <w:p w14:paraId="77590906" w14:textId="77777777" w:rsidR="00DD2477" w:rsidRPr="00105F68" w:rsidRDefault="00DD2477" w:rsidP="00DD2477">
      <w:pPr>
        <w:rPr>
          <w:rFonts w:ascii="Tahoma" w:hAnsi="Tahoma" w:cs="Tahoma"/>
          <w:sz w:val="24"/>
          <w:szCs w:val="24"/>
        </w:rPr>
      </w:pPr>
    </w:p>
    <w:p w14:paraId="2DBC1C19" w14:textId="77777777" w:rsidR="00DD2477" w:rsidRPr="00105F68" w:rsidRDefault="00DD2477" w:rsidP="00DD2477">
      <w:pPr>
        <w:rPr>
          <w:rFonts w:ascii="Tahoma" w:hAnsi="Tahoma" w:cs="Tahoma"/>
          <w:sz w:val="24"/>
          <w:szCs w:val="24"/>
        </w:rPr>
      </w:pPr>
      <w:r w:rsidRPr="00105F68">
        <w:rPr>
          <w:rFonts w:ascii="Tahoma" w:hAnsi="Tahoma" w:cs="Tahoma"/>
          <w:sz w:val="24"/>
          <w:szCs w:val="24"/>
        </w:rPr>
        <w:t xml:space="preserve">I understand that I must provide information to my employee on the specific information that is confidential in within the scope of my employee’s job responsibilities, and my program, and the practices for handling this information. </w:t>
      </w:r>
    </w:p>
    <w:p w14:paraId="248EBABC" w14:textId="77777777" w:rsidR="00DD2477" w:rsidRPr="00105F68" w:rsidRDefault="00DD2477" w:rsidP="00DD2477">
      <w:pPr>
        <w:tabs>
          <w:tab w:val="right" w:leader="underscore" w:pos="5760"/>
          <w:tab w:val="left" w:pos="5940"/>
          <w:tab w:val="right" w:leader="underscore" w:pos="8280"/>
        </w:tabs>
        <w:rPr>
          <w:rFonts w:ascii="Tahoma" w:hAnsi="Tahoma" w:cs="Tahoma"/>
          <w:sz w:val="24"/>
          <w:szCs w:val="24"/>
        </w:rPr>
      </w:pPr>
    </w:p>
    <w:p w14:paraId="129E74FF" w14:textId="77777777" w:rsidR="00DD2477" w:rsidRPr="00105F68" w:rsidRDefault="00DD2477" w:rsidP="00DD2477">
      <w:pPr>
        <w:tabs>
          <w:tab w:val="right" w:leader="underscore" w:pos="5760"/>
          <w:tab w:val="left" w:pos="5940"/>
          <w:tab w:val="right" w:leader="underscore" w:pos="8280"/>
        </w:tabs>
        <w:rPr>
          <w:rFonts w:ascii="Tahoma" w:hAnsi="Tahoma" w:cs="Tahoma"/>
          <w:sz w:val="24"/>
          <w:szCs w:val="24"/>
        </w:rPr>
      </w:pPr>
    </w:p>
    <w:p w14:paraId="63FB250A" w14:textId="77777777" w:rsidR="00DD2477" w:rsidRPr="00105F68" w:rsidRDefault="00DD2477" w:rsidP="00DD2477">
      <w:pPr>
        <w:tabs>
          <w:tab w:val="right" w:leader="underscore" w:pos="5760"/>
          <w:tab w:val="left" w:pos="5940"/>
          <w:tab w:val="right" w:leader="underscore" w:pos="8280"/>
        </w:tabs>
        <w:rPr>
          <w:rFonts w:ascii="Tahoma" w:hAnsi="Tahoma" w:cs="Tahoma"/>
          <w:sz w:val="24"/>
          <w:szCs w:val="24"/>
          <w:u w:val="single"/>
        </w:rPr>
      </w:pPr>
      <w:r w:rsidRPr="00105F68">
        <w:rPr>
          <w:rFonts w:ascii="Tahoma" w:hAnsi="Tahoma" w:cs="Tahoma"/>
          <w:sz w:val="24"/>
          <w:szCs w:val="24"/>
        </w:rPr>
        <w:t xml:space="preserve">Department signature:   </w:t>
      </w:r>
      <w:r w:rsidRPr="00105F68">
        <w:rPr>
          <w:rFonts w:ascii="Tahoma" w:hAnsi="Tahoma" w:cs="Tahoma"/>
          <w:sz w:val="24"/>
          <w:szCs w:val="24"/>
        </w:rPr>
        <w:fldChar w:fldCharType="begin">
          <w:ffData>
            <w:name w:val="Text7"/>
            <w:enabled/>
            <w:calcOnExit w:val="0"/>
            <w:textInput/>
          </w:ffData>
        </w:fldChar>
      </w:r>
      <w:bookmarkStart w:id="26" w:name="Text7"/>
      <w:r w:rsidRPr="00105F68">
        <w:rPr>
          <w:rFonts w:ascii="Tahoma" w:hAnsi="Tahoma" w:cs="Tahoma"/>
          <w:sz w:val="24"/>
          <w:szCs w:val="24"/>
        </w:rPr>
        <w:instrText xml:space="preserve"> FORMTEXT </w:instrText>
      </w:r>
      <w:r w:rsidRPr="00105F68">
        <w:rPr>
          <w:rFonts w:ascii="Tahoma" w:hAnsi="Tahoma" w:cs="Tahoma"/>
          <w:sz w:val="24"/>
          <w:szCs w:val="24"/>
        </w:rPr>
      </w:r>
      <w:r w:rsidRPr="00105F68">
        <w:rPr>
          <w:rFonts w:ascii="Tahoma" w:hAnsi="Tahoma" w:cs="Tahoma"/>
          <w:sz w:val="24"/>
          <w:szCs w:val="24"/>
        </w:rPr>
        <w:fldChar w:fldCharType="separate"/>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sz w:val="24"/>
          <w:szCs w:val="24"/>
        </w:rPr>
        <w:fldChar w:fldCharType="end"/>
      </w:r>
      <w:bookmarkEnd w:id="26"/>
      <w:r w:rsidRPr="00105F68">
        <w:rPr>
          <w:rFonts w:ascii="Tahoma" w:hAnsi="Tahoma" w:cs="Tahoma"/>
          <w:sz w:val="24"/>
          <w:szCs w:val="24"/>
        </w:rPr>
        <w:t xml:space="preserve">                                                                        Date:  </w:t>
      </w:r>
      <w:r w:rsidRPr="00105F68">
        <w:rPr>
          <w:rFonts w:ascii="Tahoma" w:hAnsi="Tahoma" w:cs="Tahoma"/>
          <w:sz w:val="24"/>
          <w:szCs w:val="24"/>
        </w:rPr>
        <w:fldChar w:fldCharType="begin">
          <w:ffData>
            <w:name w:val="Text5"/>
            <w:enabled/>
            <w:calcOnExit w:val="0"/>
            <w:textInput/>
          </w:ffData>
        </w:fldChar>
      </w:r>
      <w:bookmarkStart w:id="27" w:name="Text5"/>
      <w:r w:rsidRPr="00105F68">
        <w:rPr>
          <w:rFonts w:ascii="Tahoma" w:hAnsi="Tahoma" w:cs="Tahoma"/>
          <w:sz w:val="24"/>
          <w:szCs w:val="24"/>
        </w:rPr>
        <w:instrText xml:space="preserve"> FORMTEXT </w:instrText>
      </w:r>
      <w:r w:rsidRPr="00105F68">
        <w:rPr>
          <w:rFonts w:ascii="Tahoma" w:hAnsi="Tahoma" w:cs="Tahoma"/>
          <w:sz w:val="24"/>
          <w:szCs w:val="24"/>
        </w:rPr>
      </w:r>
      <w:r w:rsidRPr="00105F68">
        <w:rPr>
          <w:rFonts w:ascii="Tahoma" w:hAnsi="Tahoma" w:cs="Tahoma"/>
          <w:sz w:val="24"/>
          <w:szCs w:val="24"/>
        </w:rPr>
        <w:fldChar w:fldCharType="separate"/>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sz w:val="24"/>
          <w:szCs w:val="24"/>
        </w:rPr>
        <w:fldChar w:fldCharType="end"/>
      </w:r>
      <w:bookmarkEnd w:id="27"/>
      <w:r w:rsidRPr="00105F68">
        <w:rPr>
          <w:rFonts w:ascii="Tahoma" w:hAnsi="Tahoma" w:cs="Tahoma"/>
          <w:sz w:val="24"/>
          <w:szCs w:val="24"/>
          <w:u w:val="single"/>
        </w:rPr>
        <w:t xml:space="preserve">   </w:t>
      </w:r>
    </w:p>
    <w:p w14:paraId="34C8D8A2" w14:textId="77777777" w:rsidR="00DD2477" w:rsidRPr="00105F68" w:rsidRDefault="00DD2477" w:rsidP="00DD2477">
      <w:pPr>
        <w:rPr>
          <w:rFonts w:ascii="Tahoma" w:hAnsi="Tahoma" w:cs="Tahoma"/>
          <w:sz w:val="24"/>
          <w:szCs w:val="24"/>
          <w:u w:val="single"/>
        </w:rPr>
      </w:pPr>
    </w:p>
    <w:p w14:paraId="182B9D30" w14:textId="77777777" w:rsidR="00DD2477" w:rsidRPr="00105F68" w:rsidRDefault="00DD2477" w:rsidP="00DD2477">
      <w:pPr>
        <w:tabs>
          <w:tab w:val="right" w:leader="underscore" w:pos="5760"/>
        </w:tabs>
        <w:rPr>
          <w:rFonts w:ascii="Tahoma" w:hAnsi="Tahoma" w:cs="Tahoma"/>
          <w:sz w:val="24"/>
          <w:szCs w:val="24"/>
        </w:rPr>
      </w:pPr>
      <w:r w:rsidRPr="00105F68">
        <w:rPr>
          <w:rFonts w:ascii="Tahoma" w:hAnsi="Tahoma" w:cs="Tahoma"/>
          <w:sz w:val="24"/>
          <w:szCs w:val="24"/>
        </w:rPr>
        <w:t xml:space="preserve">Please print name:  </w:t>
      </w:r>
      <w:r w:rsidRPr="00105F68">
        <w:rPr>
          <w:rFonts w:ascii="Tahoma" w:hAnsi="Tahoma" w:cs="Tahoma"/>
          <w:sz w:val="24"/>
          <w:szCs w:val="24"/>
        </w:rPr>
        <w:fldChar w:fldCharType="begin">
          <w:ffData>
            <w:name w:val="Text3"/>
            <w:enabled/>
            <w:calcOnExit w:val="0"/>
            <w:textInput/>
          </w:ffData>
        </w:fldChar>
      </w:r>
      <w:bookmarkStart w:id="28" w:name="Text3"/>
      <w:r w:rsidRPr="00105F68">
        <w:rPr>
          <w:rFonts w:ascii="Tahoma" w:hAnsi="Tahoma" w:cs="Tahoma"/>
          <w:sz w:val="24"/>
          <w:szCs w:val="24"/>
        </w:rPr>
        <w:instrText xml:space="preserve"> FORMTEXT </w:instrText>
      </w:r>
      <w:r w:rsidRPr="00105F68">
        <w:rPr>
          <w:rFonts w:ascii="Tahoma" w:hAnsi="Tahoma" w:cs="Tahoma"/>
          <w:sz w:val="24"/>
          <w:szCs w:val="24"/>
        </w:rPr>
      </w:r>
      <w:r w:rsidRPr="00105F68">
        <w:rPr>
          <w:rFonts w:ascii="Tahoma" w:hAnsi="Tahoma" w:cs="Tahoma"/>
          <w:sz w:val="24"/>
          <w:szCs w:val="24"/>
        </w:rPr>
        <w:fldChar w:fldCharType="separate"/>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noProof/>
          <w:sz w:val="24"/>
          <w:szCs w:val="24"/>
        </w:rPr>
        <w:t> </w:t>
      </w:r>
      <w:r w:rsidRPr="00105F68">
        <w:rPr>
          <w:rFonts w:ascii="Tahoma" w:hAnsi="Tahoma" w:cs="Tahoma"/>
          <w:sz w:val="24"/>
          <w:szCs w:val="24"/>
        </w:rPr>
        <w:fldChar w:fldCharType="end"/>
      </w:r>
      <w:bookmarkEnd w:id="28"/>
      <w:r w:rsidRPr="00105F68">
        <w:rPr>
          <w:rFonts w:ascii="Tahoma" w:hAnsi="Tahoma" w:cs="Tahoma"/>
          <w:sz w:val="24"/>
          <w:szCs w:val="24"/>
          <w:u w:val="single"/>
        </w:rPr>
        <w:t xml:space="preserve">             </w:t>
      </w:r>
    </w:p>
    <w:p w14:paraId="6E151096" w14:textId="77777777" w:rsidR="00DD2477" w:rsidRPr="00105F68" w:rsidRDefault="00DD2477" w:rsidP="00DD2477">
      <w:pPr>
        <w:pStyle w:val="ListParagraph"/>
        <w:spacing w:after="0"/>
        <w:ind w:left="0"/>
        <w:rPr>
          <w:rFonts w:ascii="Tahoma" w:hAnsi="Tahoma" w:cs="Tahoma"/>
          <w:sz w:val="24"/>
          <w:szCs w:val="24"/>
        </w:rPr>
      </w:pPr>
    </w:p>
    <w:p w14:paraId="5C3A0836" w14:textId="77777777" w:rsidR="00DD2477" w:rsidRPr="00105F68" w:rsidRDefault="00DD2477" w:rsidP="00DD2477">
      <w:pPr>
        <w:pStyle w:val="ListParagraph"/>
        <w:spacing w:after="0"/>
        <w:ind w:left="0"/>
        <w:rPr>
          <w:rFonts w:ascii="Tahoma" w:hAnsi="Tahoma" w:cs="Tahoma"/>
          <w:sz w:val="24"/>
          <w:szCs w:val="24"/>
        </w:rPr>
      </w:pPr>
    </w:p>
    <w:p w14:paraId="3959EE49" w14:textId="77777777" w:rsidR="00DD2477" w:rsidRPr="00105F68" w:rsidRDefault="00DD2477" w:rsidP="00DD2477">
      <w:pPr>
        <w:pStyle w:val="ListParagraph"/>
        <w:spacing w:after="0"/>
        <w:ind w:left="0"/>
        <w:rPr>
          <w:rFonts w:ascii="Tahoma" w:hAnsi="Tahoma" w:cs="Tahoma"/>
          <w:sz w:val="24"/>
          <w:szCs w:val="24"/>
        </w:rPr>
      </w:pPr>
    </w:p>
    <w:p w14:paraId="4A174B39" w14:textId="77777777" w:rsidR="00DD2477" w:rsidRPr="00105F68" w:rsidRDefault="00DD2477" w:rsidP="00DD2477">
      <w:pPr>
        <w:pStyle w:val="ListParagraph"/>
        <w:spacing w:after="0"/>
        <w:ind w:left="0"/>
        <w:rPr>
          <w:rFonts w:ascii="Tahoma" w:hAnsi="Tahoma" w:cs="Tahoma"/>
          <w:sz w:val="24"/>
          <w:szCs w:val="24"/>
        </w:rPr>
      </w:pPr>
    </w:p>
    <w:p w14:paraId="7AADA857" w14:textId="77777777" w:rsidR="00DD2477" w:rsidRPr="00105F68" w:rsidRDefault="00DD2477" w:rsidP="00DD2477">
      <w:pPr>
        <w:pStyle w:val="ListParagraph"/>
        <w:spacing w:after="0"/>
        <w:ind w:left="0"/>
        <w:rPr>
          <w:rFonts w:ascii="Tahoma" w:hAnsi="Tahoma" w:cs="Tahoma"/>
          <w:sz w:val="24"/>
          <w:szCs w:val="24"/>
        </w:rPr>
      </w:pPr>
    </w:p>
    <w:p w14:paraId="731FFB40" w14:textId="77777777" w:rsidR="00DD2477" w:rsidRPr="00105F68" w:rsidRDefault="00DD2477" w:rsidP="00DD2477">
      <w:pPr>
        <w:pStyle w:val="ListParagraph"/>
        <w:spacing w:after="0"/>
        <w:ind w:left="0"/>
        <w:rPr>
          <w:rFonts w:ascii="Tahoma" w:hAnsi="Tahoma" w:cs="Tahoma"/>
          <w:sz w:val="24"/>
          <w:szCs w:val="24"/>
        </w:rPr>
      </w:pPr>
    </w:p>
    <w:p w14:paraId="2CF6CAF3" w14:textId="77777777" w:rsidR="00DD2477" w:rsidRPr="00105F68" w:rsidRDefault="00DD2477" w:rsidP="00DD2477">
      <w:pPr>
        <w:pStyle w:val="ListParagraph"/>
        <w:spacing w:after="0"/>
        <w:ind w:left="0"/>
        <w:rPr>
          <w:rFonts w:ascii="Tahoma" w:hAnsi="Tahoma" w:cs="Tahoma"/>
          <w:sz w:val="24"/>
          <w:szCs w:val="24"/>
        </w:rPr>
      </w:pPr>
    </w:p>
    <w:p w14:paraId="12D49A22" w14:textId="77777777" w:rsidR="00DD2477" w:rsidRPr="00105F68" w:rsidRDefault="00DD2477" w:rsidP="00DD2477">
      <w:pPr>
        <w:pStyle w:val="ListParagraph"/>
        <w:spacing w:after="0"/>
        <w:ind w:left="0"/>
        <w:rPr>
          <w:rFonts w:ascii="Tahoma" w:hAnsi="Tahoma" w:cs="Tahoma"/>
          <w:sz w:val="24"/>
          <w:szCs w:val="24"/>
        </w:rPr>
      </w:pPr>
    </w:p>
    <w:p w14:paraId="0129B344" w14:textId="77777777" w:rsidR="00DD2477" w:rsidRPr="00105F68" w:rsidRDefault="00DD2477" w:rsidP="00DD2477">
      <w:pPr>
        <w:pStyle w:val="ListParagraph"/>
        <w:spacing w:after="0"/>
        <w:ind w:left="0"/>
        <w:rPr>
          <w:rFonts w:ascii="Tahoma" w:hAnsi="Tahoma" w:cs="Tahoma"/>
          <w:sz w:val="24"/>
          <w:szCs w:val="24"/>
        </w:rPr>
      </w:pPr>
    </w:p>
    <w:p w14:paraId="37CEF1EC" w14:textId="77777777" w:rsidR="00DD2477" w:rsidRPr="00105F68" w:rsidRDefault="00DD2477" w:rsidP="00DD2477">
      <w:pPr>
        <w:pStyle w:val="ListParagraph"/>
        <w:spacing w:after="0"/>
        <w:ind w:left="0"/>
        <w:rPr>
          <w:rFonts w:ascii="Tahoma" w:hAnsi="Tahoma" w:cs="Tahoma"/>
          <w:sz w:val="24"/>
          <w:szCs w:val="24"/>
        </w:rPr>
      </w:pPr>
    </w:p>
    <w:p w14:paraId="1923C9BF" w14:textId="77777777" w:rsidR="00DD2477" w:rsidRPr="00105F68" w:rsidRDefault="00DD2477" w:rsidP="00DD2477">
      <w:pPr>
        <w:pStyle w:val="ListParagraph"/>
        <w:spacing w:after="0"/>
        <w:ind w:left="0"/>
        <w:rPr>
          <w:rFonts w:ascii="Tahoma" w:hAnsi="Tahoma" w:cs="Tahoma"/>
          <w:sz w:val="24"/>
          <w:szCs w:val="24"/>
        </w:rPr>
      </w:pPr>
    </w:p>
    <w:p w14:paraId="0CFF6F9E" w14:textId="77777777" w:rsidR="00DD2477" w:rsidRPr="00105F68" w:rsidRDefault="00DD2477" w:rsidP="00DD2477">
      <w:pPr>
        <w:pStyle w:val="ListParagraph"/>
        <w:spacing w:after="0"/>
        <w:ind w:left="0"/>
        <w:rPr>
          <w:rFonts w:ascii="Tahoma" w:hAnsi="Tahoma" w:cs="Tahoma"/>
          <w:sz w:val="24"/>
          <w:szCs w:val="24"/>
        </w:rPr>
      </w:pPr>
    </w:p>
    <w:p w14:paraId="3E69C1F6" w14:textId="77777777" w:rsidR="00DD2477" w:rsidRPr="00105F68" w:rsidRDefault="00DD2477" w:rsidP="00DD2477">
      <w:pPr>
        <w:pStyle w:val="ListParagraph"/>
        <w:spacing w:after="0"/>
        <w:ind w:left="0"/>
        <w:rPr>
          <w:rFonts w:ascii="Tahoma" w:hAnsi="Tahoma" w:cs="Tahoma"/>
          <w:sz w:val="24"/>
          <w:szCs w:val="24"/>
        </w:rPr>
      </w:pPr>
    </w:p>
    <w:p w14:paraId="108E33E7" w14:textId="4F58D8DE" w:rsidR="00DD2477" w:rsidRPr="00105F68" w:rsidRDefault="00DD2477" w:rsidP="00DD2477">
      <w:pPr>
        <w:pStyle w:val="ListParagraph"/>
        <w:spacing w:after="0"/>
        <w:ind w:left="0"/>
        <w:rPr>
          <w:rFonts w:ascii="Tahoma" w:hAnsi="Tahoma" w:cs="Tahoma"/>
          <w:sz w:val="24"/>
          <w:szCs w:val="24"/>
        </w:rPr>
      </w:pPr>
    </w:p>
    <w:p w14:paraId="4211FF8F" w14:textId="2886689F" w:rsidR="00DD2477" w:rsidRPr="00105F68" w:rsidRDefault="00DD2477" w:rsidP="006E4F10">
      <w:pPr>
        <w:pStyle w:val="Heading2"/>
        <w:rPr>
          <w:rFonts w:ascii="Tahoma" w:hAnsi="Tahoma" w:cs="Tahoma"/>
          <w:b/>
          <w:sz w:val="24"/>
          <w:szCs w:val="24"/>
        </w:rPr>
      </w:pPr>
      <w:bookmarkStart w:id="29" w:name="_Toc480363543"/>
      <w:r w:rsidRPr="00105F68">
        <w:rPr>
          <w:rFonts w:ascii="Tahoma" w:hAnsi="Tahoma" w:cs="Tahoma"/>
          <w:b/>
          <w:sz w:val="24"/>
          <w:szCs w:val="24"/>
        </w:rPr>
        <w:t>Maternal Mortality Review Panel Conflict of Interest Policy</w:t>
      </w:r>
      <w:bookmarkEnd w:id="29"/>
    </w:p>
    <w:p w14:paraId="4785F354" w14:textId="77777777" w:rsidR="00DD2477" w:rsidRPr="00105F68" w:rsidRDefault="00DD2477" w:rsidP="00DD2477">
      <w:pPr>
        <w:tabs>
          <w:tab w:val="left" w:pos="-720"/>
        </w:tabs>
        <w:suppressAutoHyphens/>
        <w:rPr>
          <w:rFonts w:ascii="Tahoma" w:hAnsi="Tahoma" w:cs="Tahoma"/>
          <w:b/>
          <w:sz w:val="24"/>
          <w:szCs w:val="24"/>
        </w:rPr>
      </w:pPr>
    </w:p>
    <w:p w14:paraId="16622F04" w14:textId="38D371AA" w:rsidR="00DD2477" w:rsidRPr="009711AB" w:rsidRDefault="009711AB" w:rsidP="00DD2477">
      <w:pPr>
        <w:tabs>
          <w:tab w:val="left" w:pos="-720"/>
        </w:tabs>
        <w:suppressAutoHyphens/>
        <w:rPr>
          <w:rFonts w:ascii="Tahoma" w:hAnsi="Tahoma" w:cs="Tahoma"/>
          <w:b/>
          <w:sz w:val="24"/>
          <w:szCs w:val="24"/>
        </w:rPr>
      </w:pPr>
      <w:r>
        <w:rPr>
          <w:rFonts w:ascii="Tahoma" w:hAnsi="Tahoma" w:cs="Tahoma"/>
          <w:b/>
          <w:sz w:val="24"/>
          <w:szCs w:val="24"/>
        </w:rPr>
        <w:t>Policy Statement:</w:t>
      </w:r>
    </w:p>
    <w:p w14:paraId="08030B8D" w14:textId="2E824E63" w:rsidR="00DD2477" w:rsidRPr="009711AB" w:rsidRDefault="00DD2477" w:rsidP="009711AB">
      <w:pPr>
        <w:tabs>
          <w:tab w:val="left" w:pos="-720"/>
        </w:tabs>
        <w:suppressAutoHyphens/>
        <w:rPr>
          <w:rFonts w:ascii="Tahoma" w:hAnsi="Tahoma" w:cs="Tahoma"/>
          <w:sz w:val="24"/>
          <w:szCs w:val="24"/>
        </w:rPr>
      </w:pPr>
      <w:r w:rsidRPr="00105F68">
        <w:rPr>
          <w:rFonts w:ascii="Tahoma" w:hAnsi="Tahoma" w:cs="Tahoma"/>
          <w:sz w:val="24"/>
          <w:szCs w:val="24"/>
        </w:rPr>
        <w:t xml:space="preserve">The Conflict of Interest Policy provides guidance for existing or potential conflicts of interest among Maternal Mortality Panel </w:t>
      </w:r>
      <w:r w:rsidR="009711AB">
        <w:rPr>
          <w:rFonts w:ascii="Tahoma" w:hAnsi="Tahoma" w:cs="Tahoma"/>
          <w:sz w:val="24"/>
          <w:szCs w:val="24"/>
        </w:rPr>
        <w:t xml:space="preserve">Member. </w:t>
      </w:r>
    </w:p>
    <w:p w14:paraId="3C26F7C9" w14:textId="5805F4CB" w:rsidR="00DD2477" w:rsidRPr="00105F68" w:rsidRDefault="009711AB" w:rsidP="00DD2477">
      <w:pPr>
        <w:rPr>
          <w:rFonts w:ascii="Tahoma" w:hAnsi="Tahoma" w:cs="Tahoma"/>
          <w:b/>
          <w:sz w:val="24"/>
          <w:szCs w:val="24"/>
        </w:rPr>
      </w:pPr>
      <w:r>
        <w:rPr>
          <w:rFonts w:ascii="Tahoma" w:hAnsi="Tahoma" w:cs="Tahoma"/>
          <w:b/>
          <w:sz w:val="24"/>
          <w:szCs w:val="24"/>
        </w:rPr>
        <w:t>Background:</w:t>
      </w:r>
    </w:p>
    <w:p w14:paraId="1F5C7553" w14:textId="46F32ABF" w:rsidR="00DD2477" w:rsidRPr="00105F68" w:rsidRDefault="00DD2477" w:rsidP="00DD2477">
      <w:pPr>
        <w:rPr>
          <w:rFonts w:ascii="Tahoma" w:hAnsi="Tahoma" w:cs="Tahoma"/>
          <w:sz w:val="24"/>
          <w:szCs w:val="24"/>
        </w:rPr>
      </w:pPr>
      <w:r w:rsidRPr="00105F68">
        <w:rPr>
          <w:rFonts w:ascii="Tahoma" w:hAnsi="Tahoma" w:cs="Tahoma"/>
          <w:sz w:val="24"/>
          <w:szCs w:val="24"/>
        </w:rPr>
        <w:t xml:space="preserve">The Maternal Mortality Review Panel (MMRP) is a project of the Washington State Department of Health (DOH) Office of Health Communities (OHC) and Maternal and Child Health, in collaboration with the Centers for Health Statistics (CHR). The MMRP seeks to determine the causes of maternal mortality in Washington to identify policy </w:t>
      </w:r>
      <w:r w:rsidRPr="00105F68">
        <w:rPr>
          <w:rFonts w:ascii="Tahoma" w:hAnsi="Tahoma" w:cs="Tahoma"/>
          <w:sz w:val="24"/>
          <w:szCs w:val="24"/>
        </w:rPr>
        <w:lastRenderedPageBreak/>
        <w:t>and healthcare systems changes to reduce maternal mortality and associated demographic and socioeconomic</w:t>
      </w:r>
      <w:r w:rsidR="009711AB">
        <w:rPr>
          <w:rFonts w:ascii="Tahoma" w:hAnsi="Tahoma" w:cs="Tahoma"/>
          <w:sz w:val="24"/>
          <w:szCs w:val="24"/>
        </w:rPr>
        <w:t xml:space="preserve"> disparities.</w:t>
      </w:r>
    </w:p>
    <w:p w14:paraId="5E4BA54F" w14:textId="778CFEDD" w:rsidR="00DD2477" w:rsidRPr="009711AB" w:rsidRDefault="009711AB" w:rsidP="009711AB">
      <w:pPr>
        <w:rPr>
          <w:rFonts w:ascii="Tahoma" w:hAnsi="Tahoma" w:cs="Tahoma"/>
          <w:b/>
          <w:sz w:val="24"/>
          <w:szCs w:val="24"/>
        </w:rPr>
      </w:pPr>
      <w:r>
        <w:rPr>
          <w:rFonts w:ascii="Tahoma" w:hAnsi="Tahoma" w:cs="Tahoma"/>
          <w:b/>
          <w:sz w:val="24"/>
          <w:szCs w:val="24"/>
        </w:rPr>
        <w:t>Policy:</w:t>
      </w:r>
    </w:p>
    <w:p w14:paraId="1E79CE40" w14:textId="3118FC9B" w:rsidR="00DD2477" w:rsidRPr="00105F68" w:rsidRDefault="00DD2477" w:rsidP="009711AB">
      <w:pPr>
        <w:tabs>
          <w:tab w:val="left" w:pos="360"/>
        </w:tabs>
        <w:rPr>
          <w:rFonts w:ascii="Tahoma" w:hAnsi="Tahoma" w:cs="Tahoma"/>
          <w:sz w:val="24"/>
          <w:szCs w:val="24"/>
        </w:rPr>
      </w:pPr>
      <w:r w:rsidRPr="00105F68">
        <w:rPr>
          <w:rFonts w:ascii="Tahoma" w:hAnsi="Tahoma" w:cs="Tahoma"/>
          <w:sz w:val="24"/>
          <w:szCs w:val="24"/>
        </w:rPr>
        <w:t xml:space="preserve">The Washington State Department of Health (DOH) takes numerous precautions to ensure the confidentiality and security of the data obtained through its review of maternal deaths in Washington. Great lengths are taken to ensure the de-identification of the patients, health care professionals and facilities, as well as requirements for the secure maintenance of </w:t>
      </w:r>
      <w:r w:rsidR="009711AB">
        <w:rPr>
          <w:rFonts w:ascii="Tahoma" w:hAnsi="Tahoma" w:cs="Tahoma"/>
          <w:sz w:val="24"/>
          <w:szCs w:val="24"/>
        </w:rPr>
        <w:t xml:space="preserve">electronic and hard copy data. </w:t>
      </w:r>
    </w:p>
    <w:p w14:paraId="4FC7FC4A" w14:textId="54E6A271" w:rsidR="00DD2477" w:rsidRPr="009711AB" w:rsidRDefault="00DD2477" w:rsidP="00DD2477">
      <w:pPr>
        <w:rPr>
          <w:rFonts w:ascii="Tahoma" w:hAnsi="Tahoma" w:cs="Tahoma"/>
          <w:sz w:val="24"/>
          <w:szCs w:val="24"/>
        </w:rPr>
      </w:pPr>
      <w:r w:rsidRPr="00105F68">
        <w:rPr>
          <w:rFonts w:ascii="Tahoma" w:hAnsi="Tahoma" w:cs="Tahoma"/>
          <w:sz w:val="24"/>
          <w:szCs w:val="24"/>
        </w:rPr>
        <w:t>The MMRP is a multidisciplinary, volunteer panel comprised of expert clinicians from around the state. Panel members are experienced health professionals who possess the needed technical expertise in their respective fields. Therefore, owing to their status as leaders in maternity care, it is reasonable to anticipate that conflicts of interest may arise for individuals on the MMRP. Guidance is provi</w:t>
      </w:r>
      <w:r w:rsidR="009711AB">
        <w:rPr>
          <w:rFonts w:ascii="Tahoma" w:hAnsi="Tahoma" w:cs="Tahoma"/>
          <w:sz w:val="24"/>
          <w:szCs w:val="24"/>
        </w:rPr>
        <w:t xml:space="preserve">ded below for such situations. </w:t>
      </w:r>
    </w:p>
    <w:p w14:paraId="50E9F015" w14:textId="2E1D8DF7" w:rsidR="00DD2477" w:rsidRPr="009711AB" w:rsidRDefault="00DD2477" w:rsidP="00DD2477">
      <w:pPr>
        <w:rPr>
          <w:rFonts w:ascii="Tahoma" w:hAnsi="Tahoma" w:cs="Tahoma"/>
          <w:b/>
          <w:bCs/>
          <w:sz w:val="24"/>
          <w:szCs w:val="24"/>
        </w:rPr>
      </w:pPr>
      <w:r w:rsidRPr="00105F68">
        <w:rPr>
          <w:rFonts w:ascii="Tahoma" w:hAnsi="Tahoma" w:cs="Tahoma"/>
          <w:b/>
          <w:bCs/>
          <w:sz w:val="24"/>
          <w:szCs w:val="24"/>
        </w:rPr>
        <w:t>Procedur</w:t>
      </w:r>
      <w:r w:rsidR="009711AB">
        <w:rPr>
          <w:rFonts w:ascii="Tahoma" w:hAnsi="Tahoma" w:cs="Tahoma"/>
          <w:b/>
          <w:bCs/>
          <w:sz w:val="24"/>
          <w:szCs w:val="24"/>
        </w:rPr>
        <w:t xml:space="preserve">e: </w:t>
      </w:r>
    </w:p>
    <w:p w14:paraId="1C47300C" w14:textId="1BC53770" w:rsidR="00DD2477" w:rsidRPr="00105F68" w:rsidRDefault="00DD2477" w:rsidP="00DD2477">
      <w:pPr>
        <w:rPr>
          <w:rFonts w:ascii="Tahoma" w:hAnsi="Tahoma" w:cs="Tahoma"/>
          <w:bCs/>
          <w:sz w:val="24"/>
          <w:szCs w:val="24"/>
        </w:rPr>
      </w:pPr>
      <w:r w:rsidRPr="00105F68">
        <w:rPr>
          <w:rFonts w:ascii="Tahoma" w:hAnsi="Tahoma" w:cs="Tahoma"/>
          <w:bCs/>
          <w:sz w:val="24"/>
          <w:szCs w:val="24"/>
        </w:rPr>
        <w:t>A conflict of interest exists when a Panel member has a financial, professional or personal interest that could directly affect findings or recommendations developed by the MMRP project. DOH and its collaborators seek to avoid being in the position in which others could reasonably question, discredit, or dismiss the findings and recommendations from MMRP on the basis of conflicts of interest. To ensure the integrity of the MMRP project, DOH and its collaborators, MMRP Panel members will adhere to the f</w:t>
      </w:r>
      <w:r w:rsidR="009711AB">
        <w:rPr>
          <w:rFonts w:ascii="Tahoma" w:hAnsi="Tahoma" w:cs="Tahoma"/>
          <w:bCs/>
          <w:sz w:val="24"/>
          <w:szCs w:val="24"/>
        </w:rPr>
        <w:t xml:space="preserve">ollowing procedures: </w:t>
      </w:r>
    </w:p>
    <w:p w14:paraId="720AF36E" w14:textId="77777777" w:rsidR="00DD2477" w:rsidRPr="00105F68" w:rsidRDefault="00DD2477" w:rsidP="00D072D7">
      <w:pPr>
        <w:numPr>
          <w:ilvl w:val="0"/>
          <w:numId w:val="29"/>
        </w:numPr>
        <w:overflowPunct w:val="0"/>
        <w:autoSpaceDE w:val="0"/>
        <w:autoSpaceDN w:val="0"/>
        <w:adjustRightInd w:val="0"/>
        <w:spacing w:after="0" w:line="240" w:lineRule="auto"/>
        <w:textAlignment w:val="baseline"/>
        <w:rPr>
          <w:rFonts w:ascii="Tahoma" w:hAnsi="Tahoma" w:cs="Tahoma"/>
          <w:bCs/>
          <w:sz w:val="24"/>
          <w:szCs w:val="24"/>
        </w:rPr>
      </w:pPr>
      <w:r w:rsidRPr="00105F68">
        <w:rPr>
          <w:rFonts w:ascii="Tahoma" w:hAnsi="Tahoma" w:cs="Tahoma"/>
          <w:bCs/>
          <w:sz w:val="24"/>
          <w:szCs w:val="24"/>
        </w:rPr>
        <w:t xml:space="preserve">Each Panel member shall submit to DOH MMRP Coordinator a signed “Confidential Conflict of Interest Disclosure” statement disclosing any financial, professional, or personal conflicts of interest relevant to the activities of MMRP. </w:t>
      </w:r>
    </w:p>
    <w:p w14:paraId="2929B035" w14:textId="77777777" w:rsidR="00DD2477" w:rsidRPr="00105F68" w:rsidRDefault="00DD2477" w:rsidP="00DD2477">
      <w:pPr>
        <w:ind w:left="720"/>
        <w:rPr>
          <w:rFonts w:ascii="Tahoma" w:hAnsi="Tahoma" w:cs="Tahoma"/>
          <w:bCs/>
          <w:sz w:val="24"/>
          <w:szCs w:val="24"/>
        </w:rPr>
      </w:pPr>
    </w:p>
    <w:p w14:paraId="3F59B4CD" w14:textId="77777777" w:rsidR="00DD2477" w:rsidRPr="00105F68" w:rsidRDefault="00DD2477" w:rsidP="00D072D7">
      <w:pPr>
        <w:numPr>
          <w:ilvl w:val="0"/>
          <w:numId w:val="29"/>
        </w:numPr>
        <w:overflowPunct w:val="0"/>
        <w:autoSpaceDE w:val="0"/>
        <w:autoSpaceDN w:val="0"/>
        <w:adjustRightInd w:val="0"/>
        <w:spacing w:after="0" w:line="240" w:lineRule="auto"/>
        <w:textAlignment w:val="baseline"/>
        <w:rPr>
          <w:rFonts w:ascii="Tahoma" w:hAnsi="Tahoma" w:cs="Tahoma"/>
          <w:bCs/>
          <w:sz w:val="24"/>
          <w:szCs w:val="24"/>
        </w:rPr>
      </w:pPr>
      <w:r w:rsidRPr="00105F68">
        <w:rPr>
          <w:rFonts w:ascii="Tahoma" w:hAnsi="Tahoma" w:cs="Tahoma"/>
          <w:bCs/>
          <w:sz w:val="24"/>
          <w:szCs w:val="24"/>
        </w:rPr>
        <w:t xml:space="preserve">Should an issue arise within the proceedings of the MMRP case review that constitutes a conflict of interest, or the appearance of a conflict of interest, for a Panel member, the affected Panel member shall disclose the possible conflict of interest and not participate in the development of findings or recommendations related to the existing or potential conflict of </w:t>
      </w:r>
      <w:proofErr w:type="gramStart"/>
      <w:r w:rsidRPr="00105F68">
        <w:rPr>
          <w:rFonts w:ascii="Tahoma" w:hAnsi="Tahoma" w:cs="Tahoma"/>
          <w:bCs/>
          <w:sz w:val="24"/>
          <w:szCs w:val="24"/>
        </w:rPr>
        <w:t>interest.</w:t>
      </w:r>
      <w:proofErr w:type="gramEnd"/>
      <w:r w:rsidRPr="00105F68">
        <w:rPr>
          <w:rFonts w:ascii="Tahoma" w:hAnsi="Tahoma" w:cs="Tahoma"/>
          <w:bCs/>
          <w:sz w:val="24"/>
          <w:szCs w:val="24"/>
        </w:rPr>
        <w:t xml:space="preserve"> </w:t>
      </w:r>
    </w:p>
    <w:p w14:paraId="6F79E440" w14:textId="77777777" w:rsidR="00DD2477" w:rsidRPr="00105F68" w:rsidRDefault="00DD2477" w:rsidP="00DD2477">
      <w:pPr>
        <w:rPr>
          <w:rFonts w:ascii="Tahoma" w:hAnsi="Tahoma" w:cs="Tahoma"/>
          <w:bCs/>
          <w:sz w:val="24"/>
          <w:szCs w:val="24"/>
        </w:rPr>
      </w:pPr>
    </w:p>
    <w:p w14:paraId="32366BE7" w14:textId="77777777" w:rsidR="00DD2477" w:rsidRPr="00105F68" w:rsidRDefault="00DD2477" w:rsidP="00D072D7">
      <w:pPr>
        <w:numPr>
          <w:ilvl w:val="0"/>
          <w:numId w:val="29"/>
        </w:numPr>
        <w:overflowPunct w:val="0"/>
        <w:autoSpaceDE w:val="0"/>
        <w:autoSpaceDN w:val="0"/>
        <w:adjustRightInd w:val="0"/>
        <w:spacing w:after="0" w:line="240" w:lineRule="auto"/>
        <w:textAlignment w:val="baseline"/>
        <w:rPr>
          <w:rFonts w:ascii="Tahoma" w:hAnsi="Tahoma" w:cs="Tahoma"/>
          <w:bCs/>
          <w:sz w:val="24"/>
          <w:szCs w:val="24"/>
        </w:rPr>
      </w:pPr>
      <w:r w:rsidRPr="00105F68">
        <w:rPr>
          <w:rFonts w:ascii="Tahoma" w:hAnsi="Tahoma" w:cs="Tahoma"/>
          <w:bCs/>
          <w:sz w:val="24"/>
          <w:szCs w:val="24"/>
        </w:rPr>
        <w:t xml:space="preserve">If a MMRP Panel member is unclear or has doubt as to whether a specific issue constitutes a conflict of interest, the Panel member should err on the side of caution to ensure that the potential conflict does not affect the credibility of the findings or recommendations developed by MMRP. </w:t>
      </w:r>
    </w:p>
    <w:p w14:paraId="6CD6521C" w14:textId="77777777" w:rsidR="00DD2477" w:rsidRPr="00105F68" w:rsidRDefault="00DD2477" w:rsidP="00DD2477">
      <w:pPr>
        <w:rPr>
          <w:rFonts w:ascii="Tahoma" w:hAnsi="Tahoma" w:cs="Tahoma"/>
          <w:bCs/>
          <w:sz w:val="24"/>
          <w:szCs w:val="24"/>
        </w:rPr>
      </w:pPr>
    </w:p>
    <w:p w14:paraId="7518EA2A" w14:textId="77777777" w:rsidR="00DD2477" w:rsidRPr="00105F68" w:rsidRDefault="00DD2477" w:rsidP="00DD2477">
      <w:pPr>
        <w:rPr>
          <w:rFonts w:ascii="Tahoma" w:hAnsi="Tahoma" w:cs="Tahoma"/>
          <w:bCs/>
          <w:sz w:val="24"/>
          <w:szCs w:val="24"/>
        </w:rPr>
      </w:pPr>
    </w:p>
    <w:p w14:paraId="57DC3FF9" w14:textId="77777777" w:rsidR="00DD2477" w:rsidRPr="00105F68" w:rsidRDefault="00DD2477" w:rsidP="00DD2477">
      <w:pPr>
        <w:rPr>
          <w:rFonts w:ascii="Tahoma" w:hAnsi="Tahoma" w:cs="Tahoma"/>
          <w:b/>
          <w:bCs/>
          <w:sz w:val="24"/>
          <w:szCs w:val="24"/>
        </w:rPr>
      </w:pPr>
      <w:r w:rsidRPr="00105F68">
        <w:rPr>
          <w:rFonts w:ascii="Tahoma" w:hAnsi="Tahoma" w:cs="Tahoma"/>
          <w:b/>
          <w:bCs/>
          <w:sz w:val="24"/>
          <w:szCs w:val="24"/>
        </w:rPr>
        <w:lastRenderedPageBreak/>
        <w:t xml:space="preserve">I understand and agree to adhere to the conflict of interest policies of MMRP. </w:t>
      </w:r>
    </w:p>
    <w:p w14:paraId="26DEF44D" w14:textId="77777777" w:rsidR="00DD2477" w:rsidRPr="00105F68" w:rsidRDefault="00DD2477" w:rsidP="00DD2477">
      <w:pPr>
        <w:rPr>
          <w:rFonts w:ascii="Tahoma" w:hAnsi="Tahoma" w:cs="Tahoma"/>
          <w:bCs/>
          <w:sz w:val="24"/>
          <w:szCs w:val="24"/>
        </w:rPr>
      </w:pPr>
    </w:p>
    <w:p w14:paraId="524EE7D1" w14:textId="16A557FA" w:rsidR="00DD2477" w:rsidRPr="00105F68" w:rsidRDefault="006E4F10" w:rsidP="00DD2477">
      <w:pPr>
        <w:rPr>
          <w:rFonts w:ascii="Tahoma" w:hAnsi="Tahoma" w:cs="Tahoma"/>
          <w:bCs/>
          <w:sz w:val="24"/>
          <w:szCs w:val="24"/>
        </w:rPr>
      </w:pPr>
      <w:r>
        <w:rPr>
          <w:rFonts w:ascii="Tahoma" w:hAnsi="Tahoma" w:cs="Tahoma"/>
          <w:bCs/>
          <w:sz w:val="24"/>
          <w:szCs w:val="24"/>
        </w:rPr>
        <w:softHyphen/>
      </w:r>
      <w:r>
        <w:rPr>
          <w:rFonts w:ascii="Tahoma" w:hAnsi="Tahoma" w:cs="Tahoma"/>
          <w:bCs/>
          <w:sz w:val="24"/>
          <w:szCs w:val="24"/>
        </w:rPr>
        <w:softHyphen/>
      </w:r>
      <w:r>
        <w:rPr>
          <w:rFonts w:ascii="Tahoma" w:hAnsi="Tahoma" w:cs="Tahoma"/>
          <w:bCs/>
          <w:sz w:val="24"/>
          <w:szCs w:val="24"/>
        </w:rPr>
        <w:softHyphen/>
      </w:r>
      <w:r>
        <w:rPr>
          <w:rFonts w:ascii="Tahoma" w:hAnsi="Tahoma" w:cs="Tahoma"/>
          <w:bCs/>
          <w:sz w:val="24"/>
          <w:szCs w:val="24"/>
        </w:rPr>
        <w:softHyphen/>
      </w:r>
      <w:r>
        <w:rPr>
          <w:rFonts w:ascii="Tahoma" w:hAnsi="Tahoma" w:cs="Tahoma"/>
          <w:bCs/>
          <w:sz w:val="24"/>
          <w:szCs w:val="24"/>
        </w:rPr>
        <w:softHyphen/>
      </w:r>
      <w:r>
        <w:rPr>
          <w:rFonts w:ascii="Tahoma" w:hAnsi="Tahoma" w:cs="Tahoma"/>
          <w:bCs/>
          <w:sz w:val="24"/>
          <w:szCs w:val="24"/>
        </w:rPr>
        <w:softHyphen/>
      </w:r>
      <w:r>
        <w:rPr>
          <w:rFonts w:ascii="Tahoma" w:hAnsi="Tahoma" w:cs="Tahoma"/>
          <w:bCs/>
          <w:sz w:val="24"/>
          <w:szCs w:val="24"/>
        </w:rPr>
        <w:softHyphen/>
      </w:r>
      <w:r>
        <w:rPr>
          <w:rFonts w:ascii="Tahoma" w:hAnsi="Tahoma" w:cs="Tahoma"/>
          <w:bCs/>
          <w:sz w:val="24"/>
          <w:szCs w:val="24"/>
        </w:rPr>
        <w:softHyphen/>
      </w:r>
      <w:r>
        <w:rPr>
          <w:rFonts w:ascii="Tahoma" w:hAnsi="Tahoma" w:cs="Tahoma"/>
          <w:bCs/>
          <w:sz w:val="24"/>
          <w:szCs w:val="24"/>
        </w:rPr>
        <w:softHyphen/>
      </w:r>
      <w:r>
        <w:rPr>
          <w:rFonts w:ascii="Tahoma" w:hAnsi="Tahoma" w:cs="Tahoma"/>
          <w:bCs/>
          <w:sz w:val="24"/>
          <w:szCs w:val="24"/>
        </w:rPr>
        <w:softHyphen/>
      </w:r>
      <w:r w:rsidR="00DD2477" w:rsidRPr="00105F68">
        <w:rPr>
          <w:rFonts w:ascii="Tahoma" w:hAnsi="Tahoma" w:cs="Tahoma"/>
          <w:bCs/>
          <w:sz w:val="24"/>
          <w:szCs w:val="24"/>
        </w:rPr>
        <w:t>_______________________________________________________________________</w:t>
      </w:r>
    </w:p>
    <w:p w14:paraId="38201F75" w14:textId="2F635440" w:rsidR="00DD2477" w:rsidRPr="00105F68" w:rsidRDefault="006E4F10" w:rsidP="00DD2477">
      <w:pPr>
        <w:ind w:left="2160" w:firstLine="720"/>
        <w:rPr>
          <w:rFonts w:ascii="Tahoma" w:hAnsi="Tahoma" w:cs="Tahoma"/>
          <w:bCs/>
          <w:sz w:val="24"/>
          <w:szCs w:val="24"/>
        </w:rPr>
      </w:pPr>
      <w:r>
        <w:rPr>
          <w:rFonts w:ascii="Tahoma" w:hAnsi="Tahoma" w:cs="Tahoma"/>
          <w:bCs/>
          <w:sz w:val="24"/>
          <w:szCs w:val="24"/>
        </w:rPr>
        <w:t xml:space="preserve">Signature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sidR="00DD2477" w:rsidRPr="00105F68">
        <w:rPr>
          <w:rFonts w:ascii="Tahoma" w:hAnsi="Tahoma" w:cs="Tahoma"/>
          <w:bCs/>
          <w:sz w:val="24"/>
          <w:szCs w:val="24"/>
        </w:rPr>
        <w:t xml:space="preserve">Date </w:t>
      </w:r>
    </w:p>
    <w:p w14:paraId="43639FE0" w14:textId="77777777" w:rsidR="00DD2477" w:rsidRPr="00105F68" w:rsidRDefault="00DD2477" w:rsidP="00DD2477">
      <w:pPr>
        <w:rPr>
          <w:rFonts w:ascii="Tahoma" w:hAnsi="Tahoma" w:cs="Tahoma"/>
          <w:sz w:val="24"/>
          <w:szCs w:val="24"/>
        </w:rPr>
      </w:pPr>
    </w:p>
    <w:p w14:paraId="3A69CC1B" w14:textId="77777777" w:rsidR="00DD2477" w:rsidRPr="00105F68" w:rsidRDefault="00DD2477" w:rsidP="00DD2477">
      <w:pPr>
        <w:pStyle w:val="ListParagraph"/>
        <w:spacing w:after="0"/>
        <w:ind w:left="0"/>
        <w:rPr>
          <w:rFonts w:ascii="Tahoma" w:hAnsi="Tahoma" w:cs="Tahoma"/>
          <w:sz w:val="24"/>
          <w:szCs w:val="24"/>
        </w:rPr>
      </w:pPr>
    </w:p>
    <w:p w14:paraId="5FF91C14" w14:textId="77777777" w:rsidR="00DD2477" w:rsidRPr="00105F68" w:rsidRDefault="00DD2477" w:rsidP="00DD2477">
      <w:pPr>
        <w:pStyle w:val="ListParagraph"/>
        <w:spacing w:after="0"/>
        <w:ind w:left="0"/>
        <w:rPr>
          <w:rFonts w:ascii="Tahoma" w:hAnsi="Tahoma" w:cs="Tahoma"/>
          <w:sz w:val="24"/>
          <w:szCs w:val="24"/>
        </w:rPr>
      </w:pPr>
    </w:p>
    <w:p w14:paraId="72B724F2" w14:textId="77777777" w:rsidR="00DD2477" w:rsidRPr="00105F68" w:rsidRDefault="00DD2477" w:rsidP="00DD2477">
      <w:pPr>
        <w:pStyle w:val="ListParagraph"/>
        <w:spacing w:after="0"/>
        <w:ind w:left="0"/>
        <w:rPr>
          <w:rFonts w:ascii="Tahoma" w:hAnsi="Tahoma" w:cs="Tahoma"/>
          <w:sz w:val="24"/>
          <w:szCs w:val="24"/>
        </w:rPr>
      </w:pPr>
    </w:p>
    <w:p w14:paraId="77115784" w14:textId="77777777" w:rsidR="00DD2477" w:rsidRDefault="00DD2477" w:rsidP="00DD2477">
      <w:pPr>
        <w:pStyle w:val="ListParagraph"/>
        <w:spacing w:after="0"/>
        <w:ind w:left="0"/>
        <w:rPr>
          <w:rFonts w:ascii="Tahoma" w:hAnsi="Tahoma" w:cs="Tahoma"/>
          <w:sz w:val="24"/>
          <w:szCs w:val="24"/>
        </w:rPr>
      </w:pPr>
    </w:p>
    <w:p w14:paraId="77EC8D30" w14:textId="77777777" w:rsidR="009711AB" w:rsidRDefault="009711AB" w:rsidP="00DD2477">
      <w:pPr>
        <w:pStyle w:val="ListParagraph"/>
        <w:spacing w:after="0"/>
        <w:ind w:left="0"/>
        <w:rPr>
          <w:rFonts w:ascii="Tahoma" w:hAnsi="Tahoma" w:cs="Tahoma"/>
          <w:sz w:val="24"/>
          <w:szCs w:val="24"/>
        </w:rPr>
      </w:pPr>
    </w:p>
    <w:p w14:paraId="48F171E8" w14:textId="77777777" w:rsidR="009711AB" w:rsidRDefault="009711AB" w:rsidP="00DD2477">
      <w:pPr>
        <w:pStyle w:val="ListParagraph"/>
        <w:spacing w:after="0"/>
        <w:ind w:left="0"/>
        <w:rPr>
          <w:rFonts w:ascii="Tahoma" w:hAnsi="Tahoma" w:cs="Tahoma"/>
          <w:sz w:val="24"/>
          <w:szCs w:val="24"/>
        </w:rPr>
      </w:pPr>
    </w:p>
    <w:p w14:paraId="71ABBAB4" w14:textId="77777777" w:rsidR="009711AB" w:rsidRDefault="009711AB" w:rsidP="00DD2477">
      <w:pPr>
        <w:pStyle w:val="ListParagraph"/>
        <w:spacing w:after="0"/>
        <w:ind w:left="0"/>
        <w:rPr>
          <w:rFonts w:ascii="Tahoma" w:hAnsi="Tahoma" w:cs="Tahoma"/>
          <w:sz w:val="24"/>
          <w:szCs w:val="24"/>
        </w:rPr>
      </w:pPr>
    </w:p>
    <w:p w14:paraId="64267B08" w14:textId="77777777" w:rsidR="009711AB" w:rsidRDefault="009711AB" w:rsidP="00DD2477">
      <w:pPr>
        <w:pStyle w:val="ListParagraph"/>
        <w:spacing w:after="0"/>
        <w:ind w:left="0"/>
        <w:rPr>
          <w:rFonts w:ascii="Tahoma" w:hAnsi="Tahoma" w:cs="Tahoma"/>
          <w:sz w:val="24"/>
          <w:szCs w:val="24"/>
        </w:rPr>
      </w:pPr>
    </w:p>
    <w:p w14:paraId="334AD49F" w14:textId="77777777" w:rsidR="009711AB" w:rsidRDefault="009711AB" w:rsidP="00DD2477">
      <w:pPr>
        <w:pStyle w:val="ListParagraph"/>
        <w:spacing w:after="0"/>
        <w:ind w:left="0"/>
        <w:rPr>
          <w:rFonts w:ascii="Tahoma" w:hAnsi="Tahoma" w:cs="Tahoma"/>
          <w:sz w:val="24"/>
          <w:szCs w:val="24"/>
        </w:rPr>
      </w:pPr>
    </w:p>
    <w:p w14:paraId="58CBB51F" w14:textId="77777777" w:rsidR="009711AB" w:rsidRDefault="009711AB" w:rsidP="00DD2477">
      <w:pPr>
        <w:pStyle w:val="ListParagraph"/>
        <w:spacing w:after="0"/>
        <w:ind w:left="0"/>
        <w:rPr>
          <w:rFonts w:ascii="Tahoma" w:hAnsi="Tahoma" w:cs="Tahoma"/>
          <w:sz w:val="24"/>
          <w:szCs w:val="24"/>
        </w:rPr>
      </w:pPr>
    </w:p>
    <w:p w14:paraId="19F04C8B" w14:textId="77777777" w:rsidR="009711AB" w:rsidRDefault="009711AB" w:rsidP="00DD2477">
      <w:pPr>
        <w:pStyle w:val="ListParagraph"/>
        <w:spacing w:after="0"/>
        <w:ind w:left="0"/>
        <w:rPr>
          <w:rFonts w:ascii="Tahoma" w:hAnsi="Tahoma" w:cs="Tahoma"/>
          <w:sz w:val="24"/>
          <w:szCs w:val="24"/>
        </w:rPr>
      </w:pPr>
    </w:p>
    <w:p w14:paraId="32B521A6" w14:textId="77777777" w:rsidR="009711AB" w:rsidRDefault="009711AB" w:rsidP="00DD2477">
      <w:pPr>
        <w:pStyle w:val="ListParagraph"/>
        <w:spacing w:after="0"/>
        <w:ind w:left="0"/>
        <w:rPr>
          <w:rFonts w:ascii="Tahoma" w:hAnsi="Tahoma" w:cs="Tahoma"/>
          <w:sz w:val="24"/>
          <w:szCs w:val="24"/>
        </w:rPr>
      </w:pPr>
    </w:p>
    <w:p w14:paraId="69D8BD23" w14:textId="77777777" w:rsidR="009711AB" w:rsidRDefault="009711AB" w:rsidP="00DD2477">
      <w:pPr>
        <w:pStyle w:val="ListParagraph"/>
        <w:spacing w:after="0"/>
        <w:ind w:left="0"/>
        <w:rPr>
          <w:rFonts w:ascii="Tahoma" w:hAnsi="Tahoma" w:cs="Tahoma"/>
          <w:sz w:val="24"/>
          <w:szCs w:val="24"/>
        </w:rPr>
      </w:pPr>
    </w:p>
    <w:p w14:paraId="3ADCCDC5" w14:textId="77777777" w:rsidR="009711AB" w:rsidRDefault="009711AB" w:rsidP="00DD2477">
      <w:pPr>
        <w:pStyle w:val="ListParagraph"/>
        <w:spacing w:after="0"/>
        <w:ind w:left="0"/>
        <w:rPr>
          <w:rFonts w:ascii="Tahoma" w:hAnsi="Tahoma" w:cs="Tahoma"/>
          <w:sz w:val="24"/>
          <w:szCs w:val="24"/>
        </w:rPr>
      </w:pPr>
    </w:p>
    <w:p w14:paraId="43CEC12E" w14:textId="77777777" w:rsidR="009711AB" w:rsidRDefault="009711AB" w:rsidP="00DD2477">
      <w:pPr>
        <w:pStyle w:val="ListParagraph"/>
        <w:spacing w:after="0"/>
        <w:ind w:left="0"/>
        <w:rPr>
          <w:rFonts w:ascii="Tahoma" w:hAnsi="Tahoma" w:cs="Tahoma"/>
          <w:sz w:val="24"/>
          <w:szCs w:val="24"/>
        </w:rPr>
      </w:pPr>
    </w:p>
    <w:p w14:paraId="6DD5C78B" w14:textId="77777777" w:rsidR="009711AB" w:rsidRPr="00105F68" w:rsidRDefault="009711AB" w:rsidP="00DD2477">
      <w:pPr>
        <w:pStyle w:val="ListParagraph"/>
        <w:spacing w:after="0"/>
        <w:ind w:left="0"/>
        <w:rPr>
          <w:rFonts w:ascii="Tahoma" w:hAnsi="Tahoma" w:cs="Tahoma"/>
          <w:sz w:val="24"/>
          <w:szCs w:val="24"/>
        </w:rPr>
      </w:pPr>
    </w:p>
    <w:p w14:paraId="6F5749AD" w14:textId="77777777" w:rsidR="00DD2477" w:rsidRPr="00105F68" w:rsidRDefault="00DD2477" w:rsidP="00DD2477">
      <w:pPr>
        <w:pStyle w:val="ListParagraph"/>
        <w:spacing w:after="0"/>
        <w:ind w:left="0"/>
        <w:rPr>
          <w:rFonts w:ascii="Tahoma" w:hAnsi="Tahoma" w:cs="Tahoma"/>
          <w:sz w:val="24"/>
          <w:szCs w:val="24"/>
        </w:rPr>
      </w:pPr>
    </w:p>
    <w:p w14:paraId="02B27341" w14:textId="77777777" w:rsidR="00DD2477" w:rsidRPr="00105F68" w:rsidRDefault="00DD2477" w:rsidP="00DD2477">
      <w:pPr>
        <w:pStyle w:val="ListParagraph"/>
        <w:spacing w:after="0"/>
        <w:ind w:left="0"/>
        <w:rPr>
          <w:rFonts w:ascii="Tahoma" w:hAnsi="Tahoma" w:cs="Tahoma"/>
          <w:sz w:val="24"/>
          <w:szCs w:val="24"/>
        </w:rPr>
      </w:pPr>
    </w:p>
    <w:p w14:paraId="3842D9D9" w14:textId="77777777" w:rsidR="00DD2477" w:rsidRPr="00105F68" w:rsidRDefault="00DD2477" w:rsidP="00DD2477">
      <w:pPr>
        <w:pStyle w:val="ListParagraph"/>
        <w:spacing w:after="0"/>
        <w:ind w:left="0"/>
        <w:rPr>
          <w:rFonts w:ascii="Tahoma" w:hAnsi="Tahoma" w:cs="Tahoma"/>
          <w:sz w:val="24"/>
          <w:szCs w:val="24"/>
        </w:rPr>
      </w:pPr>
    </w:p>
    <w:p w14:paraId="6CB88F95" w14:textId="2B48F25B" w:rsidR="00DD2477" w:rsidRPr="00105F68" w:rsidRDefault="00DD2477" w:rsidP="003D2427">
      <w:pPr>
        <w:pStyle w:val="Heading2"/>
        <w:rPr>
          <w:rFonts w:ascii="Tahoma" w:hAnsi="Tahoma" w:cs="Tahoma"/>
          <w:b/>
          <w:bCs/>
          <w:sz w:val="24"/>
          <w:szCs w:val="24"/>
        </w:rPr>
      </w:pPr>
      <w:bookmarkStart w:id="30" w:name="_Toc480363544"/>
      <w:r w:rsidRPr="00105F68">
        <w:rPr>
          <w:rFonts w:ascii="Tahoma" w:hAnsi="Tahoma" w:cs="Tahoma"/>
          <w:b/>
          <w:bCs/>
          <w:sz w:val="24"/>
          <w:szCs w:val="24"/>
        </w:rPr>
        <w:t>Maternal Mortality Review Panel Conflict of Interest Disclosure Form</w:t>
      </w:r>
      <w:bookmarkEnd w:id="30"/>
    </w:p>
    <w:p w14:paraId="7F693CC3" w14:textId="77777777" w:rsidR="00DD2477" w:rsidRPr="00105F68" w:rsidRDefault="00DD2477" w:rsidP="00DD2477">
      <w:pPr>
        <w:jc w:val="center"/>
        <w:rPr>
          <w:rFonts w:ascii="Tahoma" w:hAnsi="Tahoma" w:cs="Tahoma"/>
          <w:bCs/>
          <w:sz w:val="24"/>
          <w:szCs w:val="24"/>
        </w:rPr>
      </w:pPr>
    </w:p>
    <w:p w14:paraId="3DCFBCD8" w14:textId="5BE39834" w:rsidR="00DD2477" w:rsidRPr="00105F68" w:rsidRDefault="00DD2477" w:rsidP="00DD2477">
      <w:pPr>
        <w:rPr>
          <w:rFonts w:ascii="Tahoma" w:hAnsi="Tahoma" w:cs="Tahoma"/>
          <w:bCs/>
          <w:sz w:val="24"/>
          <w:szCs w:val="24"/>
        </w:rPr>
      </w:pPr>
      <w:r w:rsidRPr="00105F68">
        <w:rPr>
          <w:rFonts w:ascii="Tahoma" w:hAnsi="Tahoma" w:cs="Tahoma"/>
          <w:bCs/>
          <w:sz w:val="24"/>
          <w:szCs w:val="24"/>
        </w:rPr>
        <w:t xml:space="preserve">As specified in the Maternal Mortality Review Panel (MMRP) </w:t>
      </w:r>
      <w:r w:rsidRPr="00105F68">
        <w:rPr>
          <w:rFonts w:ascii="Tahoma" w:hAnsi="Tahoma" w:cs="Tahoma"/>
          <w:b/>
          <w:bCs/>
          <w:sz w:val="24"/>
          <w:szCs w:val="24"/>
        </w:rPr>
        <w:t>Conflict of Interest Policy</w:t>
      </w:r>
      <w:r w:rsidRPr="00105F68">
        <w:rPr>
          <w:rFonts w:ascii="Tahoma" w:hAnsi="Tahoma" w:cs="Tahoma"/>
          <w:bCs/>
          <w:sz w:val="24"/>
          <w:szCs w:val="24"/>
        </w:rPr>
        <w:t xml:space="preserve">, a conflict of interest exists when a Panel member has a financial, professional or personal interest that could directly affect findings or recommendations </w:t>
      </w:r>
      <w:r w:rsidR="003D2427">
        <w:rPr>
          <w:rFonts w:ascii="Tahoma" w:hAnsi="Tahoma" w:cs="Tahoma"/>
          <w:bCs/>
          <w:sz w:val="24"/>
          <w:szCs w:val="24"/>
        </w:rPr>
        <w:t xml:space="preserve">developed by the MMRP project. </w:t>
      </w:r>
    </w:p>
    <w:p w14:paraId="5C63405D" w14:textId="1D951FA0" w:rsidR="00DD2477" w:rsidRPr="00105F68" w:rsidRDefault="00DD2477" w:rsidP="00DD2477">
      <w:pPr>
        <w:rPr>
          <w:rFonts w:ascii="Tahoma" w:hAnsi="Tahoma" w:cs="Tahoma"/>
          <w:bCs/>
          <w:sz w:val="24"/>
          <w:szCs w:val="24"/>
        </w:rPr>
      </w:pPr>
      <w:r w:rsidRPr="00105F68">
        <w:rPr>
          <w:rFonts w:ascii="Tahoma" w:hAnsi="Tahoma" w:cs="Tahoma"/>
          <w:bCs/>
          <w:sz w:val="24"/>
          <w:szCs w:val="24"/>
        </w:rPr>
        <w:t>Please answer to the best of your knowledge the following questions concerning your potential financial, professional and personal conflicts of interest relevant to yo</w:t>
      </w:r>
      <w:r w:rsidR="003D2427">
        <w:rPr>
          <w:rFonts w:ascii="Tahoma" w:hAnsi="Tahoma" w:cs="Tahoma"/>
          <w:bCs/>
          <w:sz w:val="24"/>
          <w:szCs w:val="24"/>
        </w:rPr>
        <w:t xml:space="preserve">ur functions as a MMRP member. </w:t>
      </w:r>
    </w:p>
    <w:p w14:paraId="7DA99361" w14:textId="2E3309A1" w:rsidR="00DD2477" w:rsidRPr="003D2427" w:rsidRDefault="00DD2477" w:rsidP="00DD2477">
      <w:pPr>
        <w:rPr>
          <w:rFonts w:ascii="Tahoma" w:hAnsi="Tahoma" w:cs="Tahoma"/>
          <w:b/>
          <w:bCs/>
          <w:sz w:val="24"/>
          <w:szCs w:val="24"/>
        </w:rPr>
      </w:pPr>
      <w:r w:rsidRPr="00105F68">
        <w:rPr>
          <w:rFonts w:ascii="Tahoma" w:hAnsi="Tahoma" w:cs="Tahoma"/>
          <w:b/>
          <w:bCs/>
          <w:sz w:val="24"/>
          <w:szCs w:val="24"/>
        </w:rPr>
        <w:t>MMRP C</w:t>
      </w:r>
      <w:r w:rsidR="003D2427">
        <w:rPr>
          <w:rFonts w:ascii="Tahoma" w:hAnsi="Tahoma" w:cs="Tahoma"/>
          <w:b/>
          <w:bCs/>
          <w:sz w:val="24"/>
          <w:szCs w:val="24"/>
        </w:rPr>
        <w:t xml:space="preserve">onflict of Interest Disclosure </w:t>
      </w:r>
    </w:p>
    <w:p w14:paraId="13E927BF" w14:textId="30B6AD60" w:rsidR="00DD2477" w:rsidRPr="003D2427" w:rsidRDefault="003D2427" w:rsidP="00DD2477">
      <w:pPr>
        <w:rPr>
          <w:rFonts w:ascii="Tahoma" w:hAnsi="Tahoma" w:cs="Tahoma"/>
          <w:b/>
          <w:bCs/>
          <w:i/>
          <w:iCs/>
          <w:sz w:val="24"/>
          <w:szCs w:val="24"/>
        </w:rPr>
      </w:pPr>
      <w:r>
        <w:rPr>
          <w:rFonts w:ascii="Tahoma" w:hAnsi="Tahoma" w:cs="Tahoma"/>
          <w:b/>
          <w:bCs/>
          <w:i/>
          <w:iCs/>
          <w:sz w:val="24"/>
          <w:szCs w:val="24"/>
        </w:rPr>
        <w:t xml:space="preserve">Financial Interests </w:t>
      </w:r>
    </w:p>
    <w:p w14:paraId="72A696E3" w14:textId="77777777" w:rsidR="00DD2477" w:rsidRPr="00105F68" w:rsidRDefault="00DD2477" w:rsidP="00DD2477">
      <w:pPr>
        <w:rPr>
          <w:rFonts w:ascii="Tahoma" w:hAnsi="Tahoma" w:cs="Tahoma"/>
          <w:bCs/>
          <w:sz w:val="24"/>
          <w:szCs w:val="24"/>
        </w:rPr>
      </w:pPr>
      <w:r w:rsidRPr="00105F68">
        <w:rPr>
          <w:rFonts w:ascii="Tahoma" w:hAnsi="Tahoma" w:cs="Tahoma"/>
          <w:bCs/>
          <w:sz w:val="24"/>
          <w:szCs w:val="24"/>
        </w:rPr>
        <w:lastRenderedPageBreak/>
        <w:t xml:space="preserve">Financial interests include stocks, bonds, and other financial instruments and investments including partnerships exceeding $10,000, but excluding diversified mutual funds. Property interests include real estate and other property interests, as well as intellectual property, patents and copyrights. </w:t>
      </w:r>
    </w:p>
    <w:p w14:paraId="7BF76DC2" w14:textId="77777777" w:rsidR="00DD2477" w:rsidRPr="00105F68" w:rsidRDefault="00DD2477" w:rsidP="00D072D7">
      <w:pPr>
        <w:numPr>
          <w:ilvl w:val="0"/>
          <w:numId w:val="30"/>
        </w:numPr>
        <w:overflowPunct w:val="0"/>
        <w:autoSpaceDE w:val="0"/>
        <w:autoSpaceDN w:val="0"/>
        <w:adjustRightInd w:val="0"/>
        <w:spacing w:after="0" w:line="240" w:lineRule="auto"/>
        <w:textAlignment w:val="baseline"/>
        <w:rPr>
          <w:rFonts w:ascii="Tahoma" w:hAnsi="Tahoma" w:cs="Tahoma"/>
          <w:bCs/>
          <w:sz w:val="24"/>
          <w:szCs w:val="24"/>
        </w:rPr>
      </w:pPr>
      <w:r w:rsidRPr="00105F68">
        <w:rPr>
          <w:rFonts w:ascii="Tahoma" w:hAnsi="Tahoma" w:cs="Tahoma"/>
          <w:bCs/>
          <w:sz w:val="24"/>
          <w:szCs w:val="24"/>
        </w:rPr>
        <w:t xml:space="preserve">Do you, your close family members or those with whom you have a substantial common financial interest, have financial investments or property interest that could be directly affected by the MMRP case reviews, findings or recommendations? </w:t>
      </w:r>
    </w:p>
    <w:p w14:paraId="5E3AAFE0" w14:textId="77777777" w:rsidR="00DD2477" w:rsidRPr="00105F68" w:rsidRDefault="00DD2477" w:rsidP="00DD2477">
      <w:pPr>
        <w:ind w:left="720"/>
        <w:rPr>
          <w:rFonts w:ascii="Tahoma" w:hAnsi="Tahoma" w:cs="Tahoma"/>
          <w:bCs/>
          <w:sz w:val="24"/>
          <w:szCs w:val="24"/>
        </w:rPr>
      </w:pPr>
    </w:p>
    <w:p w14:paraId="0C79FCB8" w14:textId="77777777" w:rsidR="00DD2477" w:rsidRPr="00105F68" w:rsidRDefault="00DD2477" w:rsidP="00D072D7">
      <w:pPr>
        <w:numPr>
          <w:ilvl w:val="0"/>
          <w:numId w:val="30"/>
        </w:numPr>
        <w:overflowPunct w:val="0"/>
        <w:autoSpaceDE w:val="0"/>
        <w:autoSpaceDN w:val="0"/>
        <w:adjustRightInd w:val="0"/>
        <w:spacing w:after="0" w:line="240" w:lineRule="auto"/>
        <w:textAlignment w:val="baseline"/>
        <w:rPr>
          <w:rFonts w:ascii="Tahoma" w:hAnsi="Tahoma" w:cs="Tahoma"/>
          <w:bCs/>
          <w:sz w:val="24"/>
          <w:szCs w:val="24"/>
        </w:rPr>
      </w:pPr>
      <w:r w:rsidRPr="00105F68">
        <w:rPr>
          <w:rFonts w:ascii="Tahoma" w:hAnsi="Tahoma" w:cs="Tahoma"/>
          <w:bCs/>
          <w:sz w:val="24"/>
          <w:szCs w:val="24"/>
        </w:rPr>
        <w:t xml:space="preserve">Could the financial or property interests of your employer, business partners or clients (or the financial interests of your spouse’s employer, business partners or clients) be directly affected by the MMRP case reviews, findings or recommendations? </w:t>
      </w:r>
    </w:p>
    <w:p w14:paraId="3EE0D83D" w14:textId="77777777" w:rsidR="00DD2477" w:rsidRPr="00105F68" w:rsidRDefault="00DD2477" w:rsidP="00DD2477">
      <w:pPr>
        <w:rPr>
          <w:rFonts w:ascii="Tahoma" w:hAnsi="Tahoma" w:cs="Tahoma"/>
          <w:bCs/>
          <w:sz w:val="24"/>
          <w:szCs w:val="24"/>
        </w:rPr>
      </w:pPr>
    </w:p>
    <w:p w14:paraId="52D47B3E" w14:textId="77777777" w:rsidR="00DD2477" w:rsidRPr="00105F68" w:rsidRDefault="00DD2477" w:rsidP="00DD2477">
      <w:pPr>
        <w:rPr>
          <w:rFonts w:ascii="Tahoma" w:hAnsi="Tahoma" w:cs="Tahoma"/>
          <w:bCs/>
          <w:sz w:val="24"/>
          <w:szCs w:val="24"/>
        </w:rPr>
      </w:pPr>
      <w:r w:rsidRPr="00105F68">
        <w:rPr>
          <w:rFonts w:ascii="Tahoma" w:hAnsi="Tahoma" w:cs="Tahoma"/>
          <w:bCs/>
          <w:sz w:val="24"/>
          <w:szCs w:val="24"/>
        </w:rPr>
        <w:t xml:space="preserve">____ </w:t>
      </w:r>
      <w:proofErr w:type="gramStart"/>
      <w:r w:rsidRPr="00105F68">
        <w:rPr>
          <w:rFonts w:ascii="Tahoma" w:hAnsi="Tahoma" w:cs="Tahoma"/>
          <w:bCs/>
          <w:sz w:val="24"/>
          <w:szCs w:val="24"/>
        </w:rPr>
        <w:t>If</w:t>
      </w:r>
      <w:proofErr w:type="gramEnd"/>
      <w:r w:rsidRPr="00105F68">
        <w:rPr>
          <w:rFonts w:ascii="Tahoma" w:hAnsi="Tahoma" w:cs="Tahoma"/>
          <w:bCs/>
          <w:sz w:val="24"/>
          <w:szCs w:val="24"/>
        </w:rPr>
        <w:t xml:space="preserve"> the answer to both of the above questions under </w:t>
      </w:r>
      <w:r w:rsidRPr="00105F68">
        <w:rPr>
          <w:rFonts w:ascii="Tahoma" w:hAnsi="Tahoma" w:cs="Tahoma"/>
          <w:bCs/>
          <w:i/>
          <w:iCs/>
          <w:sz w:val="24"/>
          <w:szCs w:val="24"/>
        </w:rPr>
        <w:t xml:space="preserve">Financial Interests </w:t>
      </w:r>
      <w:r w:rsidRPr="00105F68">
        <w:rPr>
          <w:rFonts w:ascii="Tahoma" w:hAnsi="Tahoma" w:cs="Tahoma"/>
          <w:bCs/>
          <w:sz w:val="24"/>
          <w:szCs w:val="24"/>
        </w:rPr>
        <w:t xml:space="preserve">is </w:t>
      </w:r>
      <w:r w:rsidRPr="00105F68">
        <w:rPr>
          <w:rFonts w:ascii="Tahoma" w:hAnsi="Tahoma" w:cs="Tahoma"/>
          <w:b/>
          <w:bCs/>
          <w:sz w:val="24"/>
          <w:szCs w:val="24"/>
        </w:rPr>
        <w:t>NO</w:t>
      </w:r>
      <w:r w:rsidRPr="00105F68">
        <w:rPr>
          <w:rFonts w:ascii="Tahoma" w:hAnsi="Tahoma" w:cs="Tahoma"/>
          <w:bCs/>
          <w:sz w:val="24"/>
          <w:szCs w:val="24"/>
        </w:rPr>
        <w:t xml:space="preserve">, please initial. </w:t>
      </w:r>
    </w:p>
    <w:p w14:paraId="3C88E69F" w14:textId="77777777" w:rsidR="00DD2477" w:rsidRPr="00105F68" w:rsidRDefault="00DD2477" w:rsidP="00DD2477">
      <w:pPr>
        <w:rPr>
          <w:rFonts w:ascii="Tahoma" w:hAnsi="Tahoma" w:cs="Tahoma"/>
          <w:bCs/>
          <w:sz w:val="24"/>
          <w:szCs w:val="24"/>
        </w:rPr>
      </w:pPr>
      <w:r w:rsidRPr="00105F68">
        <w:rPr>
          <w:rFonts w:ascii="Tahoma" w:hAnsi="Tahoma" w:cs="Tahoma"/>
          <w:bCs/>
          <w:sz w:val="24"/>
          <w:szCs w:val="24"/>
        </w:rPr>
        <w:t xml:space="preserve">____ </w:t>
      </w:r>
      <w:proofErr w:type="gramStart"/>
      <w:r w:rsidRPr="00105F68">
        <w:rPr>
          <w:rFonts w:ascii="Tahoma" w:hAnsi="Tahoma" w:cs="Tahoma"/>
          <w:bCs/>
          <w:sz w:val="24"/>
          <w:szCs w:val="24"/>
        </w:rPr>
        <w:t>If</w:t>
      </w:r>
      <w:proofErr w:type="gramEnd"/>
      <w:r w:rsidRPr="00105F68">
        <w:rPr>
          <w:rFonts w:ascii="Tahoma" w:hAnsi="Tahoma" w:cs="Tahoma"/>
          <w:bCs/>
          <w:sz w:val="24"/>
          <w:szCs w:val="24"/>
        </w:rPr>
        <w:t xml:space="preserve"> the answer to either of the above questions under </w:t>
      </w:r>
      <w:r w:rsidRPr="00105F68">
        <w:rPr>
          <w:rFonts w:ascii="Tahoma" w:hAnsi="Tahoma" w:cs="Tahoma"/>
          <w:bCs/>
          <w:i/>
          <w:iCs/>
          <w:sz w:val="24"/>
          <w:szCs w:val="24"/>
        </w:rPr>
        <w:t xml:space="preserve">Financial Interests </w:t>
      </w:r>
      <w:r w:rsidRPr="00105F68">
        <w:rPr>
          <w:rFonts w:ascii="Tahoma" w:hAnsi="Tahoma" w:cs="Tahoma"/>
          <w:bCs/>
          <w:sz w:val="24"/>
          <w:szCs w:val="24"/>
        </w:rPr>
        <w:t xml:space="preserve">is </w:t>
      </w:r>
      <w:r w:rsidRPr="00105F68">
        <w:rPr>
          <w:rFonts w:ascii="Tahoma" w:hAnsi="Tahoma" w:cs="Tahoma"/>
          <w:b/>
          <w:bCs/>
          <w:sz w:val="24"/>
          <w:szCs w:val="24"/>
        </w:rPr>
        <w:t>YES</w:t>
      </w:r>
      <w:r w:rsidRPr="00105F68">
        <w:rPr>
          <w:rFonts w:ascii="Tahoma" w:hAnsi="Tahoma" w:cs="Tahoma"/>
          <w:bCs/>
          <w:sz w:val="24"/>
          <w:szCs w:val="24"/>
        </w:rPr>
        <w:t xml:space="preserve">, please initial. </w:t>
      </w:r>
    </w:p>
    <w:p w14:paraId="6B042738" w14:textId="77777777" w:rsidR="00DD2477" w:rsidRPr="00105F68" w:rsidRDefault="00DD2477" w:rsidP="00DD2477">
      <w:pPr>
        <w:rPr>
          <w:rFonts w:ascii="Tahoma" w:hAnsi="Tahoma" w:cs="Tahoma"/>
          <w:bCs/>
          <w:sz w:val="24"/>
          <w:szCs w:val="24"/>
        </w:rPr>
      </w:pPr>
    </w:p>
    <w:p w14:paraId="4B3D88AD" w14:textId="06241141" w:rsidR="00DD2477" w:rsidRPr="003D2427" w:rsidRDefault="003D2427" w:rsidP="00DD2477">
      <w:pPr>
        <w:rPr>
          <w:rFonts w:ascii="Tahoma" w:hAnsi="Tahoma" w:cs="Tahoma"/>
          <w:b/>
          <w:bCs/>
          <w:i/>
          <w:iCs/>
          <w:sz w:val="24"/>
          <w:szCs w:val="24"/>
        </w:rPr>
      </w:pPr>
      <w:r>
        <w:rPr>
          <w:rFonts w:ascii="Tahoma" w:hAnsi="Tahoma" w:cs="Tahoma"/>
          <w:b/>
          <w:bCs/>
          <w:i/>
          <w:iCs/>
          <w:sz w:val="24"/>
          <w:szCs w:val="24"/>
        </w:rPr>
        <w:t xml:space="preserve">Professional Interests </w:t>
      </w:r>
    </w:p>
    <w:p w14:paraId="12B13E33" w14:textId="77777777" w:rsidR="00DD2477" w:rsidRPr="00105F68" w:rsidRDefault="00DD2477" w:rsidP="003D2427">
      <w:pPr>
        <w:numPr>
          <w:ilvl w:val="0"/>
          <w:numId w:val="39"/>
        </w:numPr>
        <w:overflowPunct w:val="0"/>
        <w:autoSpaceDE w:val="0"/>
        <w:autoSpaceDN w:val="0"/>
        <w:adjustRightInd w:val="0"/>
        <w:spacing w:after="0" w:line="240" w:lineRule="auto"/>
        <w:textAlignment w:val="baseline"/>
        <w:rPr>
          <w:rFonts w:ascii="Tahoma" w:hAnsi="Tahoma" w:cs="Tahoma"/>
          <w:bCs/>
          <w:sz w:val="24"/>
          <w:szCs w:val="24"/>
        </w:rPr>
      </w:pPr>
      <w:r w:rsidRPr="00105F68">
        <w:rPr>
          <w:rFonts w:ascii="Tahoma" w:hAnsi="Tahoma" w:cs="Tahoma"/>
          <w:bCs/>
          <w:sz w:val="24"/>
          <w:szCs w:val="24"/>
        </w:rPr>
        <w:t xml:space="preserve">Could the employment or self-employment of you or your spouse, including any consulting relationships of you or your spouse be directly affected by the MMRP case reviews, findings or recommendations? </w:t>
      </w:r>
    </w:p>
    <w:p w14:paraId="34ABECD7" w14:textId="77777777" w:rsidR="00DD2477" w:rsidRPr="00105F68" w:rsidRDefault="00DD2477" w:rsidP="003D2427">
      <w:pPr>
        <w:numPr>
          <w:ilvl w:val="0"/>
          <w:numId w:val="39"/>
        </w:numPr>
        <w:overflowPunct w:val="0"/>
        <w:autoSpaceDE w:val="0"/>
        <w:autoSpaceDN w:val="0"/>
        <w:adjustRightInd w:val="0"/>
        <w:spacing w:after="0" w:line="240" w:lineRule="auto"/>
        <w:textAlignment w:val="baseline"/>
        <w:rPr>
          <w:rFonts w:ascii="Tahoma" w:hAnsi="Tahoma" w:cs="Tahoma"/>
          <w:bCs/>
          <w:sz w:val="24"/>
          <w:szCs w:val="24"/>
        </w:rPr>
      </w:pPr>
      <w:r w:rsidRPr="00105F68">
        <w:rPr>
          <w:rFonts w:ascii="Tahoma" w:hAnsi="Tahoma" w:cs="Tahoma"/>
          <w:bCs/>
          <w:sz w:val="24"/>
          <w:szCs w:val="24"/>
        </w:rPr>
        <w:t xml:space="preserve">Could your current research, funding or support, including equipment, facilities, industry partnerships, research assistants and other research personnel be directly affected by the MMRP case reviews, findings or recommendations? </w:t>
      </w:r>
    </w:p>
    <w:p w14:paraId="42A9C46E" w14:textId="77777777" w:rsidR="00DD2477" w:rsidRPr="00105F68" w:rsidRDefault="00DD2477" w:rsidP="00DD2477">
      <w:pPr>
        <w:ind w:left="720"/>
        <w:rPr>
          <w:rFonts w:ascii="Tahoma" w:hAnsi="Tahoma" w:cs="Tahoma"/>
          <w:bCs/>
          <w:sz w:val="24"/>
          <w:szCs w:val="24"/>
        </w:rPr>
      </w:pPr>
    </w:p>
    <w:p w14:paraId="05E17F04" w14:textId="77777777" w:rsidR="00DD2477" w:rsidRPr="00105F68" w:rsidRDefault="00DD2477" w:rsidP="003D2427">
      <w:pPr>
        <w:numPr>
          <w:ilvl w:val="0"/>
          <w:numId w:val="39"/>
        </w:numPr>
        <w:overflowPunct w:val="0"/>
        <w:autoSpaceDE w:val="0"/>
        <w:autoSpaceDN w:val="0"/>
        <w:adjustRightInd w:val="0"/>
        <w:spacing w:after="0" w:line="240" w:lineRule="auto"/>
        <w:textAlignment w:val="baseline"/>
        <w:rPr>
          <w:rFonts w:ascii="Tahoma" w:hAnsi="Tahoma" w:cs="Tahoma"/>
          <w:bCs/>
          <w:sz w:val="24"/>
          <w:szCs w:val="24"/>
        </w:rPr>
      </w:pPr>
      <w:r w:rsidRPr="00105F68">
        <w:rPr>
          <w:rFonts w:ascii="Tahoma" w:hAnsi="Tahoma" w:cs="Tahoma"/>
          <w:sz w:val="24"/>
          <w:szCs w:val="24"/>
        </w:rPr>
        <w:t xml:space="preserve">Do you have any existing professional obligations that effectively require you to publicly defend a previously established position on an issue that is relevant to the functions of MMRP? </w:t>
      </w:r>
    </w:p>
    <w:p w14:paraId="36D261C5" w14:textId="77777777" w:rsidR="00DD2477" w:rsidRPr="00105F68" w:rsidRDefault="00DD2477" w:rsidP="00DD2477">
      <w:pPr>
        <w:ind w:left="720"/>
        <w:rPr>
          <w:rFonts w:ascii="Tahoma" w:hAnsi="Tahoma" w:cs="Tahoma"/>
          <w:bCs/>
          <w:sz w:val="24"/>
          <w:szCs w:val="24"/>
        </w:rPr>
      </w:pPr>
    </w:p>
    <w:p w14:paraId="3FFD8793" w14:textId="77777777" w:rsidR="00DD2477" w:rsidRPr="00105F68" w:rsidRDefault="00DD2477" w:rsidP="00DD2477">
      <w:pPr>
        <w:pStyle w:val="Default"/>
        <w:rPr>
          <w:rFonts w:ascii="Tahoma" w:hAnsi="Tahoma" w:cs="Tahoma"/>
        </w:rPr>
      </w:pPr>
      <w:r w:rsidRPr="00105F68">
        <w:rPr>
          <w:rFonts w:ascii="Tahoma" w:hAnsi="Tahoma" w:cs="Tahoma"/>
        </w:rPr>
        <w:t xml:space="preserve">___ </w:t>
      </w:r>
      <w:proofErr w:type="gramStart"/>
      <w:r w:rsidRPr="00105F68">
        <w:rPr>
          <w:rFonts w:ascii="Tahoma" w:hAnsi="Tahoma" w:cs="Tahoma"/>
        </w:rPr>
        <w:t>If</w:t>
      </w:r>
      <w:proofErr w:type="gramEnd"/>
      <w:r w:rsidRPr="00105F68">
        <w:rPr>
          <w:rFonts w:ascii="Tahoma" w:hAnsi="Tahoma" w:cs="Tahoma"/>
        </w:rPr>
        <w:t xml:space="preserve"> the answer to all of the above questions under </w:t>
      </w:r>
      <w:r w:rsidRPr="00105F68">
        <w:rPr>
          <w:rFonts w:ascii="Tahoma" w:hAnsi="Tahoma" w:cs="Tahoma"/>
          <w:i/>
          <w:iCs/>
        </w:rPr>
        <w:t xml:space="preserve">Professional Interests </w:t>
      </w:r>
      <w:r w:rsidRPr="00105F68">
        <w:rPr>
          <w:rFonts w:ascii="Tahoma" w:hAnsi="Tahoma" w:cs="Tahoma"/>
        </w:rPr>
        <w:t xml:space="preserve">is </w:t>
      </w:r>
      <w:r w:rsidRPr="00105F68">
        <w:rPr>
          <w:rFonts w:ascii="Tahoma" w:hAnsi="Tahoma" w:cs="Tahoma"/>
          <w:b/>
        </w:rPr>
        <w:t>NO,</w:t>
      </w:r>
      <w:r w:rsidRPr="00105F68">
        <w:rPr>
          <w:rFonts w:ascii="Tahoma" w:hAnsi="Tahoma" w:cs="Tahoma"/>
        </w:rPr>
        <w:t xml:space="preserve"> please initial. </w:t>
      </w:r>
    </w:p>
    <w:p w14:paraId="7C46F767" w14:textId="77777777" w:rsidR="00DD2477" w:rsidRPr="00105F68" w:rsidRDefault="00DD2477" w:rsidP="00DD2477">
      <w:pPr>
        <w:pStyle w:val="Default"/>
        <w:rPr>
          <w:rFonts w:ascii="Tahoma" w:hAnsi="Tahoma" w:cs="Tahoma"/>
        </w:rPr>
      </w:pPr>
      <w:r w:rsidRPr="00105F68">
        <w:rPr>
          <w:rFonts w:ascii="Tahoma" w:hAnsi="Tahoma" w:cs="Tahoma"/>
        </w:rPr>
        <w:t xml:space="preserve">___ </w:t>
      </w:r>
      <w:proofErr w:type="gramStart"/>
      <w:r w:rsidRPr="00105F68">
        <w:rPr>
          <w:rFonts w:ascii="Tahoma" w:hAnsi="Tahoma" w:cs="Tahoma"/>
        </w:rPr>
        <w:t>If</w:t>
      </w:r>
      <w:proofErr w:type="gramEnd"/>
      <w:r w:rsidRPr="00105F68">
        <w:rPr>
          <w:rFonts w:ascii="Tahoma" w:hAnsi="Tahoma" w:cs="Tahoma"/>
        </w:rPr>
        <w:t xml:space="preserve"> the answer to any of the above questions under </w:t>
      </w:r>
      <w:r w:rsidRPr="00105F68">
        <w:rPr>
          <w:rFonts w:ascii="Tahoma" w:hAnsi="Tahoma" w:cs="Tahoma"/>
          <w:i/>
          <w:iCs/>
        </w:rPr>
        <w:t xml:space="preserve">Professional Interests </w:t>
      </w:r>
      <w:r w:rsidRPr="00105F68">
        <w:rPr>
          <w:rFonts w:ascii="Tahoma" w:hAnsi="Tahoma" w:cs="Tahoma"/>
        </w:rPr>
        <w:t xml:space="preserve">is </w:t>
      </w:r>
      <w:r w:rsidRPr="00105F68">
        <w:rPr>
          <w:rFonts w:ascii="Tahoma" w:hAnsi="Tahoma" w:cs="Tahoma"/>
          <w:b/>
        </w:rPr>
        <w:t>YES</w:t>
      </w:r>
      <w:r w:rsidRPr="00105F68">
        <w:rPr>
          <w:rFonts w:ascii="Tahoma" w:hAnsi="Tahoma" w:cs="Tahoma"/>
        </w:rPr>
        <w:t xml:space="preserve">, please initial. </w:t>
      </w:r>
    </w:p>
    <w:p w14:paraId="498E24ED" w14:textId="77777777" w:rsidR="00DD2477" w:rsidRPr="00105F68" w:rsidRDefault="00DD2477" w:rsidP="00DD2477">
      <w:pPr>
        <w:pStyle w:val="Default"/>
        <w:rPr>
          <w:rFonts w:ascii="Tahoma" w:hAnsi="Tahoma" w:cs="Tahoma"/>
        </w:rPr>
      </w:pPr>
    </w:p>
    <w:p w14:paraId="6D2B7156" w14:textId="77777777" w:rsidR="00DD2477" w:rsidRPr="00105F68" w:rsidRDefault="00DD2477" w:rsidP="00DD2477">
      <w:pPr>
        <w:pStyle w:val="Default"/>
        <w:rPr>
          <w:rFonts w:ascii="Tahoma" w:hAnsi="Tahoma" w:cs="Tahoma"/>
          <w:b/>
          <w:bCs/>
          <w:i/>
          <w:iCs/>
        </w:rPr>
      </w:pPr>
      <w:r w:rsidRPr="00105F68">
        <w:rPr>
          <w:rFonts w:ascii="Tahoma" w:hAnsi="Tahoma" w:cs="Tahoma"/>
          <w:b/>
          <w:bCs/>
          <w:i/>
          <w:iCs/>
        </w:rPr>
        <w:t xml:space="preserve">Personal Interests </w:t>
      </w:r>
    </w:p>
    <w:p w14:paraId="36A7D6E5" w14:textId="77777777" w:rsidR="00DD2477" w:rsidRPr="00105F68" w:rsidRDefault="00DD2477" w:rsidP="00DD2477">
      <w:pPr>
        <w:pStyle w:val="Default"/>
        <w:rPr>
          <w:rFonts w:ascii="Tahoma" w:hAnsi="Tahoma" w:cs="Tahoma"/>
        </w:rPr>
      </w:pPr>
    </w:p>
    <w:p w14:paraId="5FEBE356" w14:textId="69E652EE" w:rsidR="00DD2477" w:rsidRPr="00105F68" w:rsidRDefault="003D2427" w:rsidP="00DD2477">
      <w:pPr>
        <w:pStyle w:val="Default"/>
        <w:ind w:left="360" w:hanging="360"/>
        <w:rPr>
          <w:rFonts w:ascii="Tahoma" w:hAnsi="Tahoma" w:cs="Tahoma"/>
        </w:rPr>
      </w:pPr>
      <w:r>
        <w:rPr>
          <w:rFonts w:ascii="Tahoma" w:hAnsi="Tahoma" w:cs="Tahoma"/>
        </w:rPr>
        <w:lastRenderedPageBreak/>
        <w:t>1.</w:t>
      </w:r>
      <w:r w:rsidR="00DD2477" w:rsidRPr="00105F68">
        <w:rPr>
          <w:rFonts w:ascii="Tahoma" w:hAnsi="Tahoma" w:cs="Tahoma"/>
        </w:rPr>
        <w:t xml:space="preserve"> To the best of your knowledge, could your service to MMRP enable you to obtain access to a competitor’s or potential competitor’s confidential proprietary information? </w:t>
      </w:r>
    </w:p>
    <w:p w14:paraId="777D3367" w14:textId="77777777" w:rsidR="00DD2477" w:rsidRPr="00105F68" w:rsidRDefault="00DD2477" w:rsidP="00DD2477">
      <w:pPr>
        <w:pStyle w:val="Default"/>
        <w:rPr>
          <w:rFonts w:ascii="Tahoma" w:hAnsi="Tahoma" w:cs="Tahoma"/>
        </w:rPr>
      </w:pPr>
    </w:p>
    <w:p w14:paraId="1929FC78" w14:textId="77777777" w:rsidR="00DD2477" w:rsidRPr="00105F68" w:rsidRDefault="00DD2477" w:rsidP="00DD2477">
      <w:pPr>
        <w:pStyle w:val="Default"/>
        <w:rPr>
          <w:rFonts w:ascii="Tahoma" w:hAnsi="Tahoma" w:cs="Tahoma"/>
        </w:rPr>
      </w:pPr>
      <w:r w:rsidRPr="00105F68">
        <w:rPr>
          <w:rFonts w:ascii="Tahoma" w:hAnsi="Tahoma" w:cs="Tahoma"/>
        </w:rPr>
        <w:t xml:space="preserve">_____ </w:t>
      </w:r>
      <w:proofErr w:type="gramStart"/>
      <w:r w:rsidRPr="00105F68">
        <w:rPr>
          <w:rFonts w:ascii="Tahoma" w:hAnsi="Tahoma" w:cs="Tahoma"/>
        </w:rPr>
        <w:t>If</w:t>
      </w:r>
      <w:proofErr w:type="gramEnd"/>
      <w:r w:rsidRPr="00105F68">
        <w:rPr>
          <w:rFonts w:ascii="Tahoma" w:hAnsi="Tahoma" w:cs="Tahoma"/>
        </w:rPr>
        <w:t xml:space="preserve"> the answer to the above question under </w:t>
      </w:r>
      <w:r w:rsidRPr="00105F68">
        <w:rPr>
          <w:rFonts w:ascii="Tahoma" w:hAnsi="Tahoma" w:cs="Tahoma"/>
          <w:i/>
          <w:iCs/>
        </w:rPr>
        <w:t xml:space="preserve">Personal Interests </w:t>
      </w:r>
      <w:r w:rsidRPr="00105F68">
        <w:rPr>
          <w:rFonts w:ascii="Tahoma" w:hAnsi="Tahoma" w:cs="Tahoma"/>
        </w:rPr>
        <w:t xml:space="preserve">is </w:t>
      </w:r>
      <w:r w:rsidRPr="00105F68">
        <w:rPr>
          <w:rFonts w:ascii="Tahoma" w:hAnsi="Tahoma" w:cs="Tahoma"/>
          <w:b/>
        </w:rPr>
        <w:t>NO,</w:t>
      </w:r>
      <w:r w:rsidRPr="00105F68">
        <w:rPr>
          <w:rFonts w:ascii="Tahoma" w:hAnsi="Tahoma" w:cs="Tahoma"/>
        </w:rPr>
        <w:t xml:space="preserve"> please initial. </w:t>
      </w:r>
    </w:p>
    <w:p w14:paraId="7AC7396B" w14:textId="77777777" w:rsidR="00DD2477" w:rsidRPr="00105F68" w:rsidRDefault="00DD2477" w:rsidP="00DD2477">
      <w:pPr>
        <w:pStyle w:val="Default"/>
        <w:rPr>
          <w:rFonts w:ascii="Tahoma" w:hAnsi="Tahoma" w:cs="Tahoma"/>
        </w:rPr>
      </w:pPr>
      <w:r w:rsidRPr="00105F68">
        <w:rPr>
          <w:rFonts w:ascii="Tahoma" w:hAnsi="Tahoma" w:cs="Tahoma"/>
        </w:rPr>
        <w:t xml:space="preserve">_____ </w:t>
      </w:r>
      <w:proofErr w:type="gramStart"/>
      <w:r w:rsidRPr="00105F68">
        <w:rPr>
          <w:rFonts w:ascii="Tahoma" w:hAnsi="Tahoma" w:cs="Tahoma"/>
        </w:rPr>
        <w:t>If</w:t>
      </w:r>
      <w:proofErr w:type="gramEnd"/>
      <w:r w:rsidRPr="00105F68">
        <w:rPr>
          <w:rFonts w:ascii="Tahoma" w:hAnsi="Tahoma" w:cs="Tahoma"/>
        </w:rPr>
        <w:t xml:space="preserve"> the answer to the above question under </w:t>
      </w:r>
      <w:r w:rsidRPr="00105F68">
        <w:rPr>
          <w:rFonts w:ascii="Tahoma" w:hAnsi="Tahoma" w:cs="Tahoma"/>
          <w:i/>
          <w:iCs/>
        </w:rPr>
        <w:t xml:space="preserve">Personal Interests </w:t>
      </w:r>
      <w:r w:rsidRPr="00105F68">
        <w:rPr>
          <w:rFonts w:ascii="Tahoma" w:hAnsi="Tahoma" w:cs="Tahoma"/>
        </w:rPr>
        <w:t xml:space="preserve">is </w:t>
      </w:r>
      <w:r w:rsidRPr="00105F68">
        <w:rPr>
          <w:rFonts w:ascii="Tahoma" w:hAnsi="Tahoma" w:cs="Tahoma"/>
          <w:b/>
        </w:rPr>
        <w:t>YES</w:t>
      </w:r>
      <w:r w:rsidRPr="00105F68">
        <w:rPr>
          <w:rFonts w:ascii="Tahoma" w:hAnsi="Tahoma" w:cs="Tahoma"/>
        </w:rPr>
        <w:t xml:space="preserve">, please initial. </w:t>
      </w:r>
    </w:p>
    <w:p w14:paraId="47F2B60E" w14:textId="77777777" w:rsidR="00DD2477" w:rsidRPr="00105F68" w:rsidRDefault="00DD2477" w:rsidP="00DD2477">
      <w:pPr>
        <w:pStyle w:val="Default"/>
        <w:rPr>
          <w:rFonts w:ascii="Tahoma" w:hAnsi="Tahoma" w:cs="Tahoma"/>
        </w:rPr>
      </w:pPr>
    </w:p>
    <w:p w14:paraId="453F1E69" w14:textId="77777777" w:rsidR="00DD2477" w:rsidRPr="00105F68" w:rsidRDefault="00DD2477" w:rsidP="00DD2477">
      <w:pPr>
        <w:pStyle w:val="Default"/>
        <w:rPr>
          <w:rFonts w:ascii="Tahoma" w:hAnsi="Tahoma" w:cs="Tahoma"/>
        </w:rPr>
      </w:pPr>
      <w:r w:rsidRPr="00105F68">
        <w:rPr>
          <w:rFonts w:ascii="Tahoma" w:hAnsi="Tahoma" w:cs="Tahoma"/>
        </w:rPr>
        <w:t xml:space="preserve">Please describe the situations in which you answered YES to any question above in the space provided below: </w:t>
      </w:r>
    </w:p>
    <w:p w14:paraId="35A676E3" w14:textId="77777777" w:rsidR="00DD2477" w:rsidRPr="00105F68" w:rsidRDefault="00DD2477" w:rsidP="00DD2477">
      <w:pPr>
        <w:pStyle w:val="Default"/>
        <w:rPr>
          <w:rFonts w:ascii="Tahoma" w:hAnsi="Tahoma" w:cs="Tahoma"/>
        </w:rPr>
      </w:pPr>
    </w:p>
    <w:p w14:paraId="4E2BBF86" w14:textId="77777777" w:rsidR="00DD2477" w:rsidRPr="00105F68" w:rsidRDefault="00DD2477" w:rsidP="00DD2477">
      <w:pPr>
        <w:pStyle w:val="Default"/>
        <w:rPr>
          <w:rFonts w:ascii="Tahoma" w:hAnsi="Tahoma" w:cs="Tahoma"/>
        </w:rPr>
      </w:pPr>
      <w:r w:rsidRPr="00105F68">
        <w:rPr>
          <w:rFonts w:ascii="Tahoma" w:hAnsi="Tahoma" w:cs="Tahoma"/>
        </w:rPr>
        <w:t>Any changes in status to the above information during your tenure of service should be promptly reported in writing to DOH MMRP Coordinator.</w:t>
      </w:r>
    </w:p>
    <w:p w14:paraId="724051D7" w14:textId="77777777" w:rsidR="00DD2477" w:rsidRPr="00105F68" w:rsidRDefault="00DD2477" w:rsidP="00DD2477">
      <w:pPr>
        <w:pStyle w:val="Default"/>
        <w:rPr>
          <w:rFonts w:ascii="Tahoma" w:hAnsi="Tahoma" w:cs="Tahoma"/>
        </w:rPr>
      </w:pPr>
    </w:p>
    <w:p w14:paraId="2890993F" w14:textId="77777777" w:rsidR="00DD2477" w:rsidRPr="00105F68" w:rsidRDefault="00DD2477" w:rsidP="00DD2477">
      <w:pPr>
        <w:pStyle w:val="Default"/>
        <w:rPr>
          <w:rFonts w:ascii="Tahoma" w:hAnsi="Tahoma" w:cs="Tahoma"/>
        </w:rPr>
      </w:pPr>
      <w:r w:rsidRPr="00105F68">
        <w:rPr>
          <w:rFonts w:ascii="Tahoma" w:hAnsi="Tahoma" w:cs="Tahoma"/>
          <w:b/>
          <w:bCs/>
        </w:rPr>
        <w:t xml:space="preserve">I have answered truthfully and agree to disclose any changes in potential conflicts of interest to MMRP. I also agree to promptly report any change in status to the above information to DOH MMRP Coordinator. </w:t>
      </w:r>
    </w:p>
    <w:p w14:paraId="4E53CE58" w14:textId="77777777" w:rsidR="00DD2477" w:rsidRPr="00105F68" w:rsidRDefault="00DD2477" w:rsidP="00DD2477">
      <w:pPr>
        <w:rPr>
          <w:rFonts w:ascii="Tahoma" w:hAnsi="Tahoma" w:cs="Tahoma"/>
          <w:sz w:val="24"/>
          <w:szCs w:val="24"/>
        </w:rPr>
      </w:pPr>
    </w:p>
    <w:p w14:paraId="144EAC55" w14:textId="77777777" w:rsidR="00DD2477" w:rsidRPr="00105F68" w:rsidRDefault="00DD2477" w:rsidP="00DD2477">
      <w:pPr>
        <w:rPr>
          <w:rFonts w:ascii="Tahoma" w:hAnsi="Tahoma" w:cs="Tahoma"/>
          <w:sz w:val="24"/>
          <w:szCs w:val="24"/>
        </w:rPr>
      </w:pPr>
    </w:p>
    <w:p w14:paraId="2935F114" w14:textId="77777777" w:rsidR="00DD2477" w:rsidRPr="00105F68" w:rsidRDefault="00DD2477" w:rsidP="00DD2477">
      <w:pPr>
        <w:pBdr>
          <w:bottom w:val="single" w:sz="12" w:space="1" w:color="auto"/>
        </w:pBdr>
        <w:rPr>
          <w:rFonts w:ascii="Tahoma" w:hAnsi="Tahoma" w:cs="Tahoma"/>
          <w:sz w:val="24"/>
          <w:szCs w:val="24"/>
        </w:rPr>
      </w:pPr>
    </w:p>
    <w:p w14:paraId="4626DC22" w14:textId="156E4896" w:rsidR="00DD2477" w:rsidRPr="00105F68" w:rsidRDefault="00DD2477" w:rsidP="00DD2477">
      <w:pPr>
        <w:pStyle w:val="ListParagraph"/>
        <w:spacing w:after="0"/>
        <w:ind w:left="0"/>
        <w:rPr>
          <w:rFonts w:ascii="Tahoma" w:hAnsi="Tahoma" w:cs="Tahoma"/>
          <w:sz w:val="24"/>
          <w:szCs w:val="24"/>
        </w:rPr>
      </w:pPr>
      <w:r w:rsidRPr="00105F68">
        <w:rPr>
          <w:rFonts w:ascii="Tahoma" w:hAnsi="Tahoma" w:cs="Tahoma"/>
          <w:sz w:val="24"/>
          <w:szCs w:val="24"/>
        </w:rPr>
        <w:t>Signature</w:t>
      </w:r>
      <w:r w:rsidRPr="00105F68">
        <w:rPr>
          <w:rFonts w:ascii="Tahoma" w:hAnsi="Tahoma" w:cs="Tahoma"/>
          <w:sz w:val="24"/>
          <w:szCs w:val="24"/>
        </w:rPr>
        <w:tab/>
      </w:r>
      <w:r w:rsidRPr="00105F68">
        <w:rPr>
          <w:rFonts w:ascii="Tahoma" w:hAnsi="Tahoma" w:cs="Tahoma"/>
          <w:sz w:val="24"/>
          <w:szCs w:val="24"/>
        </w:rPr>
        <w:tab/>
      </w:r>
      <w:r w:rsidRPr="00105F68">
        <w:rPr>
          <w:rFonts w:ascii="Tahoma" w:hAnsi="Tahoma" w:cs="Tahoma"/>
          <w:sz w:val="24"/>
          <w:szCs w:val="24"/>
        </w:rPr>
        <w:tab/>
      </w:r>
      <w:r w:rsidRPr="00105F68">
        <w:rPr>
          <w:rFonts w:ascii="Tahoma" w:hAnsi="Tahoma" w:cs="Tahoma"/>
          <w:sz w:val="24"/>
          <w:szCs w:val="24"/>
        </w:rPr>
        <w:tab/>
      </w:r>
      <w:r w:rsidRPr="00105F68">
        <w:rPr>
          <w:rFonts w:ascii="Tahoma" w:hAnsi="Tahoma" w:cs="Tahoma"/>
          <w:sz w:val="24"/>
          <w:szCs w:val="24"/>
        </w:rPr>
        <w:tab/>
      </w:r>
      <w:r w:rsidRPr="00105F68">
        <w:rPr>
          <w:rFonts w:ascii="Tahoma" w:hAnsi="Tahoma" w:cs="Tahoma"/>
          <w:sz w:val="24"/>
          <w:szCs w:val="24"/>
        </w:rPr>
        <w:tab/>
      </w:r>
      <w:r w:rsidRPr="00105F68">
        <w:rPr>
          <w:rFonts w:ascii="Tahoma" w:hAnsi="Tahoma" w:cs="Tahoma"/>
          <w:sz w:val="24"/>
          <w:szCs w:val="24"/>
        </w:rPr>
        <w:tab/>
      </w:r>
      <w:r w:rsidRPr="00105F68">
        <w:rPr>
          <w:rFonts w:ascii="Tahoma" w:hAnsi="Tahoma" w:cs="Tahoma"/>
          <w:sz w:val="24"/>
          <w:szCs w:val="24"/>
        </w:rPr>
        <w:tab/>
      </w:r>
      <w:r w:rsidRPr="00105F68">
        <w:rPr>
          <w:rFonts w:ascii="Tahoma" w:hAnsi="Tahoma" w:cs="Tahoma"/>
          <w:sz w:val="24"/>
          <w:szCs w:val="24"/>
        </w:rPr>
        <w:tab/>
      </w:r>
    </w:p>
    <w:p w14:paraId="42E35E6F" w14:textId="77777777" w:rsidR="00DD2477" w:rsidRPr="00105F68" w:rsidRDefault="00DD2477" w:rsidP="00DD2477">
      <w:pPr>
        <w:pStyle w:val="ListParagraph"/>
        <w:spacing w:after="0"/>
        <w:ind w:left="0"/>
        <w:rPr>
          <w:rFonts w:ascii="Tahoma" w:hAnsi="Tahoma" w:cs="Tahoma"/>
          <w:sz w:val="24"/>
          <w:szCs w:val="24"/>
        </w:rPr>
      </w:pPr>
    </w:p>
    <w:p w14:paraId="27AAAE27" w14:textId="77777777" w:rsidR="00DD2477" w:rsidRPr="00105F68" w:rsidRDefault="00DD2477" w:rsidP="00DD2477">
      <w:pPr>
        <w:pStyle w:val="ListParagraph"/>
        <w:spacing w:after="0"/>
        <w:ind w:left="0"/>
        <w:rPr>
          <w:rFonts w:ascii="Tahoma" w:hAnsi="Tahoma" w:cs="Tahoma"/>
          <w:sz w:val="24"/>
          <w:szCs w:val="24"/>
        </w:rPr>
      </w:pPr>
    </w:p>
    <w:p w14:paraId="6AA420F4" w14:textId="77777777" w:rsidR="006D6755" w:rsidRPr="00105F68" w:rsidRDefault="006D6755" w:rsidP="00DD2477">
      <w:pPr>
        <w:pStyle w:val="ListParagraph"/>
        <w:spacing w:after="0"/>
        <w:ind w:left="0"/>
        <w:rPr>
          <w:rFonts w:ascii="Tahoma" w:hAnsi="Tahoma" w:cs="Tahoma"/>
          <w:sz w:val="24"/>
          <w:szCs w:val="24"/>
        </w:rPr>
      </w:pPr>
    </w:p>
    <w:p w14:paraId="695EB57C" w14:textId="77777777" w:rsidR="00DD2477" w:rsidRPr="00105F68" w:rsidRDefault="00DD2477" w:rsidP="00DD2477">
      <w:pPr>
        <w:pStyle w:val="ListParagraph"/>
        <w:spacing w:after="0"/>
        <w:ind w:left="0"/>
        <w:rPr>
          <w:rFonts w:ascii="Tahoma" w:hAnsi="Tahoma" w:cs="Tahoma"/>
          <w:sz w:val="24"/>
          <w:szCs w:val="24"/>
        </w:rPr>
      </w:pPr>
    </w:p>
    <w:p w14:paraId="2C286079" w14:textId="6451A58D" w:rsidR="00DD2477" w:rsidRPr="00105F68" w:rsidRDefault="00DD2477" w:rsidP="00BC359D">
      <w:pPr>
        <w:pStyle w:val="Heading2"/>
        <w:rPr>
          <w:rFonts w:ascii="Tahoma" w:hAnsi="Tahoma" w:cs="Tahoma"/>
          <w:b/>
          <w:sz w:val="24"/>
          <w:szCs w:val="24"/>
        </w:rPr>
      </w:pPr>
      <w:bookmarkStart w:id="31" w:name="_Toc480363545"/>
      <w:r w:rsidRPr="00105F68">
        <w:rPr>
          <w:rFonts w:ascii="Tahoma" w:hAnsi="Tahoma" w:cs="Tahoma"/>
          <w:b/>
          <w:sz w:val="24"/>
          <w:szCs w:val="24"/>
        </w:rPr>
        <w:t>Maternal Mortality Review Panel Recusal Policy</w:t>
      </w:r>
      <w:bookmarkEnd w:id="31"/>
    </w:p>
    <w:p w14:paraId="2409BA02" w14:textId="77777777" w:rsidR="00DD2477" w:rsidRPr="00105F68" w:rsidRDefault="00DD2477" w:rsidP="00DD2477">
      <w:pPr>
        <w:tabs>
          <w:tab w:val="left" w:pos="-720"/>
        </w:tabs>
        <w:suppressAutoHyphens/>
        <w:rPr>
          <w:rFonts w:ascii="Tahoma" w:hAnsi="Tahoma" w:cs="Tahoma"/>
          <w:sz w:val="24"/>
          <w:szCs w:val="24"/>
        </w:rPr>
      </w:pPr>
    </w:p>
    <w:p w14:paraId="1F71A7A8" w14:textId="359129E0" w:rsidR="00DD2477" w:rsidRPr="006D6755" w:rsidRDefault="006D6755" w:rsidP="00DD2477">
      <w:pPr>
        <w:tabs>
          <w:tab w:val="left" w:pos="-720"/>
        </w:tabs>
        <w:suppressAutoHyphens/>
        <w:rPr>
          <w:rFonts w:ascii="Tahoma" w:hAnsi="Tahoma" w:cs="Tahoma"/>
          <w:b/>
          <w:sz w:val="24"/>
          <w:szCs w:val="24"/>
        </w:rPr>
      </w:pPr>
      <w:r>
        <w:rPr>
          <w:rFonts w:ascii="Tahoma" w:hAnsi="Tahoma" w:cs="Tahoma"/>
          <w:b/>
          <w:sz w:val="24"/>
          <w:szCs w:val="24"/>
        </w:rPr>
        <w:t>Policy Statement:</w:t>
      </w:r>
    </w:p>
    <w:p w14:paraId="66399792" w14:textId="77777777" w:rsidR="00DD2477" w:rsidRPr="00105F68" w:rsidRDefault="00DD2477" w:rsidP="00DD2477">
      <w:pPr>
        <w:tabs>
          <w:tab w:val="left" w:pos="-720"/>
        </w:tabs>
        <w:suppressAutoHyphens/>
        <w:rPr>
          <w:rFonts w:ascii="Tahoma" w:hAnsi="Tahoma" w:cs="Tahoma"/>
          <w:sz w:val="24"/>
          <w:szCs w:val="24"/>
        </w:rPr>
      </w:pPr>
      <w:r w:rsidRPr="00105F68">
        <w:rPr>
          <w:rFonts w:ascii="Tahoma" w:hAnsi="Tahoma" w:cs="Tahoma"/>
          <w:sz w:val="24"/>
          <w:szCs w:val="24"/>
        </w:rPr>
        <w:t>The Recusal Policy directs Maternal Mortality Panel Members to recuse themselves from Maternal Mortality Panel proceedings if a conflict of interest arises.</w:t>
      </w:r>
    </w:p>
    <w:p w14:paraId="4A789714" w14:textId="77777777" w:rsidR="00DD2477" w:rsidRPr="00105F68" w:rsidRDefault="00DD2477" w:rsidP="00DD2477">
      <w:pPr>
        <w:rPr>
          <w:rFonts w:ascii="Tahoma" w:hAnsi="Tahoma" w:cs="Tahoma"/>
          <w:b/>
          <w:sz w:val="24"/>
          <w:szCs w:val="24"/>
        </w:rPr>
      </w:pPr>
    </w:p>
    <w:p w14:paraId="716EF5C8" w14:textId="1D004C2C" w:rsidR="00DD2477" w:rsidRPr="00105F68" w:rsidRDefault="006D6755" w:rsidP="00DD2477">
      <w:pPr>
        <w:rPr>
          <w:rFonts w:ascii="Tahoma" w:hAnsi="Tahoma" w:cs="Tahoma"/>
          <w:b/>
          <w:sz w:val="24"/>
          <w:szCs w:val="24"/>
        </w:rPr>
      </w:pPr>
      <w:r>
        <w:rPr>
          <w:rFonts w:ascii="Tahoma" w:hAnsi="Tahoma" w:cs="Tahoma"/>
          <w:b/>
          <w:sz w:val="24"/>
          <w:szCs w:val="24"/>
        </w:rPr>
        <w:t>Background:</w:t>
      </w:r>
    </w:p>
    <w:p w14:paraId="48D7F43D" w14:textId="77777777" w:rsidR="00DD2477" w:rsidRPr="00105F68" w:rsidRDefault="00DD2477" w:rsidP="00DD2477">
      <w:pPr>
        <w:rPr>
          <w:rFonts w:ascii="Tahoma" w:hAnsi="Tahoma" w:cs="Tahoma"/>
          <w:sz w:val="24"/>
          <w:szCs w:val="24"/>
        </w:rPr>
      </w:pPr>
      <w:r w:rsidRPr="00105F68">
        <w:rPr>
          <w:rFonts w:ascii="Tahoma" w:hAnsi="Tahoma" w:cs="Tahoma"/>
          <w:sz w:val="24"/>
          <w:szCs w:val="24"/>
        </w:rPr>
        <w:t xml:space="preserve">The Maternal Mortality Review Panel (MMRP) is a project of the Washington State Department of Health (DOH) Office of Health Communities and Maternal and Child Health, in collaboration with the Centers for Health Statistics (CHR). The MMRP seeks to determine the causes of maternal mortality in Washington to identify policy and </w:t>
      </w:r>
      <w:r w:rsidRPr="00105F68">
        <w:rPr>
          <w:rFonts w:ascii="Tahoma" w:hAnsi="Tahoma" w:cs="Tahoma"/>
          <w:sz w:val="24"/>
          <w:szCs w:val="24"/>
        </w:rPr>
        <w:lastRenderedPageBreak/>
        <w:t>healthcare systems changes to reduce maternal mortality and associated demographic and socioeconomic disparities.</w:t>
      </w:r>
    </w:p>
    <w:p w14:paraId="1FC1A84C" w14:textId="77777777" w:rsidR="00DD2477" w:rsidRPr="00105F68" w:rsidRDefault="00DD2477" w:rsidP="00DD2477">
      <w:pPr>
        <w:rPr>
          <w:rFonts w:ascii="Tahoma" w:hAnsi="Tahoma" w:cs="Tahoma"/>
          <w:sz w:val="24"/>
          <w:szCs w:val="24"/>
        </w:rPr>
      </w:pPr>
    </w:p>
    <w:p w14:paraId="46917DB1" w14:textId="524E7ED3" w:rsidR="00DD2477" w:rsidRPr="006D6755" w:rsidRDefault="006D6755" w:rsidP="006D6755">
      <w:pPr>
        <w:rPr>
          <w:rFonts w:ascii="Tahoma" w:hAnsi="Tahoma" w:cs="Tahoma"/>
          <w:b/>
          <w:sz w:val="24"/>
          <w:szCs w:val="24"/>
        </w:rPr>
      </w:pPr>
      <w:r>
        <w:rPr>
          <w:rFonts w:ascii="Tahoma" w:hAnsi="Tahoma" w:cs="Tahoma"/>
          <w:b/>
          <w:sz w:val="24"/>
          <w:szCs w:val="24"/>
        </w:rPr>
        <w:t>Policy:</w:t>
      </w:r>
    </w:p>
    <w:p w14:paraId="568FB6A2" w14:textId="77777777" w:rsidR="00DD2477" w:rsidRPr="00105F68" w:rsidRDefault="00DD2477" w:rsidP="00DD2477">
      <w:pPr>
        <w:tabs>
          <w:tab w:val="left" w:pos="360"/>
        </w:tabs>
        <w:rPr>
          <w:rFonts w:ascii="Tahoma" w:hAnsi="Tahoma" w:cs="Tahoma"/>
          <w:sz w:val="24"/>
          <w:szCs w:val="24"/>
        </w:rPr>
      </w:pPr>
      <w:r w:rsidRPr="00105F68">
        <w:rPr>
          <w:rFonts w:ascii="Tahoma" w:hAnsi="Tahoma" w:cs="Tahoma"/>
          <w:sz w:val="24"/>
          <w:szCs w:val="24"/>
        </w:rPr>
        <w:t xml:space="preserve">The Washington State Department of Health takes numerous precautions to ensure the confidentiality and security of the data obtained through its review of maternal deaths in Washington. Great lengths are taken to ensure the de-identification of the patients, health care professionals and facilities, as well as requirements for the secure maintenance of electronic and hard copy data. </w:t>
      </w:r>
    </w:p>
    <w:p w14:paraId="625E3BB1" w14:textId="77777777" w:rsidR="00DD2477" w:rsidRPr="00105F68" w:rsidRDefault="00DD2477" w:rsidP="00DD2477">
      <w:pPr>
        <w:tabs>
          <w:tab w:val="left" w:pos="360"/>
        </w:tabs>
        <w:rPr>
          <w:rFonts w:ascii="Tahoma" w:hAnsi="Tahoma" w:cs="Tahoma"/>
          <w:sz w:val="24"/>
          <w:szCs w:val="24"/>
        </w:rPr>
      </w:pPr>
    </w:p>
    <w:p w14:paraId="5424E325" w14:textId="77777777" w:rsidR="00DD2477" w:rsidRPr="00105F68" w:rsidRDefault="00DD2477" w:rsidP="00DD2477">
      <w:pPr>
        <w:tabs>
          <w:tab w:val="left" w:pos="360"/>
        </w:tabs>
        <w:rPr>
          <w:rFonts w:ascii="Tahoma" w:hAnsi="Tahoma" w:cs="Tahoma"/>
          <w:sz w:val="24"/>
          <w:szCs w:val="24"/>
        </w:rPr>
      </w:pPr>
      <w:r w:rsidRPr="00105F68">
        <w:rPr>
          <w:rFonts w:ascii="Tahoma" w:hAnsi="Tahoma" w:cs="Tahoma"/>
          <w:sz w:val="24"/>
          <w:szCs w:val="24"/>
        </w:rPr>
        <w:t xml:space="preserve">The Maternal Mortality Review Panel (MMRP) is a multidisciplinary, volunteer panel comprised of expert health professionals from around the state. Given that most members have many years of experience and actively practice medicine, there is the possibility that a member may have been involved in the care of a case under review by MMRP. The member may also have participated in institutional review of the case, expert testimony for legal proceedings. </w:t>
      </w:r>
    </w:p>
    <w:p w14:paraId="262AE739" w14:textId="77777777" w:rsidR="00DD2477" w:rsidRPr="00105F68" w:rsidRDefault="00DD2477" w:rsidP="00DD2477">
      <w:pPr>
        <w:tabs>
          <w:tab w:val="left" w:pos="360"/>
        </w:tabs>
        <w:rPr>
          <w:rFonts w:ascii="Tahoma" w:hAnsi="Tahoma" w:cs="Tahoma"/>
          <w:sz w:val="24"/>
          <w:szCs w:val="24"/>
        </w:rPr>
      </w:pPr>
    </w:p>
    <w:p w14:paraId="56F534F2" w14:textId="77777777" w:rsidR="00DD2477" w:rsidRPr="00105F68" w:rsidRDefault="00DD2477" w:rsidP="00DD2477">
      <w:pPr>
        <w:tabs>
          <w:tab w:val="left" w:pos="360"/>
        </w:tabs>
        <w:rPr>
          <w:rFonts w:ascii="Tahoma" w:hAnsi="Tahoma" w:cs="Tahoma"/>
          <w:sz w:val="24"/>
          <w:szCs w:val="24"/>
        </w:rPr>
      </w:pPr>
      <w:r w:rsidRPr="00105F68">
        <w:rPr>
          <w:rFonts w:ascii="Tahoma" w:hAnsi="Tahoma" w:cs="Tahoma"/>
          <w:sz w:val="24"/>
          <w:szCs w:val="24"/>
        </w:rPr>
        <w:t>To address such situations, guidance is provided below for when recusal of MMRP members may be appropriate. The purpose of the MMRP Recusal Policy is to protect the confidentiality of the identified Panel member and to keep case review discussions consistent with the neutrality and anonymity of other reviews. The goal of MMRP is to identify public health interventions and quality improvement to improve maternity care in Washington, not to identify fault or punitive action.</w:t>
      </w:r>
    </w:p>
    <w:p w14:paraId="17FD0D72" w14:textId="77777777" w:rsidR="00DD2477" w:rsidRPr="00105F68" w:rsidRDefault="00DD2477" w:rsidP="00DD2477">
      <w:pPr>
        <w:rPr>
          <w:rFonts w:ascii="Tahoma" w:hAnsi="Tahoma" w:cs="Tahoma"/>
          <w:sz w:val="24"/>
          <w:szCs w:val="24"/>
        </w:rPr>
      </w:pPr>
    </w:p>
    <w:p w14:paraId="3CADF15A" w14:textId="28643EB8" w:rsidR="00DD2477" w:rsidRPr="00105F68" w:rsidRDefault="006D6755" w:rsidP="00DD2477">
      <w:pPr>
        <w:rPr>
          <w:rFonts w:ascii="Tahoma" w:hAnsi="Tahoma" w:cs="Tahoma"/>
          <w:b/>
          <w:bCs/>
          <w:sz w:val="24"/>
          <w:szCs w:val="24"/>
        </w:rPr>
      </w:pPr>
      <w:r>
        <w:rPr>
          <w:rFonts w:ascii="Tahoma" w:hAnsi="Tahoma" w:cs="Tahoma"/>
          <w:b/>
          <w:bCs/>
          <w:sz w:val="24"/>
          <w:szCs w:val="24"/>
        </w:rPr>
        <w:t>Procedure:</w:t>
      </w:r>
    </w:p>
    <w:p w14:paraId="3C3AA1D4" w14:textId="6F81E179" w:rsidR="00DD2477" w:rsidRPr="006D6755" w:rsidRDefault="00DD2477" w:rsidP="00DD2477">
      <w:pPr>
        <w:rPr>
          <w:rFonts w:ascii="Tahoma" w:hAnsi="Tahoma" w:cs="Tahoma"/>
          <w:b/>
          <w:bCs/>
          <w:sz w:val="24"/>
          <w:szCs w:val="24"/>
        </w:rPr>
      </w:pPr>
      <w:r w:rsidRPr="00105F68">
        <w:rPr>
          <w:rFonts w:ascii="Tahoma" w:hAnsi="Tahoma" w:cs="Tahoma"/>
          <w:b/>
          <w:bCs/>
          <w:sz w:val="24"/>
          <w:szCs w:val="24"/>
        </w:rPr>
        <w:t>REQUIRED RECUSAL and Required Non-parti</w:t>
      </w:r>
      <w:r w:rsidR="006D6755">
        <w:rPr>
          <w:rFonts w:ascii="Tahoma" w:hAnsi="Tahoma" w:cs="Tahoma"/>
          <w:b/>
          <w:bCs/>
          <w:sz w:val="24"/>
          <w:szCs w:val="24"/>
        </w:rPr>
        <w:t xml:space="preserve">cipation in MMRP Deliberations </w:t>
      </w:r>
    </w:p>
    <w:p w14:paraId="4AE1FC0F" w14:textId="61F28BBF" w:rsidR="00DD2477" w:rsidRPr="00105F68" w:rsidRDefault="00DD2477" w:rsidP="00DD2477">
      <w:pPr>
        <w:rPr>
          <w:rFonts w:ascii="Tahoma" w:hAnsi="Tahoma" w:cs="Tahoma"/>
          <w:sz w:val="24"/>
          <w:szCs w:val="24"/>
        </w:rPr>
      </w:pPr>
      <w:r w:rsidRPr="00105F68">
        <w:rPr>
          <w:rFonts w:ascii="Tahoma" w:hAnsi="Tahoma" w:cs="Tahoma"/>
          <w:sz w:val="24"/>
          <w:szCs w:val="24"/>
        </w:rPr>
        <w:t xml:space="preserve">In cases where a MMRP member is identified as having been actively involved in the care, either as the primary provider or consultant, of a case under review, the Panel member will be recused from the case review discussion. The process </w:t>
      </w:r>
      <w:r w:rsidR="006D6755">
        <w:rPr>
          <w:rFonts w:ascii="Tahoma" w:hAnsi="Tahoma" w:cs="Tahoma"/>
          <w:sz w:val="24"/>
          <w:szCs w:val="24"/>
        </w:rPr>
        <w:t xml:space="preserve">of recusal will be as follows: </w:t>
      </w:r>
    </w:p>
    <w:p w14:paraId="54A50F77" w14:textId="32943190" w:rsidR="00DD2477" w:rsidRPr="006D6755" w:rsidRDefault="00DD2477" w:rsidP="006D6755">
      <w:pPr>
        <w:numPr>
          <w:ilvl w:val="0"/>
          <w:numId w:val="31"/>
        </w:numPr>
        <w:overflowPunct w:val="0"/>
        <w:autoSpaceDE w:val="0"/>
        <w:autoSpaceDN w:val="0"/>
        <w:adjustRightInd w:val="0"/>
        <w:spacing w:after="0" w:line="240" w:lineRule="auto"/>
        <w:textAlignment w:val="baseline"/>
        <w:rPr>
          <w:rFonts w:ascii="Tahoma" w:hAnsi="Tahoma" w:cs="Tahoma"/>
          <w:sz w:val="24"/>
          <w:szCs w:val="24"/>
        </w:rPr>
      </w:pPr>
      <w:r w:rsidRPr="00105F68">
        <w:rPr>
          <w:rFonts w:ascii="Tahoma" w:hAnsi="Tahoma" w:cs="Tahoma"/>
          <w:sz w:val="24"/>
          <w:szCs w:val="24"/>
        </w:rPr>
        <w:t xml:space="preserve">The panel member will be contacted prior to the meeting and informed that it will be necessary for them to be absent from the room when the case in question is reviewed. </w:t>
      </w:r>
    </w:p>
    <w:p w14:paraId="095BB5DD" w14:textId="7678DE89" w:rsidR="00DD2477" w:rsidRPr="006D6755" w:rsidRDefault="00DD2477" w:rsidP="00DD2477">
      <w:pPr>
        <w:numPr>
          <w:ilvl w:val="0"/>
          <w:numId w:val="31"/>
        </w:numPr>
        <w:overflowPunct w:val="0"/>
        <w:autoSpaceDE w:val="0"/>
        <w:autoSpaceDN w:val="0"/>
        <w:adjustRightInd w:val="0"/>
        <w:spacing w:after="0" w:line="240" w:lineRule="auto"/>
        <w:textAlignment w:val="baseline"/>
        <w:rPr>
          <w:rFonts w:ascii="Tahoma" w:hAnsi="Tahoma" w:cs="Tahoma"/>
          <w:sz w:val="24"/>
          <w:szCs w:val="24"/>
        </w:rPr>
      </w:pPr>
      <w:r w:rsidRPr="00105F68">
        <w:rPr>
          <w:rFonts w:ascii="Tahoma" w:hAnsi="Tahoma" w:cs="Tahoma"/>
          <w:sz w:val="24"/>
          <w:szCs w:val="24"/>
        </w:rPr>
        <w:t xml:space="preserve">The panel member will be aware of when the case in question will be reviewed. Directions on how to remove him or herself from the room without identifying </w:t>
      </w:r>
      <w:r w:rsidRPr="00105F68">
        <w:rPr>
          <w:rFonts w:ascii="Tahoma" w:hAnsi="Tahoma" w:cs="Tahoma"/>
          <w:sz w:val="24"/>
          <w:szCs w:val="24"/>
        </w:rPr>
        <w:lastRenderedPageBreak/>
        <w:t xml:space="preserve">him or herself as involved in a the case in question will </w:t>
      </w:r>
      <w:r w:rsidR="006D6755">
        <w:rPr>
          <w:rFonts w:ascii="Tahoma" w:hAnsi="Tahoma" w:cs="Tahoma"/>
          <w:sz w:val="24"/>
          <w:szCs w:val="24"/>
        </w:rPr>
        <w:t>be provided by the DOH MMR Team</w:t>
      </w:r>
    </w:p>
    <w:p w14:paraId="632EB537" w14:textId="1D77FD89" w:rsidR="00DD2477" w:rsidRPr="006D6755" w:rsidRDefault="00DD2477" w:rsidP="00DD2477">
      <w:pPr>
        <w:numPr>
          <w:ilvl w:val="0"/>
          <w:numId w:val="31"/>
        </w:numPr>
        <w:overflowPunct w:val="0"/>
        <w:autoSpaceDE w:val="0"/>
        <w:autoSpaceDN w:val="0"/>
        <w:adjustRightInd w:val="0"/>
        <w:spacing w:after="0" w:line="240" w:lineRule="auto"/>
        <w:textAlignment w:val="baseline"/>
        <w:rPr>
          <w:rFonts w:ascii="Tahoma" w:hAnsi="Tahoma" w:cs="Tahoma"/>
          <w:sz w:val="24"/>
          <w:szCs w:val="24"/>
        </w:rPr>
      </w:pPr>
      <w:r w:rsidRPr="00105F68">
        <w:rPr>
          <w:rFonts w:ascii="Tahoma" w:hAnsi="Tahoma" w:cs="Tahoma"/>
          <w:sz w:val="24"/>
          <w:szCs w:val="24"/>
        </w:rPr>
        <w:t xml:space="preserve">The MMRP Coordinator will be informed ahead of time to ensure that the case is not assigned to the Panel member and that case review does not begin until the Panel member is absent from the room. </w:t>
      </w:r>
    </w:p>
    <w:p w14:paraId="7981427A" w14:textId="26F155EC" w:rsidR="00DD2477" w:rsidRPr="006D6755" w:rsidRDefault="00DD2477" w:rsidP="00DD2477">
      <w:pPr>
        <w:numPr>
          <w:ilvl w:val="0"/>
          <w:numId w:val="31"/>
        </w:numPr>
        <w:overflowPunct w:val="0"/>
        <w:autoSpaceDE w:val="0"/>
        <w:autoSpaceDN w:val="0"/>
        <w:adjustRightInd w:val="0"/>
        <w:spacing w:after="0" w:line="240" w:lineRule="auto"/>
        <w:textAlignment w:val="baseline"/>
        <w:rPr>
          <w:rFonts w:ascii="Tahoma" w:hAnsi="Tahoma" w:cs="Tahoma"/>
          <w:sz w:val="24"/>
          <w:szCs w:val="24"/>
        </w:rPr>
      </w:pPr>
      <w:r w:rsidRPr="00105F68">
        <w:rPr>
          <w:rFonts w:ascii="Tahoma" w:hAnsi="Tahoma" w:cs="Tahoma"/>
          <w:sz w:val="24"/>
          <w:szCs w:val="24"/>
        </w:rPr>
        <w:t xml:space="preserve">There will be no discussion of the case before the panel member or by the panel member. </w:t>
      </w:r>
    </w:p>
    <w:p w14:paraId="6EE02C31" w14:textId="77777777" w:rsidR="00DD2477" w:rsidRPr="00105F68" w:rsidRDefault="00DD2477" w:rsidP="00D072D7">
      <w:pPr>
        <w:numPr>
          <w:ilvl w:val="0"/>
          <w:numId w:val="31"/>
        </w:numPr>
        <w:overflowPunct w:val="0"/>
        <w:autoSpaceDE w:val="0"/>
        <w:autoSpaceDN w:val="0"/>
        <w:adjustRightInd w:val="0"/>
        <w:spacing w:after="0" w:line="240" w:lineRule="auto"/>
        <w:textAlignment w:val="baseline"/>
        <w:rPr>
          <w:rFonts w:ascii="Tahoma" w:hAnsi="Tahoma" w:cs="Tahoma"/>
          <w:sz w:val="24"/>
          <w:szCs w:val="24"/>
        </w:rPr>
      </w:pPr>
      <w:r w:rsidRPr="00105F68">
        <w:rPr>
          <w:rFonts w:ascii="Tahoma" w:hAnsi="Tahoma" w:cs="Tahoma"/>
          <w:sz w:val="24"/>
          <w:szCs w:val="24"/>
        </w:rPr>
        <w:t xml:space="preserve">The identity of the panel member will be protected and known to DOH MMRP Team staff on an as-needed basis. </w:t>
      </w:r>
    </w:p>
    <w:p w14:paraId="290C46F8" w14:textId="77777777" w:rsidR="00DD2477" w:rsidRPr="00105F68" w:rsidRDefault="00DD2477" w:rsidP="00DD2477">
      <w:pPr>
        <w:rPr>
          <w:rFonts w:ascii="Tahoma" w:hAnsi="Tahoma" w:cs="Tahoma"/>
          <w:sz w:val="24"/>
          <w:szCs w:val="24"/>
        </w:rPr>
      </w:pPr>
    </w:p>
    <w:p w14:paraId="686D258D" w14:textId="1379FFDA" w:rsidR="00DD2477" w:rsidRPr="006D6755" w:rsidRDefault="006D6755" w:rsidP="00DD2477">
      <w:pPr>
        <w:rPr>
          <w:rFonts w:ascii="Tahoma" w:hAnsi="Tahoma" w:cs="Tahoma"/>
          <w:b/>
          <w:bCs/>
          <w:sz w:val="24"/>
          <w:szCs w:val="24"/>
        </w:rPr>
      </w:pPr>
      <w:r>
        <w:rPr>
          <w:rFonts w:ascii="Tahoma" w:hAnsi="Tahoma" w:cs="Tahoma"/>
          <w:b/>
          <w:bCs/>
          <w:sz w:val="24"/>
          <w:szCs w:val="24"/>
        </w:rPr>
        <w:t xml:space="preserve">SELF-RECUSAL </w:t>
      </w:r>
    </w:p>
    <w:p w14:paraId="33CB3883" w14:textId="52BEDF5F" w:rsidR="00DD2477" w:rsidRPr="00105F68" w:rsidRDefault="00DD2477" w:rsidP="00DD2477">
      <w:pPr>
        <w:rPr>
          <w:rFonts w:ascii="Tahoma" w:hAnsi="Tahoma" w:cs="Tahoma"/>
          <w:sz w:val="24"/>
          <w:szCs w:val="24"/>
        </w:rPr>
      </w:pPr>
      <w:r w:rsidRPr="00105F68">
        <w:rPr>
          <w:rFonts w:ascii="Tahoma" w:hAnsi="Tahoma" w:cs="Tahoma"/>
          <w:sz w:val="24"/>
          <w:szCs w:val="24"/>
        </w:rPr>
        <w:t>In cases where a Panel member was peripherally involved in the care or has independent knowledge of a case under review, the Panel member has the obligation to recuse themselves from the discussion. The intent is to avoid unintentional bias or the accidental admission of additional facts n</w:t>
      </w:r>
      <w:r w:rsidR="006D6755">
        <w:rPr>
          <w:rFonts w:ascii="Tahoma" w:hAnsi="Tahoma" w:cs="Tahoma"/>
          <w:sz w:val="24"/>
          <w:szCs w:val="24"/>
        </w:rPr>
        <w:t>ot found in the medical record.</w:t>
      </w:r>
    </w:p>
    <w:p w14:paraId="4318B460" w14:textId="3F6FE3F1" w:rsidR="00DD2477" w:rsidRPr="00105F68" w:rsidRDefault="00DD2477" w:rsidP="00DD2477">
      <w:pPr>
        <w:rPr>
          <w:rFonts w:ascii="Tahoma" w:hAnsi="Tahoma" w:cs="Tahoma"/>
          <w:sz w:val="24"/>
          <w:szCs w:val="24"/>
        </w:rPr>
      </w:pPr>
      <w:r w:rsidRPr="00105F68">
        <w:rPr>
          <w:rFonts w:ascii="Tahoma" w:hAnsi="Tahoma" w:cs="Tahoma"/>
          <w:sz w:val="24"/>
          <w:szCs w:val="24"/>
        </w:rPr>
        <w:t>Examples of having been peripherally involved in the care of a case include, but are not limited to: having provided a consult on the case, having had supervisory responsibility for the primary health care professional, being a partner in private practice with or a colleague in the same facility as the pri</w:t>
      </w:r>
      <w:r w:rsidR="006D6755">
        <w:rPr>
          <w:rFonts w:ascii="Tahoma" w:hAnsi="Tahoma" w:cs="Tahoma"/>
          <w:sz w:val="24"/>
          <w:szCs w:val="24"/>
        </w:rPr>
        <w:t xml:space="preserve">mary health care professional. </w:t>
      </w:r>
    </w:p>
    <w:p w14:paraId="34F0ED28" w14:textId="42886A0B" w:rsidR="00DD2477" w:rsidRPr="00105F68" w:rsidRDefault="00DD2477" w:rsidP="00DD2477">
      <w:pPr>
        <w:rPr>
          <w:rFonts w:ascii="Tahoma" w:hAnsi="Tahoma" w:cs="Tahoma"/>
          <w:sz w:val="24"/>
          <w:szCs w:val="24"/>
        </w:rPr>
      </w:pPr>
      <w:r w:rsidRPr="00105F68">
        <w:rPr>
          <w:rFonts w:ascii="Tahoma" w:hAnsi="Tahoma" w:cs="Tahoma"/>
          <w:sz w:val="24"/>
          <w:szCs w:val="24"/>
        </w:rPr>
        <w:t xml:space="preserve">Examples of having independent knowledge of a case include, but are not limited to: having served or anticipate being on an institutional mortality review board for the case in question, having provided or anticipate being asked to provide expert testimony for legal proceedings or other investigations, or having served or anticipate being asked to serve on malpractice, medical risk, and other insurance-related panels where this case was or will be discussed. </w:t>
      </w:r>
    </w:p>
    <w:p w14:paraId="7CFBFFA6" w14:textId="211B0FBC" w:rsidR="00DD2477" w:rsidRPr="00105F68" w:rsidRDefault="00DD2477" w:rsidP="00DD2477">
      <w:pPr>
        <w:rPr>
          <w:rFonts w:ascii="Tahoma" w:hAnsi="Tahoma" w:cs="Tahoma"/>
          <w:sz w:val="24"/>
          <w:szCs w:val="24"/>
        </w:rPr>
      </w:pPr>
      <w:r w:rsidRPr="00105F68">
        <w:rPr>
          <w:rFonts w:ascii="Tahoma" w:hAnsi="Tahoma" w:cs="Tahoma"/>
          <w:sz w:val="24"/>
          <w:szCs w:val="24"/>
        </w:rPr>
        <w:t>In the event of a Panel member having peripheral or independent knowledge about a case under review in MMRP, the process of s</w:t>
      </w:r>
      <w:r w:rsidR="006D6755">
        <w:rPr>
          <w:rFonts w:ascii="Tahoma" w:hAnsi="Tahoma" w:cs="Tahoma"/>
          <w:sz w:val="24"/>
          <w:szCs w:val="24"/>
        </w:rPr>
        <w:t>elf-recusal will be as follows:</w:t>
      </w:r>
    </w:p>
    <w:p w14:paraId="06DED15B" w14:textId="5AB4810A" w:rsidR="00DD2477" w:rsidRPr="006D6755" w:rsidRDefault="00DD2477" w:rsidP="00DD2477">
      <w:pPr>
        <w:numPr>
          <w:ilvl w:val="0"/>
          <w:numId w:val="33"/>
        </w:numPr>
        <w:overflowPunct w:val="0"/>
        <w:autoSpaceDE w:val="0"/>
        <w:autoSpaceDN w:val="0"/>
        <w:adjustRightInd w:val="0"/>
        <w:spacing w:after="0" w:line="240" w:lineRule="auto"/>
        <w:textAlignment w:val="baseline"/>
        <w:rPr>
          <w:rFonts w:ascii="Tahoma" w:hAnsi="Tahoma" w:cs="Tahoma"/>
          <w:sz w:val="24"/>
          <w:szCs w:val="24"/>
        </w:rPr>
      </w:pPr>
      <w:r w:rsidRPr="00105F68">
        <w:rPr>
          <w:rFonts w:ascii="Tahoma" w:hAnsi="Tahoma" w:cs="Tahoma"/>
          <w:sz w:val="24"/>
          <w:szCs w:val="24"/>
        </w:rPr>
        <w:t xml:space="preserve">If a Panel member realizes they have peripheral or independent knowledge of a case, they should contact project staff as soon as possible. </w:t>
      </w:r>
    </w:p>
    <w:p w14:paraId="2EFDE43B" w14:textId="6B1B2439" w:rsidR="00DD2477" w:rsidRPr="006D6755" w:rsidRDefault="00DD2477" w:rsidP="006D6755">
      <w:pPr>
        <w:numPr>
          <w:ilvl w:val="0"/>
          <w:numId w:val="32"/>
        </w:numPr>
        <w:overflowPunct w:val="0"/>
        <w:autoSpaceDE w:val="0"/>
        <w:autoSpaceDN w:val="0"/>
        <w:adjustRightInd w:val="0"/>
        <w:spacing w:after="0" w:line="240" w:lineRule="auto"/>
        <w:textAlignment w:val="baseline"/>
        <w:rPr>
          <w:rFonts w:ascii="Tahoma" w:hAnsi="Tahoma" w:cs="Tahoma"/>
          <w:sz w:val="24"/>
          <w:szCs w:val="24"/>
        </w:rPr>
      </w:pPr>
      <w:r w:rsidRPr="00105F68">
        <w:rPr>
          <w:rFonts w:ascii="Tahoma" w:hAnsi="Tahoma" w:cs="Tahoma"/>
          <w:sz w:val="24"/>
          <w:szCs w:val="24"/>
        </w:rPr>
        <w:t xml:space="preserve">If a Panel member realizes in the course of the case review and or discussion that they have peripheral or independent knowledge of the case, they should recuse themselves from the proceedings as soon as they believe this to be the situation. The Panel member has the option to leave the proceedings, or may choose to remain in the room and listen to the Panel deliberations, but should refrain from participating in the discussion. </w:t>
      </w:r>
    </w:p>
    <w:p w14:paraId="5D296F2B" w14:textId="77777777" w:rsidR="00DD2477" w:rsidRPr="00105F68" w:rsidRDefault="00DD2477" w:rsidP="00DD2477">
      <w:pPr>
        <w:ind w:left="720"/>
        <w:rPr>
          <w:rFonts w:ascii="Tahoma" w:hAnsi="Tahoma" w:cs="Tahoma"/>
          <w:sz w:val="24"/>
          <w:szCs w:val="24"/>
        </w:rPr>
      </w:pPr>
    </w:p>
    <w:p w14:paraId="199AA641" w14:textId="77777777" w:rsidR="00DD2477" w:rsidRPr="00105F68" w:rsidRDefault="00DD2477" w:rsidP="00DD2477">
      <w:pPr>
        <w:rPr>
          <w:rFonts w:ascii="Tahoma" w:hAnsi="Tahoma" w:cs="Tahoma"/>
          <w:b/>
          <w:bCs/>
          <w:sz w:val="24"/>
          <w:szCs w:val="24"/>
        </w:rPr>
      </w:pPr>
      <w:r w:rsidRPr="00105F68">
        <w:rPr>
          <w:rFonts w:ascii="Tahoma" w:hAnsi="Tahoma" w:cs="Tahoma"/>
          <w:b/>
          <w:bCs/>
          <w:sz w:val="24"/>
          <w:szCs w:val="24"/>
        </w:rPr>
        <w:t xml:space="preserve">I agree to be recused from MMRP case review discussion for cases where I was directly involved in the care of the decedent as a primary provider or </w:t>
      </w:r>
      <w:r w:rsidRPr="00105F68">
        <w:rPr>
          <w:rFonts w:ascii="Tahoma" w:hAnsi="Tahoma" w:cs="Tahoma"/>
          <w:b/>
          <w:bCs/>
          <w:sz w:val="24"/>
          <w:szCs w:val="24"/>
        </w:rPr>
        <w:lastRenderedPageBreak/>
        <w:t xml:space="preserve">consultant. I also acknowledge that I will declare independent knowledge of cases when applicable and self-recuse from further case review. </w:t>
      </w:r>
    </w:p>
    <w:p w14:paraId="5CE8D916" w14:textId="77777777" w:rsidR="00DD2477" w:rsidRPr="00105F68" w:rsidRDefault="00DD2477" w:rsidP="00DD2477">
      <w:pPr>
        <w:rPr>
          <w:rFonts w:ascii="Tahoma" w:hAnsi="Tahoma" w:cs="Tahoma"/>
          <w:b/>
          <w:bCs/>
          <w:sz w:val="24"/>
          <w:szCs w:val="24"/>
        </w:rPr>
      </w:pPr>
    </w:p>
    <w:p w14:paraId="6BDD1A26" w14:textId="77777777" w:rsidR="00DD2477" w:rsidRPr="00105F68" w:rsidRDefault="00DD2477" w:rsidP="00DD2477">
      <w:pPr>
        <w:pBdr>
          <w:bottom w:val="single" w:sz="12" w:space="1" w:color="auto"/>
        </w:pBdr>
        <w:rPr>
          <w:rFonts w:ascii="Tahoma" w:hAnsi="Tahoma" w:cs="Tahoma"/>
          <w:b/>
          <w:bCs/>
          <w:sz w:val="24"/>
          <w:szCs w:val="24"/>
        </w:rPr>
      </w:pPr>
    </w:p>
    <w:p w14:paraId="1C4118FF" w14:textId="77777777" w:rsidR="00DD2477" w:rsidRPr="00105F68" w:rsidRDefault="00DD2477" w:rsidP="006D6755">
      <w:pPr>
        <w:ind w:left="1440"/>
        <w:rPr>
          <w:rFonts w:ascii="Tahoma" w:hAnsi="Tahoma" w:cs="Tahoma"/>
          <w:sz w:val="24"/>
          <w:szCs w:val="24"/>
        </w:rPr>
      </w:pPr>
      <w:r w:rsidRPr="00105F68">
        <w:rPr>
          <w:rFonts w:ascii="Tahoma" w:hAnsi="Tahoma" w:cs="Tahoma"/>
          <w:b/>
          <w:bCs/>
          <w:sz w:val="24"/>
          <w:szCs w:val="24"/>
        </w:rPr>
        <w:t>Signature</w:t>
      </w:r>
      <w:r w:rsidRPr="00105F68">
        <w:rPr>
          <w:rFonts w:ascii="Tahoma" w:hAnsi="Tahoma" w:cs="Tahoma"/>
          <w:b/>
          <w:bCs/>
          <w:sz w:val="24"/>
          <w:szCs w:val="24"/>
        </w:rPr>
        <w:tab/>
      </w:r>
      <w:r w:rsidRPr="00105F68">
        <w:rPr>
          <w:rFonts w:ascii="Tahoma" w:hAnsi="Tahoma" w:cs="Tahoma"/>
          <w:b/>
          <w:bCs/>
          <w:sz w:val="24"/>
          <w:szCs w:val="24"/>
        </w:rPr>
        <w:tab/>
      </w:r>
      <w:r w:rsidRPr="00105F68">
        <w:rPr>
          <w:rFonts w:ascii="Tahoma" w:hAnsi="Tahoma" w:cs="Tahoma"/>
          <w:b/>
          <w:bCs/>
          <w:sz w:val="24"/>
          <w:szCs w:val="24"/>
        </w:rPr>
        <w:tab/>
      </w:r>
      <w:r w:rsidRPr="00105F68">
        <w:rPr>
          <w:rFonts w:ascii="Tahoma" w:hAnsi="Tahoma" w:cs="Tahoma"/>
          <w:b/>
          <w:bCs/>
          <w:sz w:val="24"/>
          <w:szCs w:val="24"/>
        </w:rPr>
        <w:tab/>
      </w:r>
      <w:r w:rsidRPr="00105F68">
        <w:rPr>
          <w:rFonts w:ascii="Tahoma" w:hAnsi="Tahoma" w:cs="Tahoma"/>
          <w:b/>
          <w:bCs/>
          <w:sz w:val="24"/>
          <w:szCs w:val="24"/>
        </w:rPr>
        <w:tab/>
      </w:r>
      <w:r w:rsidRPr="00105F68">
        <w:rPr>
          <w:rFonts w:ascii="Tahoma" w:hAnsi="Tahoma" w:cs="Tahoma"/>
          <w:b/>
          <w:bCs/>
          <w:sz w:val="24"/>
          <w:szCs w:val="24"/>
        </w:rPr>
        <w:tab/>
      </w:r>
      <w:r w:rsidRPr="00105F68">
        <w:rPr>
          <w:rFonts w:ascii="Tahoma" w:hAnsi="Tahoma" w:cs="Tahoma"/>
          <w:b/>
          <w:bCs/>
          <w:sz w:val="24"/>
          <w:szCs w:val="24"/>
        </w:rPr>
        <w:tab/>
      </w:r>
      <w:r w:rsidRPr="00105F68">
        <w:rPr>
          <w:rFonts w:ascii="Tahoma" w:hAnsi="Tahoma" w:cs="Tahoma"/>
          <w:b/>
          <w:bCs/>
          <w:sz w:val="24"/>
          <w:szCs w:val="24"/>
        </w:rPr>
        <w:tab/>
      </w:r>
      <w:r w:rsidRPr="00105F68">
        <w:rPr>
          <w:rFonts w:ascii="Tahoma" w:hAnsi="Tahoma" w:cs="Tahoma"/>
          <w:b/>
          <w:bCs/>
          <w:sz w:val="24"/>
          <w:szCs w:val="24"/>
        </w:rPr>
        <w:tab/>
        <w:t>Date</w:t>
      </w:r>
    </w:p>
    <w:p w14:paraId="0868A56A" w14:textId="77777777" w:rsidR="00DD2477" w:rsidRPr="00105F68" w:rsidRDefault="00DD2477" w:rsidP="00DD2477">
      <w:pPr>
        <w:rPr>
          <w:rFonts w:ascii="Tahoma" w:hAnsi="Tahoma" w:cs="Tahoma"/>
          <w:sz w:val="24"/>
          <w:szCs w:val="24"/>
        </w:rPr>
      </w:pPr>
    </w:p>
    <w:p w14:paraId="319E7E85" w14:textId="77777777" w:rsidR="00DD2477" w:rsidRPr="00105F68" w:rsidRDefault="00DD2477" w:rsidP="00DD2477">
      <w:pPr>
        <w:rPr>
          <w:rFonts w:ascii="Tahoma" w:hAnsi="Tahoma" w:cs="Tahoma"/>
          <w:sz w:val="24"/>
          <w:szCs w:val="24"/>
        </w:rPr>
      </w:pPr>
    </w:p>
    <w:p w14:paraId="286871D6" w14:textId="77777777" w:rsidR="00DD2477" w:rsidRPr="00105F68" w:rsidRDefault="00DD2477" w:rsidP="00DD2477">
      <w:pPr>
        <w:rPr>
          <w:rFonts w:ascii="Tahoma" w:hAnsi="Tahoma" w:cs="Tahoma"/>
          <w:sz w:val="24"/>
          <w:szCs w:val="24"/>
        </w:rPr>
      </w:pPr>
    </w:p>
    <w:p w14:paraId="49E3D717" w14:textId="77777777" w:rsidR="00DD2477" w:rsidRPr="00105F68" w:rsidRDefault="00DD2477" w:rsidP="00DD2477">
      <w:pPr>
        <w:rPr>
          <w:rFonts w:ascii="Tahoma" w:hAnsi="Tahoma" w:cs="Tahoma"/>
          <w:sz w:val="24"/>
          <w:szCs w:val="24"/>
        </w:rPr>
      </w:pPr>
    </w:p>
    <w:p w14:paraId="44BF579C" w14:textId="77777777" w:rsidR="00DD2477" w:rsidRPr="00105F68" w:rsidRDefault="00DD2477" w:rsidP="00DD2477">
      <w:pPr>
        <w:rPr>
          <w:rFonts w:ascii="Tahoma" w:hAnsi="Tahoma" w:cs="Tahoma"/>
          <w:sz w:val="24"/>
          <w:szCs w:val="24"/>
        </w:rPr>
      </w:pPr>
    </w:p>
    <w:p w14:paraId="572C2C9C" w14:textId="77777777" w:rsidR="00DD2477" w:rsidRDefault="00DD2477" w:rsidP="00DD2477">
      <w:pPr>
        <w:pStyle w:val="ListParagraph"/>
        <w:spacing w:after="0"/>
        <w:ind w:left="0"/>
        <w:rPr>
          <w:rFonts w:ascii="Tahoma" w:hAnsi="Tahoma" w:cs="Tahoma"/>
          <w:sz w:val="24"/>
          <w:szCs w:val="24"/>
        </w:rPr>
      </w:pPr>
    </w:p>
    <w:p w14:paraId="1B297D50" w14:textId="77777777" w:rsidR="00485236" w:rsidRDefault="00485236" w:rsidP="00DD2477">
      <w:pPr>
        <w:pStyle w:val="ListParagraph"/>
        <w:spacing w:after="0"/>
        <w:ind w:left="0"/>
        <w:rPr>
          <w:rFonts w:ascii="Tahoma" w:hAnsi="Tahoma" w:cs="Tahoma"/>
          <w:sz w:val="24"/>
          <w:szCs w:val="24"/>
        </w:rPr>
      </w:pPr>
    </w:p>
    <w:p w14:paraId="27E98FF8" w14:textId="77777777" w:rsidR="00485236" w:rsidRDefault="00485236" w:rsidP="00DD2477">
      <w:pPr>
        <w:pStyle w:val="ListParagraph"/>
        <w:spacing w:after="0"/>
        <w:ind w:left="0"/>
        <w:rPr>
          <w:rFonts w:ascii="Tahoma" w:hAnsi="Tahoma" w:cs="Tahoma"/>
          <w:sz w:val="24"/>
          <w:szCs w:val="24"/>
        </w:rPr>
      </w:pPr>
    </w:p>
    <w:p w14:paraId="4644DD28" w14:textId="77777777" w:rsidR="00485236" w:rsidRDefault="00485236" w:rsidP="00DD2477">
      <w:pPr>
        <w:pStyle w:val="ListParagraph"/>
        <w:spacing w:after="0"/>
        <w:ind w:left="0"/>
        <w:rPr>
          <w:rFonts w:ascii="Tahoma" w:hAnsi="Tahoma" w:cs="Tahoma"/>
          <w:sz w:val="24"/>
          <w:szCs w:val="24"/>
        </w:rPr>
      </w:pPr>
    </w:p>
    <w:p w14:paraId="5AE52CFC" w14:textId="77777777" w:rsidR="00485236" w:rsidRDefault="00485236" w:rsidP="00DD2477">
      <w:pPr>
        <w:pStyle w:val="ListParagraph"/>
        <w:spacing w:after="0"/>
        <w:ind w:left="0"/>
        <w:rPr>
          <w:rFonts w:ascii="Tahoma" w:hAnsi="Tahoma" w:cs="Tahoma"/>
          <w:sz w:val="24"/>
          <w:szCs w:val="24"/>
        </w:rPr>
      </w:pPr>
    </w:p>
    <w:p w14:paraId="24FB9724" w14:textId="77777777" w:rsidR="00485236" w:rsidRDefault="00485236" w:rsidP="00DD2477">
      <w:pPr>
        <w:pStyle w:val="ListParagraph"/>
        <w:spacing w:after="0"/>
        <w:ind w:left="0"/>
        <w:rPr>
          <w:rFonts w:ascii="Tahoma" w:hAnsi="Tahoma" w:cs="Tahoma"/>
          <w:sz w:val="24"/>
          <w:szCs w:val="24"/>
        </w:rPr>
      </w:pPr>
    </w:p>
    <w:p w14:paraId="62E20084" w14:textId="77777777" w:rsidR="00485236" w:rsidRDefault="00485236" w:rsidP="00DD2477">
      <w:pPr>
        <w:pStyle w:val="ListParagraph"/>
        <w:spacing w:after="0"/>
        <w:ind w:left="0"/>
        <w:rPr>
          <w:rFonts w:ascii="Tahoma" w:hAnsi="Tahoma" w:cs="Tahoma"/>
          <w:sz w:val="24"/>
          <w:szCs w:val="24"/>
        </w:rPr>
      </w:pPr>
    </w:p>
    <w:p w14:paraId="133AA9E3" w14:textId="77777777" w:rsidR="00485236" w:rsidRDefault="00485236" w:rsidP="00DD2477">
      <w:pPr>
        <w:pStyle w:val="ListParagraph"/>
        <w:spacing w:after="0"/>
        <w:ind w:left="0"/>
        <w:rPr>
          <w:rFonts w:ascii="Tahoma" w:hAnsi="Tahoma" w:cs="Tahoma"/>
          <w:sz w:val="24"/>
          <w:szCs w:val="24"/>
        </w:rPr>
      </w:pPr>
    </w:p>
    <w:p w14:paraId="4C942C73" w14:textId="77777777" w:rsidR="00485236" w:rsidRDefault="00485236" w:rsidP="00DD2477">
      <w:pPr>
        <w:pStyle w:val="ListParagraph"/>
        <w:spacing w:after="0"/>
        <w:ind w:left="0"/>
        <w:rPr>
          <w:rFonts w:ascii="Tahoma" w:hAnsi="Tahoma" w:cs="Tahoma"/>
          <w:sz w:val="24"/>
          <w:szCs w:val="24"/>
        </w:rPr>
      </w:pPr>
    </w:p>
    <w:p w14:paraId="6B7A2073" w14:textId="77777777" w:rsidR="00485236" w:rsidRDefault="00485236" w:rsidP="00DD2477">
      <w:pPr>
        <w:pStyle w:val="ListParagraph"/>
        <w:spacing w:after="0"/>
        <w:ind w:left="0"/>
        <w:rPr>
          <w:rFonts w:ascii="Tahoma" w:hAnsi="Tahoma" w:cs="Tahoma"/>
          <w:sz w:val="24"/>
          <w:szCs w:val="24"/>
        </w:rPr>
      </w:pPr>
    </w:p>
    <w:p w14:paraId="473BD277" w14:textId="77777777" w:rsidR="00485236" w:rsidRDefault="00485236" w:rsidP="00DD2477">
      <w:pPr>
        <w:pStyle w:val="ListParagraph"/>
        <w:spacing w:after="0"/>
        <w:ind w:left="0"/>
        <w:rPr>
          <w:rFonts w:ascii="Tahoma" w:hAnsi="Tahoma" w:cs="Tahoma"/>
          <w:sz w:val="24"/>
          <w:szCs w:val="24"/>
        </w:rPr>
      </w:pPr>
    </w:p>
    <w:p w14:paraId="5D05EE47" w14:textId="77777777" w:rsidR="00485236" w:rsidRDefault="00485236" w:rsidP="00DD2477">
      <w:pPr>
        <w:pStyle w:val="ListParagraph"/>
        <w:spacing w:after="0"/>
        <w:ind w:left="0"/>
        <w:rPr>
          <w:rFonts w:ascii="Tahoma" w:hAnsi="Tahoma" w:cs="Tahoma"/>
          <w:sz w:val="24"/>
          <w:szCs w:val="24"/>
        </w:rPr>
      </w:pPr>
    </w:p>
    <w:p w14:paraId="47930BD5" w14:textId="77777777" w:rsidR="00485236" w:rsidRDefault="00485236" w:rsidP="00DD2477">
      <w:pPr>
        <w:pStyle w:val="ListParagraph"/>
        <w:spacing w:after="0"/>
        <w:ind w:left="0"/>
        <w:rPr>
          <w:rFonts w:ascii="Tahoma" w:hAnsi="Tahoma" w:cs="Tahoma"/>
          <w:sz w:val="24"/>
          <w:szCs w:val="24"/>
        </w:rPr>
      </w:pPr>
    </w:p>
    <w:p w14:paraId="6CFB9A2A" w14:textId="77777777" w:rsidR="00485236" w:rsidRPr="00485236" w:rsidRDefault="00485236" w:rsidP="00485236">
      <w:pPr>
        <w:spacing w:after="0" w:line="240" w:lineRule="auto"/>
        <w:jc w:val="center"/>
        <w:rPr>
          <w:rFonts w:ascii="Times New Roman" w:eastAsia="Times New Roman" w:hAnsi="Times New Roman" w:cs="Times New Roman"/>
          <w:sz w:val="20"/>
          <w:szCs w:val="20"/>
        </w:rPr>
      </w:pPr>
      <w:r w:rsidRPr="00485236">
        <w:rPr>
          <w:rFonts w:ascii="Times New Roman" w:eastAsia="Times New Roman" w:hAnsi="Times New Roman" w:cs="Times New Roman"/>
          <w:noProof/>
          <w:sz w:val="20"/>
          <w:szCs w:val="20"/>
        </w:rPr>
        <w:drawing>
          <wp:inline distT="0" distB="0" distL="0" distR="0" wp14:anchorId="374319C4" wp14:editId="244048E0">
            <wp:extent cx="666750" cy="6858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666750" cy="685800"/>
                    </a:xfrm>
                    <a:prstGeom prst="rect">
                      <a:avLst/>
                    </a:prstGeom>
                    <a:noFill/>
                    <a:ln w="9525">
                      <a:noFill/>
                      <a:miter lim="800000"/>
                      <a:headEnd/>
                      <a:tailEnd/>
                    </a:ln>
                  </pic:spPr>
                </pic:pic>
              </a:graphicData>
            </a:graphic>
          </wp:inline>
        </w:drawing>
      </w:r>
    </w:p>
    <w:p w14:paraId="0B562A6F" w14:textId="77777777" w:rsidR="00485236" w:rsidRPr="00485236" w:rsidRDefault="00485236" w:rsidP="00485236">
      <w:pPr>
        <w:spacing w:after="0" w:line="240" w:lineRule="auto"/>
        <w:rPr>
          <w:rFonts w:ascii="Times New Roman" w:eastAsia="Times New Roman" w:hAnsi="Times New Roman" w:cs="Times New Roman"/>
          <w:sz w:val="20"/>
          <w:szCs w:val="20"/>
        </w:rPr>
      </w:pPr>
    </w:p>
    <w:p w14:paraId="03A68A77" w14:textId="77777777" w:rsidR="00485236" w:rsidRPr="00485236" w:rsidRDefault="00485236" w:rsidP="00485236">
      <w:pPr>
        <w:spacing w:after="0" w:line="240" w:lineRule="auto"/>
        <w:jc w:val="center"/>
        <w:rPr>
          <w:rFonts w:ascii="Times New Roman" w:eastAsia="Times New Roman" w:hAnsi="Times New Roman" w:cs="Times New Roman"/>
          <w:color w:val="008000"/>
          <w:sz w:val="18"/>
          <w:szCs w:val="18"/>
        </w:rPr>
      </w:pPr>
      <w:r w:rsidRPr="00485236">
        <w:rPr>
          <w:rFonts w:ascii="Times New Roman" w:eastAsia="Times New Roman" w:hAnsi="Times New Roman" w:cs="Times New Roman"/>
          <w:color w:val="008000"/>
          <w:sz w:val="18"/>
          <w:szCs w:val="18"/>
        </w:rPr>
        <w:t>STATE OF WASHINGTON</w:t>
      </w:r>
    </w:p>
    <w:p w14:paraId="271ABC2B" w14:textId="77777777" w:rsidR="00485236" w:rsidRPr="00485236" w:rsidRDefault="00485236" w:rsidP="00485236">
      <w:pPr>
        <w:spacing w:after="0" w:line="240" w:lineRule="auto"/>
        <w:jc w:val="center"/>
        <w:rPr>
          <w:rFonts w:ascii="Times New Roman" w:eastAsia="Times New Roman" w:hAnsi="Times New Roman" w:cs="Times New Roman"/>
          <w:color w:val="008000"/>
          <w:sz w:val="28"/>
          <w:szCs w:val="28"/>
        </w:rPr>
      </w:pPr>
      <w:r w:rsidRPr="00485236">
        <w:rPr>
          <w:rFonts w:ascii="Times New Roman" w:eastAsia="Times New Roman" w:hAnsi="Times New Roman" w:cs="Times New Roman"/>
          <w:color w:val="008000"/>
          <w:sz w:val="28"/>
          <w:szCs w:val="28"/>
        </w:rPr>
        <w:t>DEPARTMENT OF HEALTH</w:t>
      </w:r>
    </w:p>
    <w:p w14:paraId="47B1754B" w14:textId="77777777" w:rsidR="00485236" w:rsidRPr="00485236" w:rsidRDefault="00485236" w:rsidP="00485236">
      <w:pPr>
        <w:spacing w:after="0" w:line="240" w:lineRule="auto"/>
        <w:jc w:val="center"/>
        <w:rPr>
          <w:rFonts w:ascii="Times New Roman" w:eastAsia="Times New Roman" w:hAnsi="Times New Roman" w:cs="Times New Roman"/>
          <w:color w:val="008000"/>
          <w:sz w:val="24"/>
          <w:szCs w:val="24"/>
        </w:rPr>
      </w:pPr>
      <w:r w:rsidRPr="00485236">
        <w:rPr>
          <w:rFonts w:ascii="Times New Roman" w:eastAsia="Times New Roman" w:hAnsi="Times New Roman" w:cs="Times New Roman"/>
          <w:color w:val="008000"/>
          <w:sz w:val="24"/>
          <w:szCs w:val="24"/>
        </w:rPr>
        <w:t>Prevention and Community Health</w:t>
      </w:r>
    </w:p>
    <w:p w14:paraId="7DED9682" w14:textId="77777777" w:rsidR="00485236" w:rsidRPr="00485236" w:rsidRDefault="00485236" w:rsidP="00485236">
      <w:pPr>
        <w:spacing w:after="0" w:line="240" w:lineRule="auto"/>
        <w:jc w:val="center"/>
        <w:rPr>
          <w:rFonts w:ascii="Times New Roman" w:eastAsia="Times New Roman" w:hAnsi="Times New Roman" w:cs="Times New Roman"/>
          <w:color w:val="008000"/>
          <w:sz w:val="24"/>
          <w:szCs w:val="24"/>
        </w:rPr>
      </w:pPr>
      <w:r w:rsidRPr="00485236">
        <w:rPr>
          <w:rFonts w:ascii="Times New Roman" w:eastAsia="Times New Roman" w:hAnsi="Times New Roman" w:cs="Times New Roman"/>
          <w:color w:val="008000"/>
          <w:sz w:val="24"/>
          <w:szCs w:val="24"/>
        </w:rPr>
        <w:t>Office of Healthy Communities</w:t>
      </w:r>
    </w:p>
    <w:p w14:paraId="1EB3F862" w14:textId="77777777" w:rsidR="00485236" w:rsidRPr="00485236" w:rsidRDefault="00485236" w:rsidP="00485236">
      <w:pPr>
        <w:spacing w:after="0" w:line="240" w:lineRule="auto"/>
        <w:jc w:val="center"/>
        <w:rPr>
          <w:rFonts w:ascii="Times New Roman" w:eastAsia="Times New Roman" w:hAnsi="Times New Roman" w:cs="Times New Roman"/>
          <w:color w:val="008000"/>
          <w:sz w:val="24"/>
          <w:szCs w:val="24"/>
        </w:rPr>
      </w:pPr>
      <w:r w:rsidRPr="00485236">
        <w:rPr>
          <w:rFonts w:ascii="Times New Roman" w:eastAsia="Times New Roman" w:hAnsi="Times New Roman" w:cs="Times New Roman"/>
          <w:color w:val="008000"/>
          <w:sz w:val="24"/>
          <w:szCs w:val="24"/>
        </w:rPr>
        <w:t>Post Office Box 47855</w:t>
      </w:r>
    </w:p>
    <w:p w14:paraId="794C8484" w14:textId="77777777" w:rsidR="00485236" w:rsidRPr="00485236" w:rsidRDefault="00485236" w:rsidP="00485236">
      <w:pPr>
        <w:spacing w:after="0" w:line="240" w:lineRule="auto"/>
        <w:jc w:val="center"/>
        <w:rPr>
          <w:rFonts w:ascii="Times New Roman" w:eastAsia="Times New Roman" w:hAnsi="Times New Roman" w:cs="Times New Roman"/>
          <w:color w:val="008000"/>
          <w:sz w:val="24"/>
          <w:szCs w:val="24"/>
        </w:rPr>
      </w:pPr>
      <w:r w:rsidRPr="00485236">
        <w:rPr>
          <w:rFonts w:ascii="Times New Roman" w:eastAsia="Times New Roman" w:hAnsi="Times New Roman" w:cs="Times New Roman"/>
          <w:color w:val="008000"/>
          <w:sz w:val="24"/>
          <w:szCs w:val="24"/>
        </w:rPr>
        <w:t>Olympia, Washington  98504-7855</w:t>
      </w:r>
    </w:p>
    <w:p w14:paraId="085311CE" w14:textId="77777777" w:rsidR="00485236" w:rsidRPr="00485236" w:rsidRDefault="00485236" w:rsidP="00485236">
      <w:pPr>
        <w:spacing w:after="0" w:line="240" w:lineRule="auto"/>
        <w:rPr>
          <w:rFonts w:ascii="Times New Roman" w:eastAsia="Times New Roman" w:hAnsi="Times New Roman" w:cs="Times New Roman"/>
          <w:sz w:val="24"/>
          <w:szCs w:val="24"/>
        </w:rPr>
      </w:pPr>
    </w:p>
    <w:p w14:paraId="75DEBC89" w14:textId="77777777" w:rsidR="00485236" w:rsidRPr="00485236" w:rsidRDefault="00485236" w:rsidP="00485236">
      <w:pPr>
        <w:spacing w:after="0" w:line="240" w:lineRule="auto"/>
        <w:rPr>
          <w:rFonts w:ascii="Times New Roman" w:eastAsia="Times New Roman" w:hAnsi="Times New Roman" w:cs="Times New Roman"/>
          <w:szCs w:val="24"/>
        </w:rPr>
      </w:pPr>
      <w:r w:rsidRPr="00485236">
        <w:rPr>
          <w:rFonts w:ascii="Times New Roman" w:eastAsia="Times New Roman" w:hAnsi="Times New Roman" w:cs="Times New Roman"/>
          <w:szCs w:val="24"/>
        </w:rPr>
        <w:t>Date:</w:t>
      </w:r>
    </w:p>
    <w:p w14:paraId="7CF3D684" w14:textId="77777777" w:rsidR="00485236" w:rsidRPr="00485236" w:rsidRDefault="00485236" w:rsidP="00485236">
      <w:pPr>
        <w:spacing w:after="0" w:line="240" w:lineRule="auto"/>
        <w:rPr>
          <w:rFonts w:ascii="Times New Roman" w:eastAsia="Times New Roman" w:hAnsi="Times New Roman" w:cs="Times New Roman"/>
          <w:sz w:val="24"/>
          <w:szCs w:val="24"/>
        </w:rPr>
      </w:pPr>
    </w:p>
    <w:p w14:paraId="317984CF" w14:textId="77777777" w:rsidR="00485236" w:rsidRPr="00485236" w:rsidRDefault="00485236" w:rsidP="00485236">
      <w:pPr>
        <w:spacing w:after="0" w:line="240" w:lineRule="auto"/>
        <w:rPr>
          <w:rFonts w:ascii="Times New Roman" w:eastAsia="Times New Roman" w:hAnsi="Times New Roman" w:cs="Times New Roman"/>
        </w:rPr>
      </w:pPr>
      <w:r w:rsidRPr="00485236">
        <w:rPr>
          <w:rFonts w:ascii="Times New Roman" w:eastAsia="Times New Roman" w:hAnsi="Times New Roman" w:cs="Times New Roman"/>
        </w:rPr>
        <w:t>To:</w:t>
      </w:r>
    </w:p>
    <w:p w14:paraId="1DE8C09C" w14:textId="77777777" w:rsidR="00485236" w:rsidRPr="00485236" w:rsidRDefault="00485236" w:rsidP="00485236">
      <w:pPr>
        <w:spacing w:after="0" w:line="240" w:lineRule="auto"/>
        <w:rPr>
          <w:rFonts w:ascii="Times New Roman" w:eastAsia="Times New Roman" w:hAnsi="Times New Roman" w:cs="Times New Roman"/>
        </w:rPr>
      </w:pPr>
    </w:p>
    <w:p w14:paraId="0531D81F" w14:textId="77777777" w:rsidR="00485236" w:rsidRPr="00485236" w:rsidRDefault="00485236" w:rsidP="00F324C5">
      <w:pPr>
        <w:pStyle w:val="Heading2"/>
        <w:rPr>
          <w:rFonts w:ascii="Times New Roman" w:eastAsia="Times New Roman" w:hAnsi="Times New Roman" w:cs="Times New Roman"/>
          <w:color w:val="auto"/>
          <w:sz w:val="24"/>
        </w:rPr>
      </w:pPr>
      <w:bookmarkStart w:id="32" w:name="_Toc480363546"/>
      <w:r w:rsidRPr="00485236">
        <w:rPr>
          <w:rFonts w:ascii="Times New Roman" w:eastAsia="Times New Roman" w:hAnsi="Times New Roman" w:cs="Times New Roman"/>
          <w:color w:val="auto"/>
          <w:sz w:val="24"/>
        </w:rPr>
        <w:t>Re: Request for medical records for Washington State Maternal Mortality Review</w:t>
      </w:r>
      <w:bookmarkEnd w:id="32"/>
      <w:r w:rsidRPr="00485236">
        <w:rPr>
          <w:rFonts w:ascii="Times New Roman" w:eastAsia="Times New Roman" w:hAnsi="Times New Roman" w:cs="Times New Roman"/>
          <w:color w:val="auto"/>
          <w:sz w:val="24"/>
        </w:rPr>
        <w:t xml:space="preserve"> </w:t>
      </w:r>
    </w:p>
    <w:p w14:paraId="643CE09F" w14:textId="77777777" w:rsidR="00485236" w:rsidRPr="00485236" w:rsidRDefault="00485236" w:rsidP="00485236">
      <w:pPr>
        <w:spacing w:after="0" w:line="240" w:lineRule="auto"/>
        <w:rPr>
          <w:rFonts w:ascii="Times New Roman" w:eastAsia="Times New Roman" w:hAnsi="Times New Roman" w:cs="Times New Roman"/>
        </w:rPr>
      </w:pPr>
    </w:p>
    <w:p w14:paraId="0E8218EB" w14:textId="77777777" w:rsidR="00485236" w:rsidRPr="00485236" w:rsidRDefault="00485236" w:rsidP="00485236">
      <w:pPr>
        <w:spacing w:after="0" w:line="240" w:lineRule="auto"/>
        <w:rPr>
          <w:rFonts w:ascii="Times New Roman" w:eastAsia="Times New Roman" w:hAnsi="Times New Roman" w:cs="Times New Roman"/>
        </w:rPr>
      </w:pPr>
      <w:r w:rsidRPr="00485236">
        <w:rPr>
          <w:rFonts w:ascii="Times New Roman" w:eastAsia="Times New Roman" w:hAnsi="Times New Roman" w:cs="Times New Roman"/>
        </w:rPr>
        <w:t>Attn: Medical Records</w:t>
      </w:r>
    </w:p>
    <w:p w14:paraId="3002AB17" w14:textId="77777777" w:rsidR="00485236" w:rsidRPr="00485236" w:rsidRDefault="00485236" w:rsidP="00485236">
      <w:pPr>
        <w:spacing w:after="0" w:line="240" w:lineRule="auto"/>
        <w:rPr>
          <w:rFonts w:ascii="Times New Roman" w:eastAsia="Times New Roman" w:hAnsi="Times New Roman" w:cs="Times New Roman"/>
        </w:rPr>
      </w:pPr>
    </w:p>
    <w:p w14:paraId="716A6246" w14:textId="77777777" w:rsidR="00485236" w:rsidRPr="00485236" w:rsidRDefault="00485236" w:rsidP="00485236">
      <w:pPr>
        <w:spacing w:after="0" w:line="240" w:lineRule="auto"/>
        <w:jc w:val="both"/>
        <w:rPr>
          <w:rFonts w:ascii="Times New Roman" w:eastAsia="Times New Roman" w:hAnsi="Times New Roman" w:cs="Times New Roman"/>
        </w:rPr>
      </w:pPr>
      <w:r w:rsidRPr="00485236">
        <w:rPr>
          <w:rFonts w:ascii="Times New Roman" w:eastAsia="Times New Roman" w:hAnsi="Times New Roman" w:cs="Times New Roman"/>
        </w:rPr>
        <w:t xml:space="preserve">The Washington State Department of Health (DOH) is creating the Maternal Mortality Review Panel under RCW 70.54.450, which was passed by the legislature in March 2016. This law calls for “comprehensive, multidisciplinary reviews of maternal deaths in Washington to identify factors associated with those deaths and make recommendations for system changes to improve health care services for women in this state.” </w:t>
      </w:r>
    </w:p>
    <w:p w14:paraId="19491E3A" w14:textId="77777777" w:rsidR="00485236" w:rsidRPr="00485236" w:rsidRDefault="00485236" w:rsidP="00485236">
      <w:pPr>
        <w:autoSpaceDE w:val="0"/>
        <w:autoSpaceDN w:val="0"/>
        <w:adjustRightInd w:val="0"/>
        <w:spacing w:after="0" w:line="240" w:lineRule="auto"/>
        <w:jc w:val="both"/>
        <w:rPr>
          <w:rFonts w:ascii="Times New Roman" w:eastAsia="Times New Roman" w:hAnsi="Times New Roman" w:cs="Times New Roman"/>
        </w:rPr>
      </w:pPr>
    </w:p>
    <w:p w14:paraId="25196838" w14:textId="77777777" w:rsidR="00485236" w:rsidRPr="00485236" w:rsidRDefault="00485236" w:rsidP="00485236">
      <w:pPr>
        <w:spacing w:after="0" w:line="240" w:lineRule="auto"/>
        <w:jc w:val="both"/>
        <w:rPr>
          <w:rFonts w:ascii="Times New Roman" w:eastAsia="Times New Roman" w:hAnsi="Times New Roman" w:cs="Times New Roman"/>
        </w:rPr>
      </w:pPr>
      <w:r w:rsidRPr="00485236">
        <w:rPr>
          <w:rFonts w:ascii="Times New Roman" w:eastAsia="Times New Roman" w:hAnsi="Times New Roman" w:cs="Times New Roman"/>
        </w:rPr>
        <w:t xml:space="preserve">In accordance with the new </w:t>
      </w:r>
      <w:hyperlink r:id="rId26" w:history="1">
        <w:r w:rsidRPr="00485236">
          <w:rPr>
            <w:rFonts w:ascii="Times New Roman" w:eastAsia="Times New Roman" w:hAnsi="Times New Roman" w:cs="Times New Roman"/>
            <w:color w:val="0000FF"/>
            <w:u w:val="single"/>
          </w:rPr>
          <w:t>bill</w:t>
        </w:r>
      </w:hyperlink>
      <w:r w:rsidRPr="00485236">
        <w:rPr>
          <w:rFonts w:ascii="Times New Roman" w:eastAsia="Times New Roman" w:hAnsi="Times New Roman" w:cs="Times New Roman"/>
        </w:rPr>
        <w:t>, the Maternal Mortality Review Panel will be reviewing cases of deaths of women who died within a year of pregnancy or child birth. To conduct the review, the bill gives the Department of Health the authority to obtain records and data from a variety of sources, including health care providers and facilities, local health departments, coroner and medical examiners offices, and other medical and professional facilities licensed by the state of Washington. Information, documents, and records obtained by the Department of Health for the purposes of this review are protected by law and will remain confidential and are not subject to public inspection, copying, or introduction into evidence in any civil or criminal court proceedings.</w:t>
      </w:r>
    </w:p>
    <w:p w14:paraId="5ABFFB51" w14:textId="77777777" w:rsidR="00485236" w:rsidRPr="00485236" w:rsidRDefault="00485236" w:rsidP="00485236">
      <w:pPr>
        <w:spacing w:after="0" w:line="240" w:lineRule="auto"/>
        <w:rPr>
          <w:rFonts w:ascii="Times New Roman" w:eastAsia="Times New Roman" w:hAnsi="Times New Roman" w:cs="Times New Roman"/>
        </w:rPr>
      </w:pPr>
    </w:p>
    <w:tbl>
      <w:tblPr>
        <w:tblStyle w:val="TableGrid"/>
        <w:tblpPr w:leftFromText="180" w:rightFromText="180" w:vertAnchor="text" w:horzAnchor="margin" w:tblpY="-43"/>
        <w:tblW w:w="9125" w:type="dxa"/>
        <w:tblLook w:val="04A0" w:firstRow="1" w:lastRow="0" w:firstColumn="1" w:lastColumn="0" w:noHBand="0" w:noVBand="1"/>
      </w:tblPr>
      <w:tblGrid>
        <w:gridCol w:w="4791"/>
        <w:gridCol w:w="1446"/>
        <w:gridCol w:w="2888"/>
      </w:tblGrid>
      <w:tr w:rsidR="00485236" w:rsidRPr="00485236" w14:paraId="50FA4A0C" w14:textId="77777777" w:rsidTr="00485236">
        <w:trPr>
          <w:trHeight w:val="255"/>
        </w:trPr>
        <w:tc>
          <w:tcPr>
            <w:tcW w:w="6237" w:type="dxa"/>
            <w:gridSpan w:val="2"/>
          </w:tcPr>
          <w:p w14:paraId="12193D80" w14:textId="77777777" w:rsidR="00485236" w:rsidRPr="00485236" w:rsidRDefault="00485236" w:rsidP="00485236">
            <w:pPr>
              <w:rPr>
                <w:b/>
              </w:rPr>
            </w:pPr>
            <w:r w:rsidRPr="00485236">
              <w:rPr>
                <w:b/>
                <w:sz w:val="24"/>
              </w:rPr>
              <w:t>Please send all available records on the following patients:</w:t>
            </w:r>
          </w:p>
        </w:tc>
        <w:tc>
          <w:tcPr>
            <w:tcW w:w="2888" w:type="dxa"/>
            <w:vMerge w:val="restart"/>
          </w:tcPr>
          <w:p w14:paraId="0F45A51F" w14:textId="345F9F68" w:rsidR="00485236" w:rsidRPr="00485236" w:rsidRDefault="00485236" w:rsidP="00485236">
            <w:pPr>
              <w:rPr>
                <w:b/>
                <w:sz w:val="22"/>
              </w:rPr>
            </w:pPr>
            <w:r w:rsidRPr="00485236">
              <w:rPr>
                <w:b/>
                <w:sz w:val="22"/>
              </w:rPr>
              <w:t>Send all records via mail to:</w:t>
            </w:r>
          </w:p>
          <w:p w14:paraId="7DDC47A3" w14:textId="77777777" w:rsidR="00485236" w:rsidRPr="00485236" w:rsidRDefault="00485236" w:rsidP="00485236">
            <w:pPr>
              <w:rPr>
                <w:b/>
              </w:rPr>
            </w:pPr>
            <w:r w:rsidRPr="00485236">
              <w:rPr>
                <w:b/>
              </w:rPr>
              <w:t>Maternal Mortality Review</w:t>
            </w:r>
          </w:p>
          <w:p w14:paraId="06B52CF5" w14:textId="77777777" w:rsidR="00485236" w:rsidRPr="00485236" w:rsidRDefault="00485236" w:rsidP="00485236">
            <w:pPr>
              <w:rPr>
                <w:b/>
              </w:rPr>
            </w:pPr>
            <w:r w:rsidRPr="00485236">
              <w:rPr>
                <w:b/>
              </w:rPr>
              <w:t>Department of Health</w:t>
            </w:r>
          </w:p>
          <w:p w14:paraId="6F8A667A" w14:textId="77777777" w:rsidR="00485236" w:rsidRPr="00485236" w:rsidRDefault="00485236" w:rsidP="00485236">
            <w:pPr>
              <w:rPr>
                <w:b/>
              </w:rPr>
            </w:pPr>
            <w:r w:rsidRPr="00485236">
              <w:rPr>
                <w:b/>
              </w:rPr>
              <w:t>Attn: Alexis Bates</w:t>
            </w:r>
          </w:p>
          <w:p w14:paraId="2B8A4E5B" w14:textId="77777777" w:rsidR="00485236" w:rsidRPr="00485236" w:rsidRDefault="00485236" w:rsidP="00485236">
            <w:pPr>
              <w:rPr>
                <w:b/>
              </w:rPr>
            </w:pPr>
            <w:r w:rsidRPr="00485236">
              <w:rPr>
                <w:b/>
              </w:rPr>
              <w:t>PO Box 47880</w:t>
            </w:r>
          </w:p>
          <w:p w14:paraId="73ECD298" w14:textId="77777777" w:rsidR="00485236" w:rsidRPr="00485236" w:rsidRDefault="00485236" w:rsidP="00485236">
            <w:pPr>
              <w:rPr>
                <w:b/>
              </w:rPr>
            </w:pPr>
            <w:r w:rsidRPr="00485236">
              <w:rPr>
                <w:b/>
              </w:rPr>
              <w:t>310 Israel Rd SE</w:t>
            </w:r>
          </w:p>
          <w:p w14:paraId="5F5813BE" w14:textId="77777777" w:rsidR="00485236" w:rsidRPr="00485236" w:rsidRDefault="00485236" w:rsidP="00485236">
            <w:r w:rsidRPr="00485236">
              <w:rPr>
                <w:b/>
              </w:rPr>
              <w:t>Tumwater, WA 98501</w:t>
            </w:r>
          </w:p>
        </w:tc>
      </w:tr>
      <w:tr w:rsidR="00485236" w:rsidRPr="00485236" w14:paraId="63BB2ED3" w14:textId="77777777" w:rsidTr="00485236">
        <w:trPr>
          <w:trHeight w:val="248"/>
        </w:trPr>
        <w:tc>
          <w:tcPr>
            <w:tcW w:w="4791" w:type="dxa"/>
          </w:tcPr>
          <w:p w14:paraId="2CF78906" w14:textId="77777777" w:rsidR="00485236" w:rsidRPr="00485236" w:rsidRDefault="00485236" w:rsidP="00485236">
            <w:r w:rsidRPr="00485236">
              <w:t>Name</w:t>
            </w:r>
          </w:p>
        </w:tc>
        <w:tc>
          <w:tcPr>
            <w:tcW w:w="1446" w:type="dxa"/>
          </w:tcPr>
          <w:p w14:paraId="2F507CC7" w14:textId="77777777" w:rsidR="00485236" w:rsidRPr="00485236" w:rsidRDefault="00485236" w:rsidP="00485236">
            <w:r w:rsidRPr="00485236">
              <w:t>Date of Birth</w:t>
            </w:r>
          </w:p>
        </w:tc>
        <w:tc>
          <w:tcPr>
            <w:tcW w:w="2888" w:type="dxa"/>
            <w:vMerge/>
          </w:tcPr>
          <w:p w14:paraId="3DCFB0B7" w14:textId="77777777" w:rsidR="00485236" w:rsidRPr="00485236" w:rsidRDefault="00485236" w:rsidP="00485236"/>
        </w:tc>
      </w:tr>
      <w:tr w:rsidR="00485236" w:rsidRPr="00485236" w14:paraId="6B7284BE" w14:textId="77777777" w:rsidTr="00485236">
        <w:trPr>
          <w:trHeight w:val="255"/>
        </w:trPr>
        <w:tc>
          <w:tcPr>
            <w:tcW w:w="4791" w:type="dxa"/>
          </w:tcPr>
          <w:p w14:paraId="1F004665" w14:textId="77777777" w:rsidR="00485236" w:rsidRPr="00485236" w:rsidRDefault="00485236" w:rsidP="00485236"/>
        </w:tc>
        <w:tc>
          <w:tcPr>
            <w:tcW w:w="1446" w:type="dxa"/>
          </w:tcPr>
          <w:p w14:paraId="68996030" w14:textId="77777777" w:rsidR="00485236" w:rsidRPr="00485236" w:rsidRDefault="00485236" w:rsidP="00485236"/>
        </w:tc>
        <w:tc>
          <w:tcPr>
            <w:tcW w:w="2888" w:type="dxa"/>
            <w:vMerge/>
          </w:tcPr>
          <w:p w14:paraId="5F0C06EC" w14:textId="77777777" w:rsidR="00485236" w:rsidRPr="00485236" w:rsidRDefault="00485236" w:rsidP="00485236"/>
        </w:tc>
      </w:tr>
      <w:tr w:rsidR="00485236" w:rsidRPr="00485236" w14:paraId="45622DFF" w14:textId="77777777" w:rsidTr="00485236">
        <w:trPr>
          <w:trHeight w:val="255"/>
        </w:trPr>
        <w:tc>
          <w:tcPr>
            <w:tcW w:w="4791" w:type="dxa"/>
          </w:tcPr>
          <w:p w14:paraId="235B5447" w14:textId="77777777" w:rsidR="00485236" w:rsidRPr="00485236" w:rsidRDefault="00485236" w:rsidP="00485236"/>
        </w:tc>
        <w:tc>
          <w:tcPr>
            <w:tcW w:w="1446" w:type="dxa"/>
          </w:tcPr>
          <w:p w14:paraId="01BCE6F6" w14:textId="77777777" w:rsidR="00485236" w:rsidRPr="00485236" w:rsidRDefault="00485236" w:rsidP="00485236"/>
        </w:tc>
        <w:tc>
          <w:tcPr>
            <w:tcW w:w="2888" w:type="dxa"/>
            <w:vMerge/>
          </w:tcPr>
          <w:p w14:paraId="46F52390" w14:textId="77777777" w:rsidR="00485236" w:rsidRPr="00485236" w:rsidRDefault="00485236" w:rsidP="00485236"/>
        </w:tc>
      </w:tr>
      <w:tr w:rsidR="00485236" w:rsidRPr="00485236" w14:paraId="256EC855" w14:textId="77777777" w:rsidTr="00485236">
        <w:trPr>
          <w:trHeight w:val="255"/>
        </w:trPr>
        <w:tc>
          <w:tcPr>
            <w:tcW w:w="4791" w:type="dxa"/>
          </w:tcPr>
          <w:p w14:paraId="628B6295" w14:textId="77777777" w:rsidR="00485236" w:rsidRPr="00485236" w:rsidRDefault="00485236" w:rsidP="00485236"/>
        </w:tc>
        <w:tc>
          <w:tcPr>
            <w:tcW w:w="1446" w:type="dxa"/>
          </w:tcPr>
          <w:p w14:paraId="1851CAE5" w14:textId="77777777" w:rsidR="00485236" w:rsidRPr="00485236" w:rsidRDefault="00485236" w:rsidP="00485236"/>
        </w:tc>
        <w:tc>
          <w:tcPr>
            <w:tcW w:w="2888" w:type="dxa"/>
            <w:vMerge/>
          </w:tcPr>
          <w:p w14:paraId="14E161BA" w14:textId="77777777" w:rsidR="00485236" w:rsidRPr="00485236" w:rsidRDefault="00485236" w:rsidP="00485236"/>
        </w:tc>
      </w:tr>
      <w:tr w:rsidR="00485236" w:rsidRPr="00485236" w14:paraId="424A557D" w14:textId="77777777" w:rsidTr="00485236">
        <w:trPr>
          <w:trHeight w:val="255"/>
        </w:trPr>
        <w:tc>
          <w:tcPr>
            <w:tcW w:w="4791" w:type="dxa"/>
          </w:tcPr>
          <w:p w14:paraId="26081B5B" w14:textId="77777777" w:rsidR="00485236" w:rsidRPr="00485236" w:rsidRDefault="00485236" w:rsidP="00485236"/>
        </w:tc>
        <w:tc>
          <w:tcPr>
            <w:tcW w:w="1446" w:type="dxa"/>
          </w:tcPr>
          <w:p w14:paraId="200E278F" w14:textId="77777777" w:rsidR="00485236" w:rsidRPr="00485236" w:rsidRDefault="00485236" w:rsidP="00485236"/>
        </w:tc>
        <w:tc>
          <w:tcPr>
            <w:tcW w:w="2888" w:type="dxa"/>
            <w:vMerge/>
          </w:tcPr>
          <w:p w14:paraId="5A1066F3" w14:textId="77777777" w:rsidR="00485236" w:rsidRPr="00485236" w:rsidRDefault="00485236" w:rsidP="00485236"/>
        </w:tc>
      </w:tr>
    </w:tbl>
    <w:p w14:paraId="7D43DB83" w14:textId="77777777" w:rsidR="00485236" w:rsidRPr="00485236" w:rsidRDefault="00485236" w:rsidP="00485236">
      <w:pPr>
        <w:spacing w:after="0" w:line="240" w:lineRule="auto"/>
        <w:jc w:val="both"/>
        <w:rPr>
          <w:rFonts w:ascii="Times New Roman" w:eastAsia="Times New Roman" w:hAnsi="Times New Roman" w:cs="Times New Roman"/>
        </w:rPr>
      </w:pPr>
      <w:r w:rsidRPr="00485236">
        <w:rPr>
          <w:rFonts w:ascii="Times New Roman" w:eastAsia="Times New Roman" w:hAnsi="Times New Roman" w:cs="Times New Roman"/>
        </w:rPr>
        <w:t xml:space="preserve">For questions or more information please contact Alexis Bates, Perinatal Health Coordinator at the Office of Health Communities by email at </w:t>
      </w:r>
      <w:hyperlink r:id="rId27" w:history="1">
        <w:r w:rsidRPr="00485236">
          <w:rPr>
            <w:rFonts w:ascii="Times New Roman" w:eastAsia="Times New Roman" w:hAnsi="Times New Roman" w:cs="Times New Roman"/>
            <w:color w:val="0000FF"/>
            <w:u w:val="single"/>
          </w:rPr>
          <w:t>alexis.bates@doh.wa.gov</w:t>
        </w:r>
      </w:hyperlink>
      <w:r w:rsidRPr="00485236">
        <w:rPr>
          <w:rFonts w:ascii="Times New Roman" w:eastAsia="Times New Roman" w:hAnsi="Times New Roman" w:cs="Times New Roman"/>
        </w:rPr>
        <w:t xml:space="preserve"> or by phone at (360)-236-3510. Information can also be found at our website </w:t>
      </w:r>
      <w:hyperlink r:id="rId28" w:history="1">
        <w:r w:rsidRPr="00485236">
          <w:rPr>
            <w:rFonts w:ascii="Times New Roman" w:eastAsia="Times New Roman" w:hAnsi="Times New Roman" w:cs="Times New Roman"/>
            <w:color w:val="0000FF"/>
            <w:sz w:val="24"/>
            <w:szCs w:val="24"/>
            <w:u w:val="single"/>
          </w:rPr>
          <w:t>www.</w:t>
        </w:r>
        <w:r w:rsidRPr="00485236">
          <w:rPr>
            <w:rFonts w:ascii="Times New Roman" w:eastAsia="Times New Roman" w:hAnsi="Times New Roman" w:cs="Times New Roman"/>
            <w:color w:val="0000FF"/>
            <w:sz w:val="24"/>
            <w:szCs w:val="20"/>
            <w:u w:val="single"/>
          </w:rPr>
          <w:t>doh.wa.gov/maternalmortality</w:t>
        </w:r>
      </w:hyperlink>
      <w:r w:rsidRPr="00485236">
        <w:rPr>
          <w:rFonts w:ascii="Times New Roman" w:eastAsia="Times New Roman" w:hAnsi="Times New Roman" w:cs="Times New Roman"/>
          <w:sz w:val="24"/>
          <w:szCs w:val="20"/>
        </w:rPr>
        <w:t xml:space="preserve">  </w:t>
      </w:r>
    </w:p>
    <w:p w14:paraId="2F4928C7" w14:textId="77777777" w:rsidR="00485236" w:rsidRPr="00485236" w:rsidRDefault="00485236" w:rsidP="00485236">
      <w:pPr>
        <w:spacing w:after="0" w:line="240" w:lineRule="auto"/>
        <w:jc w:val="both"/>
        <w:rPr>
          <w:rFonts w:ascii="Times New Roman" w:eastAsia="Times New Roman" w:hAnsi="Times New Roman" w:cs="Times New Roman"/>
        </w:rPr>
      </w:pPr>
    </w:p>
    <w:p w14:paraId="465878F6" w14:textId="4B5FC6EF" w:rsidR="00485236" w:rsidRPr="00485236" w:rsidRDefault="00485236" w:rsidP="00485236">
      <w:pPr>
        <w:spacing w:after="0" w:line="240" w:lineRule="auto"/>
        <w:jc w:val="both"/>
        <w:rPr>
          <w:rFonts w:ascii="Times New Roman" w:eastAsia="Times New Roman" w:hAnsi="Times New Roman" w:cs="Times New Roman"/>
        </w:rPr>
      </w:pPr>
      <w:r w:rsidRPr="00485236">
        <w:rPr>
          <w:rFonts w:ascii="Times New Roman" w:eastAsia="Times New Roman" w:hAnsi="Times New Roman" w:cs="Times New Roman"/>
        </w:rPr>
        <w:t>Thank you for your assistance with this important health measure,</w:t>
      </w:r>
    </w:p>
    <w:p w14:paraId="4B2541DE" w14:textId="77777777" w:rsidR="00485236" w:rsidRPr="00485236" w:rsidRDefault="00485236" w:rsidP="00485236">
      <w:pPr>
        <w:spacing w:after="0" w:line="240" w:lineRule="auto"/>
        <w:jc w:val="both"/>
        <w:rPr>
          <w:rFonts w:ascii="Times New Roman" w:eastAsia="Times New Roman" w:hAnsi="Times New Roman" w:cs="Times New Roman"/>
        </w:rPr>
      </w:pPr>
      <w:r w:rsidRPr="00485236">
        <w:rPr>
          <w:rFonts w:ascii="Times New Roman" w:eastAsia="Times New Roman" w:hAnsi="Times New Roman" w:cs="Times New Roman"/>
        </w:rPr>
        <w:t>Alexis Bates, MA</w:t>
      </w:r>
    </w:p>
    <w:p w14:paraId="6F5CCCF1" w14:textId="77777777" w:rsidR="00485236" w:rsidRPr="00485236" w:rsidRDefault="00485236" w:rsidP="00485236">
      <w:pPr>
        <w:spacing w:after="0" w:line="240" w:lineRule="auto"/>
        <w:jc w:val="both"/>
        <w:rPr>
          <w:rFonts w:ascii="Times New Roman" w:eastAsia="Times New Roman" w:hAnsi="Times New Roman" w:cs="Times New Roman"/>
        </w:rPr>
      </w:pPr>
      <w:r w:rsidRPr="00485236">
        <w:rPr>
          <w:rFonts w:ascii="Times New Roman" w:eastAsia="Times New Roman" w:hAnsi="Times New Roman" w:cs="Times New Roman"/>
        </w:rPr>
        <w:t>Perinatal Health Coordinator</w:t>
      </w:r>
    </w:p>
    <w:p w14:paraId="1D367218" w14:textId="65F27F8B" w:rsidR="00E65C4F" w:rsidRDefault="00485236" w:rsidP="00485236">
      <w:pPr>
        <w:spacing w:after="0" w:line="240" w:lineRule="auto"/>
        <w:jc w:val="both"/>
        <w:rPr>
          <w:rFonts w:ascii="Times New Roman" w:eastAsia="Times New Roman" w:hAnsi="Times New Roman" w:cs="Times New Roman"/>
        </w:rPr>
      </w:pPr>
      <w:r w:rsidRPr="00485236">
        <w:rPr>
          <w:rFonts w:ascii="Times New Roman" w:eastAsia="Times New Roman" w:hAnsi="Times New Roman" w:cs="Times New Roman"/>
        </w:rPr>
        <w:t>Washington State Department of Health</w:t>
      </w:r>
    </w:p>
    <w:p w14:paraId="1990DDF5" w14:textId="77777777" w:rsidR="001B7061" w:rsidRDefault="001B7061" w:rsidP="00E65C4F">
      <w:pPr>
        <w:pStyle w:val="Heading2"/>
        <w:rPr>
          <w:rFonts w:ascii="Tahoma" w:eastAsia="Times New Roman" w:hAnsi="Tahoma" w:cs="Tahoma"/>
          <w:sz w:val="24"/>
        </w:rPr>
        <w:sectPr w:rsidR="001B7061" w:rsidSect="001B7061">
          <w:pgSz w:w="12240" w:h="15840"/>
          <w:pgMar w:top="1440" w:right="1440" w:bottom="1440" w:left="1440" w:header="720" w:footer="720" w:gutter="0"/>
          <w:cols w:space="720"/>
          <w:docGrid w:linePitch="360"/>
        </w:sectPr>
      </w:pPr>
    </w:p>
    <w:p w14:paraId="7045E6B7" w14:textId="2686B9C1" w:rsidR="00E65C4F" w:rsidRDefault="00E65C4F" w:rsidP="00E65C4F">
      <w:pPr>
        <w:pStyle w:val="Heading2"/>
        <w:rPr>
          <w:rFonts w:ascii="Tahoma" w:eastAsia="Times New Roman" w:hAnsi="Tahoma" w:cs="Tahoma"/>
          <w:sz w:val="24"/>
        </w:rPr>
      </w:pPr>
      <w:bookmarkStart w:id="33" w:name="_Toc480363547"/>
      <w:r w:rsidRPr="00A65F7E">
        <w:rPr>
          <w:rFonts w:ascii="Times New Roman" w:eastAsia="Times New Roman" w:hAnsi="Times New Roman" w:cs="Times New Roman"/>
          <w:noProof/>
        </w:rPr>
        <w:lastRenderedPageBreak/>
        <w:drawing>
          <wp:anchor distT="0" distB="0" distL="114300" distR="114300" simplePos="0" relativeHeight="251658240" behindDoc="1" locked="0" layoutInCell="1" allowOverlap="1" wp14:anchorId="2D4844EC" wp14:editId="0C49A37A">
            <wp:simplePos x="0" y="0"/>
            <wp:positionH relativeFrom="margin">
              <wp:align>right</wp:align>
            </wp:positionH>
            <wp:positionV relativeFrom="paragraph">
              <wp:posOffset>322580</wp:posOffset>
            </wp:positionV>
            <wp:extent cx="8220710" cy="5605145"/>
            <wp:effectExtent l="0" t="0" r="8890" b="0"/>
            <wp:wrapTight wrapText="bothSides">
              <wp:wrapPolygon edited="0">
                <wp:start x="0" y="0"/>
                <wp:lineTo x="0" y="21509"/>
                <wp:lineTo x="21573" y="21509"/>
                <wp:lineTo x="2157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20710" cy="560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C4F">
        <w:rPr>
          <w:rFonts w:ascii="Tahoma" w:eastAsia="Times New Roman" w:hAnsi="Tahoma" w:cs="Tahoma"/>
          <w:sz w:val="24"/>
        </w:rPr>
        <w:t>Maternal Mortality Review Case Decision and Discussion Form (CDC 2016)</w:t>
      </w:r>
      <w:bookmarkEnd w:id="33"/>
    </w:p>
    <w:p w14:paraId="59F56C28" w14:textId="61E754CD" w:rsidR="00485236" w:rsidRDefault="00A65F7E" w:rsidP="00485236">
      <w:pPr>
        <w:spacing w:after="0" w:line="240" w:lineRule="auto"/>
        <w:jc w:val="both"/>
        <w:rPr>
          <w:rFonts w:ascii="Times New Roman" w:eastAsia="Times New Roman" w:hAnsi="Times New Roman" w:cs="Times New Roman"/>
        </w:rPr>
      </w:pPr>
      <w:r w:rsidRPr="00A65F7E">
        <w:rPr>
          <w:rFonts w:ascii="Times New Roman" w:eastAsia="Times New Roman" w:hAnsi="Times New Roman" w:cs="Times New Roman"/>
          <w:noProof/>
        </w:rPr>
        <w:lastRenderedPageBreak/>
        <w:drawing>
          <wp:inline distT="0" distB="0" distL="0" distR="0" wp14:anchorId="512C1C02" wp14:editId="6F19A500">
            <wp:extent cx="8229600" cy="6340153"/>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29600" cy="6340153"/>
                    </a:xfrm>
                    <a:prstGeom prst="rect">
                      <a:avLst/>
                    </a:prstGeom>
                    <a:noFill/>
                    <a:ln>
                      <a:noFill/>
                    </a:ln>
                  </pic:spPr>
                </pic:pic>
              </a:graphicData>
            </a:graphic>
          </wp:inline>
        </w:drawing>
      </w:r>
    </w:p>
    <w:p w14:paraId="7F60E32C" w14:textId="77777777" w:rsidR="00A65F7E" w:rsidRDefault="00A65F7E" w:rsidP="00485236">
      <w:pPr>
        <w:spacing w:after="0" w:line="240" w:lineRule="auto"/>
        <w:jc w:val="both"/>
        <w:rPr>
          <w:rFonts w:ascii="Times New Roman" w:eastAsia="Times New Roman" w:hAnsi="Times New Roman" w:cs="Times New Roman"/>
        </w:rPr>
        <w:sectPr w:rsidR="00A65F7E" w:rsidSect="006A714C">
          <w:pgSz w:w="15840" w:h="12240" w:orient="landscape"/>
          <w:pgMar w:top="1440" w:right="1440" w:bottom="1440" w:left="1440" w:header="720" w:footer="720" w:gutter="0"/>
          <w:cols w:space="720"/>
          <w:docGrid w:linePitch="360"/>
        </w:sectPr>
      </w:pPr>
    </w:p>
    <w:p w14:paraId="2240723D" w14:textId="089AC5E6" w:rsidR="00A65F7E" w:rsidRDefault="00A65F7E" w:rsidP="00485236">
      <w:pPr>
        <w:spacing w:after="0" w:line="240" w:lineRule="auto"/>
        <w:jc w:val="both"/>
        <w:rPr>
          <w:rFonts w:ascii="Times New Roman" w:eastAsia="Times New Roman" w:hAnsi="Times New Roman" w:cs="Times New Roman"/>
        </w:rPr>
      </w:pPr>
      <w:r w:rsidRPr="00A65F7E">
        <w:rPr>
          <w:rFonts w:ascii="Times New Roman" w:eastAsia="Times New Roman" w:hAnsi="Times New Roman" w:cs="Times New Roman"/>
          <w:noProof/>
        </w:rPr>
        <w:lastRenderedPageBreak/>
        <w:drawing>
          <wp:inline distT="0" distB="0" distL="0" distR="0" wp14:anchorId="1A74B8BB" wp14:editId="6ED11E2C">
            <wp:extent cx="5943600" cy="672982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6729822"/>
                    </a:xfrm>
                    <a:prstGeom prst="rect">
                      <a:avLst/>
                    </a:prstGeom>
                    <a:noFill/>
                    <a:ln>
                      <a:noFill/>
                    </a:ln>
                  </pic:spPr>
                </pic:pic>
              </a:graphicData>
            </a:graphic>
          </wp:inline>
        </w:drawing>
      </w:r>
    </w:p>
    <w:p w14:paraId="677F5FFD" w14:textId="77777777" w:rsidR="00A65F7E" w:rsidRDefault="00A65F7E" w:rsidP="00485236">
      <w:pPr>
        <w:spacing w:after="0" w:line="240" w:lineRule="auto"/>
        <w:jc w:val="both"/>
        <w:rPr>
          <w:rFonts w:ascii="Times New Roman" w:eastAsia="Times New Roman" w:hAnsi="Times New Roman" w:cs="Times New Roman"/>
        </w:rPr>
      </w:pPr>
    </w:p>
    <w:p w14:paraId="59FC9A2E" w14:textId="77777777" w:rsidR="00A65F7E" w:rsidRDefault="00A65F7E" w:rsidP="00485236">
      <w:pPr>
        <w:spacing w:after="0" w:line="240" w:lineRule="auto"/>
        <w:jc w:val="both"/>
        <w:rPr>
          <w:rFonts w:ascii="Times New Roman" w:eastAsia="Times New Roman" w:hAnsi="Times New Roman" w:cs="Times New Roman"/>
        </w:rPr>
      </w:pPr>
    </w:p>
    <w:p w14:paraId="4AB3B425" w14:textId="77777777" w:rsidR="00A65F7E" w:rsidRDefault="00A65F7E" w:rsidP="00485236">
      <w:pPr>
        <w:spacing w:after="0" w:line="240" w:lineRule="auto"/>
        <w:jc w:val="both"/>
        <w:rPr>
          <w:rFonts w:ascii="Times New Roman" w:eastAsia="Times New Roman" w:hAnsi="Times New Roman" w:cs="Times New Roman"/>
        </w:rPr>
      </w:pPr>
    </w:p>
    <w:p w14:paraId="6B12DCAF" w14:textId="77777777" w:rsidR="00A65F7E" w:rsidRDefault="00A65F7E" w:rsidP="00485236">
      <w:pPr>
        <w:spacing w:after="0" w:line="240" w:lineRule="auto"/>
        <w:jc w:val="both"/>
        <w:rPr>
          <w:rFonts w:ascii="Times New Roman" w:eastAsia="Times New Roman" w:hAnsi="Times New Roman" w:cs="Times New Roman"/>
        </w:rPr>
      </w:pPr>
    </w:p>
    <w:p w14:paraId="4DA91F55" w14:textId="77777777" w:rsidR="00A65F7E" w:rsidRDefault="00A65F7E" w:rsidP="00485236">
      <w:pPr>
        <w:spacing w:after="0" w:line="240" w:lineRule="auto"/>
        <w:jc w:val="both"/>
        <w:rPr>
          <w:rFonts w:ascii="Times New Roman" w:eastAsia="Times New Roman" w:hAnsi="Times New Roman" w:cs="Times New Roman"/>
        </w:rPr>
      </w:pPr>
    </w:p>
    <w:p w14:paraId="6C23E029" w14:textId="77777777" w:rsidR="00A65F7E" w:rsidRDefault="00A65F7E" w:rsidP="00485236">
      <w:pPr>
        <w:spacing w:after="0" w:line="240" w:lineRule="auto"/>
        <w:jc w:val="both"/>
        <w:rPr>
          <w:rFonts w:ascii="Times New Roman" w:eastAsia="Times New Roman" w:hAnsi="Times New Roman" w:cs="Times New Roman"/>
        </w:rPr>
      </w:pPr>
    </w:p>
    <w:p w14:paraId="375B6E65" w14:textId="77777777" w:rsidR="00A65F7E" w:rsidRDefault="00A65F7E" w:rsidP="00485236">
      <w:pPr>
        <w:spacing w:after="0" w:line="240" w:lineRule="auto"/>
        <w:jc w:val="both"/>
        <w:rPr>
          <w:rFonts w:ascii="Times New Roman" w:eastAsia="Times New Roman" w:hAnsi="Times New Roman" w:cs="Times New Roman"/>
        </w:rPr>
      </w:pPr>
    </w:p>
    <w:p w14:paraId="49A6E8F0" w14:textId="77777777" w:rsidR="00A65F7E" w:rsidRDefault="00A65F7E" w:rsidP="00485236">
      <w:pPr>
        <w:spacing w:after="0" w:line="240" w:lineRule="auto"/>
        <w:jc w:val="both"/>
        <w:rPr>
          <w:rFonts w:ascii="Times New Roman" w:eastAsia="Times New Roman" w:hAnsi="Times New Roman" w:cs="Times New Roman"/>
        </w:rPr>
      </w:pPr>
    </w:p>
    <w:p w14:paraId="23432DA2" w14:textId="77777777" w:rsidR="00A65F7E" w:rsidRDefault="00A65F7E" w:rsidP="00485236">
      <w:pPr>
        <w:spacing w:after="0" w:line="240" w:lineRule="auto"/>
        <w:jc w:val="both"/>
        <w:rPr>
          <w:rFonts w:ascii="Times New Roman" w:eastAsia="Times New Roman" w:hAnsi="Times New Roman" w:cs="Times New Roman"/>
        </w:rPr>
      </w:pPr>
    </w:p>
    <w:p w14:paraId="633A6FA6" w14:textId="4DCF711F" w:rsidR="00A65F7E" w:rsidRPr="00485236" w:rsidRDefault="00A65F7E" w:rsidP="00485236">
      <w:pPr>
        <w:spacing w:after="0" w:line="240" w:lineRule="auto"/>
        <w:jc w:val="both"/>
        <w:rPr>
          <w:rFonts w:ascii="Times New Roman" w:eastAsia="Times New Roman" w:hAnsi="Times New Roman" w:cs="Times New Roman"/>
        </w:rPr>
      </w:pPr>
      <w:r w:rsidRPr="00A65F7E">
        <w:rPr>
          <w:rFonts w:ascii="Times New Roman" w:eastAsia="Times New Roman" w:hAnsi="Times New Roman" w:cs="Times New Roman"/>
          <w:noProof/>
        </w:rPr>
        <w:drawing>
          <wp:inline distT="0" distB="0" distL="0" distR="0" wp14:anchorId="587723E8" wp14:editId="2A6B37F6">
            <wp:extent cx="5943600" cy="4525468"/>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4525468"/>
                    </a:xfrm>
                    <a:prstGeom prst="rect">
                      <a:avLst/>
                    </a:prstGeom>
                    <a:noFill/>
                    <a:ln>
                      <a:noFill/>
                    </a:ln>
                  </pic:spPr>
                </pic:pic>
              </a:graphicData>
            </a:graphic>
          </wp:inline>
        </w:drawing>
      </w:r>
    </w:p>
    <w:sectPr w:rsidR="00A65F7E" w:rsidRPr="00485236" w:rsidSect="00A65F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E7379" w14:textId="77777777" w:rsidR="008929A9" w:rsidRDefault="008929A9" w:rsidP="00C153B2">
      <w:pPr>
        <w:spacing w:after="0" w:line="240" w:lineRule="auto"/>
      </w:pPr>
      <w:r>
        <w:separator/>
      </w:r>
    </w:p>
  </w:endnote>
  <w:endnote w:type="continuationSeparator" w:id="0">
    <w:p w14:paraId="5EFE56CC" w14:textId="77777777" w:rsidR="008929A9" w:rsidRDefault="008929A9" w:rsidP="00C1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535527"/>
      <w:docPartObj>
        <w:docPartGallery w:val="Page Numbers (Bottom of Page)"/>
        <w:docPartUnique/>
      </w:docPartObj>
    </w:sdtPr>
    <w:sdtEndPr>
      <w:rPr>
        <w:noProof/>
      </w:rPr>
    </w:sdtEndPr>
    <w:sdtContent>
      <w:p w14:paraId="760EE476" w14:textId="66E83D83" w:rsidR="008929A9" w:rsidRDefault="008929A9">
        <w:pPr>
          <w:pStyle w:val="Footer"/>
          <w:jc w:val="right"/>
        </w:pPr>
        <w:r>
          <w:fldChar w:fldCharType="begin"/>
        </w:r>
        <w:r>
          <w:instrText xml:space="preserve"> PAGE   \* MERGEFORMAT </w:instrText>
        </w:r>
        <w:r>
          <w:fldChar w:fldCharType="separate"/>
        </w:r>
        <w:r w:rsidR="002502DE">
          <w:rPr>
            <w:noProof/>
          </w:rPr>
          <w:t>4</w:t>
        </w:r>
        <w:r>
          <w:rPr>
            <w:noProof/>
          </w:rPr>
          <w:fldChar w:fldCharType="end"/>
        </w:r>
      </w:p>
    </w:sdtContent>
  </w:sdt>
  <w:p w14:paraId="02D1F387" w14:textId="0A06FFF7" w:rsidR="008929A9" w:rsidRPr="0088138C" w:rsidRDefault="008929A9" w:rsidP="0088138C">
    <w:pPr>
      <w:pStyle w:val="Header"/>
      <w:rPr>
        <w:rFonts w:ascii="Tahoma" w:hAnsi="Tahoma" w:cs="Tahoma"/>
        <w:sz w:val="16"/>
        <w:szCs w:val="16"/>
      </w:rPr>
    </w:pPr>
    <w:r w:rsidRPr="0088138C">
      <w:rPr>
        <w:rFonts w:ascii="Tahoma" w:hAnsi="Tahoma" w:cs="Tahoma"/>
        <w:sz w:val="16"/>
        <w:szCs w:val="16"/>
      </w:rPr>
      <w:t>Washington State Department of Health: Maternal Mortality Review Panel Manual</w:t>
    </w:r>
    <w:r w:rsidRPr="0088138C">
      <w:rPr>
        <w:sz w:val="16"/>
        <w:szCs w:val="16"/>
      </w:rPr>
      <w:t xml:space="preserve"> Draft 04/14/2017     </w:t>
    </w:r>
  </w:p>
  <w:p w14:paraId="33B9B4B7" w14:textId="15A4F98B" w:rsidR="008929A9" w:rsidRPr="0065665A" w:rsidRDefault="0065665A">
    <w:pPr>
      <w:pStyle w:val="Footer"/>
      <w:rPr>
        <w:rFonts w:ascii="Tahoma" w:hAnsi="Tahoma" w:cs="Tahoma"/>
        <w:i/>
        <w:sz w:val="16"/>
      </w:rPr>
    </w:pPr>
    <w:r w:rsidRPr="0065665A">
      <w:rPr>
        <w:rFonts w:ascii="Tahoma" w:hAnsi="Tahoma" w:cs="Tahoma"/>
        <w:i/>
        <w:sz w:val="16"/>
      </w:rPr>
      <w:t>For people with disabilities, this document is available on request in other formats. To submit a request, please call 1-800-525-0127 (TDD/TTY call 711).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FEC53" w14:textId="77777777" w:rsidR="008929A9" w:rsidRDefault="008929A9" w:rsidP="00C153B2">
      <w:pPr>
        <w:spacing w:after="0" w:line="240" w:lineRule="auto"/>
      </w:pPr>
      <w:r>
        <w:separator/>
      </w:r>
    </w:p>
  </w:footnote>
  <w:footnote w:type="continuationSeparator" w:id="0">
    <w:p w14:paraId="644E9411" w14:textId="77777777" w:rsidR="008929A9" w:rsidRDefault="008929A9" w:rsidP="00C15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4DB03" w14:textId="2D2C5B8E" w:rsidR="008929A9" w:rsidRPr="00C153B2" w:rsidRDefault="008929A9" w:rsidP="00C153B2">
    <w:pPr>
      <w:pStyle w:val="Header"/>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444C"/>
    <w:multiLevelType w:val="hybridMultilevel"/>
    <w:tmpl w:val="D1426756"/>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0724E56"/>
    <w:multiLevelType w:val="hybridMultilevel"/>
    <w:tmpl w:val="49C0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75CD2"/>
    <w:multiLevelType w:val="hybridMultilevel"/>
    <w:tmpl w:val="ED80EEF2"/>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3" w15:restartNumberingAfterBreak="0">
    <w:nsid w:val="13ED29E5"/>
    <w:multiLevelType w:val="hybridMultilevel"/>
    <w:tmpl w:val="879AAB3C"/>
    <w:lvl w:ilvl="0" w:tplc="0644A5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81D1C"/>
    <w:multiLevelType w:val="hybridMultilevel"/>
    <w:tmpl w:val="D1426756"/>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0F64612"/>
    <w:multiLevelType w:val="hybridMultilevel"/>
    <w:tmpl w:val="879AAB3C"/>
    <w:lvl w:ilvl="0" w:tplc="0644A5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702B6"/>
    <w:multiLevelType w:val="hybridMultilevel"/>
    <w:tmpl w:val="63A29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64A7F"/>
    <w:multiLevelType w:val="hybridMultilevel"/>
    <w:tmpl w:val="879AAB3C"/>
    <w:lvl w:ilvl="0" w:tplc="0644A5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C0B89"/>
    <w:multiLevelType w:val="hybridMultilevel"/>
    <w:tmpl w:val="55285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2DE9"/>
    <w:multiLevelType w:val="hybridMultilevel"/>
    <w:tmpl w:val="001EF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56D7A"/>
    <w:multiLevelType w:val="hybridMultilevel"/>
    <w:tmpl w:val="BE52FFB4"/>
    <w:lvl w:ilvl="0" w:tplc="5E66DA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FD7B0B"/>
    <w:multiLevelType w:val="hybridMultilevel"/>
    <w:tmpl w:val="4CA4BC7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A17CCF"/>
    <w:multiLevelType w:val="hybridMultilevel"/>
    <w:tmpl w:val="DA5A2A02"/>
    <w:lvl w:ilvl="0" w:tplc="14764DBC">
      <w:numFmt w:val="bullet"/>
      <w:lvlText w:val=""/>
      <w:lvlJc w:val="left"/>
      <w:pPr>
        <w:ind w:left="439" w:hanging="360"/>
      </w:pPr>
      <w:rPr>
        <w:rFonts w:ascii="Symbol" w:eastAsia="Symbol" w:hAnsi="Symbol" w:cs="Symbol" w:hint="default"/>
        <w:w w:val="99"/>
        <w:sz w:val="14"/>
        <w:szCs w:val="14"/>
      </w:rPr>
    </w:lvl>
    <w:lvl w:ilvl="1" w:tplc="7F1CBD2C">
      <w:numFmt w:val="bullet"/>
      <w:lvlText w:val="•"/>
      <w:lvlJc w:val="left"/>
      <w:pPr>
        <w:ind w:left="1933" w:hanging="360"/>
      </w:pPr>
      <w:rPr>
        <w:rFonts w:hint="default"/>
      </w:rPr>
    </w:lvl>
    <w:lvl w:ilvl="2" w:tplc="E78697B2">
      <w:numFmt w:val="bullet"/>
      <w:lvlText w:val="•"/>
      <w:lvlJc w:val="left"/>
      <w:pPr>
        <w:ind w:left="3427" w:hanging="360"/>
      </w:pPr>
      <w:rPr>
        <w:rFonts w:hint="default"/>
      </w:rPr>
    </w:lvl>
    <w:lvl w:ilvl="3" w:tplc="14E28870">
      <w:numFmt w:val="bullet"/>
      <w:lvlText w:val="•"/>
      <w:lvlJc w:val="left"/>
      <w:pPr>
        <w:ind w:left="4921" w:hanging="360"/>
      </w:pPr>
      <w:rPr>
        <w:rFonts w:hint="default"/>
      </w:rPr>
    </w:lvl>
    <w:lvl w:ilvl="4" w:tplc="AFF856A8">
      <w:numFmt w:val="bullet"/>
      <w:lvlText w:val="•"/>
      <w:lvlJc w:val="left"/>
      <w:pPr>
        <w:ind w:left="6415" w:hanging="360"/>
      </w:pPr>
      <w:rPr>
        <w:rFonts w:hint="default"/>
      </w:rPr>
    </w:lvl>
    <w:lvl w:ilvl="5" w:tplc="D8EC5F2E">
      <w:numFmt w:val="bullet"/>
      <w:lvlText w:val="•"/>
      <w:lvlJc w:val="left"/>
      <w:pPr>
        <w:ind w:left="7909" w:hanging="360"/>
      </w:pPr>
      <w:rPr>
        <w:rFonts w:hint="default"/>
      </w:rPr>
    </w:lvl>
    <w:lvl w:ilvl="6" w:tplc="E3443E50">
      <w:numFmt w:val="bullet"/>
      <w:lvlText w:val="•"/>
      <w:lvlJc w:val="left"/>
      <w:pPr>
        <w:ind w:left="9403" w:hanging="360"/>
      </w:pPr>
      <w:rPr>
        <w:rFonts w:hint="default"/>
      </w:rPr>
    </w:lvl>
    <w:lvl w:ilvl="7" w:tplc="D382C5B0">
      <w:numFmt w:val="bullet"/>
      <w:lvlText w:val="•"/>
      <w:lvlJc w:val="left"/>
      <w:pPr>
        <w:ind w:left="10897" w:hanging="360"/>
      </w:pPr>
      <w:rPr>
        <w:rFonts w:hint="default"/>
      </w:rPr>
    </w:lvl>
    <w:lvl w:ilvl="8" w:tplc="A182A16C">
      <w:numFmt w:val="bullet"/>
      <w:lvlText w:val="•"/>
      <w:lvlJc w:val="left"/>
      <w:pPr>
        <w:ind w:left="12391" w:hanging="360"/>
      </w:pPr>
      <w:rPr>
        <w:rFonts w:hint="default"/>
      </w:rPr>
    </w:lvl>
  </w:abstractNum>
  <w:abstractNum w:abstractNumId="13" w15:restartNumberingAfterBreak="0">
    <w:nsid w:val="3B057A7C"/>
    <w:multiLevelType w:val="hybridMultilevel"/>
    <w:tmpl w:val="9466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062DE"/>
    <w:multiLevelType w:val="hybridMultilevel"/>
    <w:tmpl w:val="879AAB3C"/>
    <w:lvl w:ilvl="0" w:tplc="0644A5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84A78"/>
    <w:multiLevelType w:val="hybridMultilevel"/>
    <w:tmpl w:val="771E5508"/>
    <w:lvl w:ilvl="0" w:tplc="0644A50E">
      <w:start w:val="1"/>
      <w:numFmt w:val="decimal"/>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F8E7494"/>
    <w:multiLevelType w:val="hybridMultilevel"/>
    <w:tmpl w:val="4B567698"/>
    <w:lvl w:ilvl="0" w:tplc="5E66DA9A">
      <w:start w:val="1"/>
      <w:numFmt w:val="decimal"/>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15776AC"/>
    <w:multiLevelType w:val="hybridMultilevel"/>
    <w:tmpl w:val="DBB4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9021A"/>
    <w:multiLevelType w:val="hybridMultilevel"/>
    <w:tmpl w:val="D1426756"/>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55217B9"/>
    <w:multiLevelType w:val="hybridMultilevel"/>
    <w:tmpl w:val="49C0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A2101"/>
    <w:multiLevelType w:val="hybridMultilevel"/>
    <w:tmpl w:val="C6D8E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178B4"/>
    <w:multiLevelType w:val="hybridMultilevel"/>
    <w:tmpl w:val="70FE2EB2"/>
    <w:lvl w:ilvl="0" w:tplc="DC24C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90713"/>
    <w:multiLevelType w:val="hybridMultilevel"/>
    <w:tmpl w:val="D1426756"/>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C4A00F3"/>
    <w:multiLevelType w:val="hybridMultilevel"/>
    <w:tmpl w:val="879AAB3C"/>
    <w:lvl w:ilvl="0" w:tplc="0644A5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719F2"/>
    <w:multiLevelType w:val="hybridMultilevel"/>
    <w:tmpl w:val="FD22C254"/>
    <w:lvl w:ilvl="0" w:tplc="811C7F28">
      <w:numFmt w:val="bullet"/>
      <w:lvlText w:val=""/>
      <w:lvlJc w:val="left"/>
      <w:pPr>
        <w:ind w:left="439" w:hanging="360"/>
      </w:pPr>
      <w:rPr>
        <w:rFonts w:ascii="Symbol" w:eastAsia="Symbol" w:hAnsi="Symbol" w:cs="Symbol" w:hint="default"/>
        <w:w w:val="99"/>
        <w:sz w:val="14"/>
        <w:szCs w:val="14"/>
      </w:rPr>
    </w:lvl>
    <w:lvl w:ilvl="1" w:tplc="A6F0B900">
      <w:numFmt w:val="bullet"/>
      <w:lvlText w:val="•"/>
      <w:lvlJc w:val="left"/>
      <w:pPr>
        <w:ind w:left="1933" w:hanging="360"/>
      </w:pPr>
      <w:rPr>
        <w:rFonts w:hint="default"/>
      </w:rPr>
    </w:lvl>
    <w:lvl w:ilvl="2" w:tplc="E960C502">
      <w:numFmt w:val="bullet"/>
      <w:lvlText w:val="•"/>
      <w:lvlJc w:val="left"/>
      <w:pPr>
        <w:ind w:left="3427" w:hanging="360"/>
      </w:pPr>
      <w:rPr>
        <w:rFonts w:hint="default"/>
      </w:rPr>
    </w:lvl>
    <w:lvl w:ilvl="3" w:tplc="655E4DD6">
      <w:numFmt w:val="bullet"/>
      <w:lvlText w:val="•"/>
      <w:lvlJc w:val="left"/>
      <w:pPr>
        <w:ind w:left="4921" w:hanging="360"/>
      </w:pPr>
      <w:rPr>
        <w:rFonts w:hint="default"/>
      </w:rPr>
    </w:lvl>
    <w:lvl w:ilvl="4" w:tplc="9438BC14">
      <w:numFmt w:val="bullet"/>
      <w:lvlText w:val="•"/>
      <w:lvlJc w:val="left"/>
      <w:pPr>
        <w:ind w:left="6415" w:hanging="360"/>
      </w:pPr>
      <w:rPr>
        <w:rFonts w:hint="default"/>
      </w:rPr>
    </w:lvl>
    <w:lvl w:ilvl="5" w:tplc="C90E9330">
      <w:numFmt w:val="bullet"/>
      <w:lvlText w:val="•"/>
      <w:lvlJc w:val="left"/>
      <w:pPr>
        <w:ind w:left="7909" w:hanging="360"/>
      </w:pPr>
      <w:rPr>
        <w:rFonts w:hint="default"/>
      </w:rPr>
    </w:lvl>
    <w:lvl w:ilvl="6" w:tplc="3EBE4B2E">
      <w:numFmt w:val="bullet"/>
      <w:lvlText w:val="•"/>
      <w:lvlJc w:val="left"/>
      <w:pPr>
        <w:ind w:left="9403" w:hanging="360"/>
      </w:pPr>
      <w:rPr>
        <w:rFonts w:hint="default"/>
      </w:rPr>
    </w:lvl>
    <w:lvl w:ilvl="7" w:tplc="AFE0D2B0">
      <w:numFmt w:val="bullet"/>
      <w:lvlText w:val="•"/>
      <w:lvlJc w:val="left"/>
      <w:pPr>
        <w:ind w:left="10897" w:hanging="360"/>
      </w:pPr>
      <w:rPr>
        <w:rFonts w:hint="default"/>
      </w:rPr>
    </w:lvl>
    <w:lvl w:ilvl="8" w:tplc="20CED2EC">
      <w:numFmt w:val="bullet"/>
      <w:lvlText w:val="•"/>
      <w:lvlJc w:val="left"/>
      <w:pPr>
        <w:ind w:left="12391" w:hanging="360"/>
      </w:pPr>
      <w:rPr>
        <w:rFonts w:hint="default"/>
      </w:rPr>
    </w:lvl>
  </w:abstractNum>
  <w:abstractNum w:abstractNumId="25" w15:restartNumberingAfterBreak="0">
    <w:nsid w:val="4F6D5AC8"/>
    <w:multiLevelType w:val="hybridMultilevel"/>
    <w:tmpl w:val="D1426756"/>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0AB6D8A"/>
    <w:multiLevelType w:val="hybridMultilevel"/>
    <w:tmpl w:val="D1426756"/>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38A0B8A"/>
    <w:multiLevelType w:val="hybridMultilevel"/>
    <w:tmpl w:val="82A6827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439F0"/>
    <w:multiLevelType w:val="hybridMultilevel"/>
    <w:tmpl w:val="D1426756"/>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5461DA4"/>
    <w:multiLevelType w:val="hybridMultilevel"/>
    <w:tmpl w:val="CD827382"/>
    <w:lvl w:ilvl="0" w:tplc="D32A6F08">
      <w:numFmt w:val="bullet"/>
      <w:lvlText w:val=""/>
      <w:lvlJc w:val="left"/>
      <w:pPr>
        <w:ind w:left="439" w:hanging="360"/>
      </w:pPr>
      <w:rPr>
        <w:rFonts w:ascii="Symbol" w:eastAsia="Symbol" w:hAnsi="Symbol" w:cs="Symbol" w:hint="default"/>
        <w:w w:val="99"/>
        <w:sz w:val="14"/>
        <w:szCs w:val="14"/>
      </w:rPr>
    </w:lvl>
    <w:lvl w:ilvl="1" w:tplc="1BF02A6A">
      <w:numFmt w:val="bullet"/>
      <w:lvlText w:val="•"/>
      <w:lvlJc w:val="left"/>
      <w:pPr>
        <w:ind w:left="1933" w:hanging="360"/>
      </w:pPr>
      <w:rPr>
        <w:rFonts w:hint="default"/>
      </w:rPr>
    </w:lvl>
    <w:lvl w:ilvl="2" w:tplc="6A3C14A4">
      <w:numFmt w:val="bullet"/>
      <w:lvlText w:val="•"/>
      <w:lvlJc w:val="left"/>
      <w:pPr>
        <w:ind w:left="3427" w:hanging="360"/>
      </w:pPr>
      <w:rPr>
        <w:rFonts w:hint="default"/>
      </w:rPr>
    </w:lvl>
    <w:lvl w:ilvl="3" w:tplc="29C02100">
      <w:numFmt w:val="bullet"/>
      <w:lvlText w:val="•"/>
      <w:lvlJc w:val="left"/>
      <w:pPr>
        <w:ind w:left="4921" w:hanging="360"/>
      </w:pPr>
      <w:rPr>
        <w:rFonts w:hint="default"/>
      </w:rPr>
    </w:lvl>
    <w:lvl w:ilvl="4" w:tplc="49A0EB94">
      <w:numFmt w:val="bullet"/>
      <w:lvlText w:val="•"/>
      <w:lvlJc w:val="left"/>
      <w:pPr>
        <w:ind w:left="6415" w:hanging="360"/>
      </w:pPr>
      <w:rPr>
        <w:rFonts w:hint="default"/>
      </w:rPr>
    </w:lvl>
    <w:lvl w:ilvl="5" w:tplc="46DE06FA">
      <w:numFmt w:val="bullet"/>
      <w:lvlText w:val="•"/>
      <w:lvlJc w:val="left"/>
      <w:pPr>
        <w:ind w:left="7909" w:hanging="360"/>
      </w:pPr>
      <w:rPr>
        <w:rFonts w:hint="default"/>
      </w:rPr>
    </w:lvl>
    <w:lvl w:ilvl="6" w:tplc="0C24277E">
      <w:numFmt w:val="bullet"/>
      <w:lvlText w:val="•"/>
      <w:lvlJc w:val="left"/>
      <w:pPr>
        <w:ind w:left="9403" w:hanging="360"/>
      </w:pPr>
      <w:rPr>
        <w:rFonts w:hint="default"/>
      </w:rPr>
    </w:lvl>
    <w:lvl w:ilvl="7" w:tplc="6010D438">
      <w:numFmt w:val="bullet"/>
      <w:lvlText w:val="•"/>
      <w:lvlJc w:val="left"/>
      <w:pPr>
        <w:ind w:left="10897" w:hanging="360"/>
      </w:pPr>
      <w:rPr>
        <w:rFonts w:hint="default"/>
      </w:rPr>
    </w:lvl>
    <w:lvl w:ilvl="8" w:tplc="1F8C89B6">
      <w:numFmt w:val="bullet"/>
      <w:lvlText w:val="•"/>
      <w:lvlJc w:val="left"/>
      <w:pPr>
        <w:ind w:left="12391" w:hanging="360"/>
      </w:pPr>
      <w:rPr>
        <w:rFonts w:hint="default"/>
      </w:rPr>
    </w:lvl>
  </w:abstractNum>
  <w:abstractNum w:abstractNumId="30" w15:restartNumberingAfterBreak="0">
    <w:nsid w:val="562D4D9B"/>
    <w:multiLevelType w:val="hybridMultilevel"/>
    <w:tmpl w:val="5A4A5DA8"/>
    <w:lvl w:ilvl="0" w:tplc="867E0F1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F702BA"/>
    <w:multiLevelType w:val="hybridMultilevel"/>
    <w:tmpl w:val="FCCA9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05458"/>
    <w:multiLevelType w:val="hybridMultilevel"/>
    <w:tmpl w:val="AA2CC412"/>
    <w:lvl w:ilvl="0" w:tplc="0644A5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421A1"/>
    <w:multiLevelType w:val="hybridMultilevel"/>
    <w:tmpl w:val="8DFC780A"/>
    <w:lvl w:ilvl="0" w:tplc="AD2C279E">
      <w:numFmt w:val="bullet"/>
      <w:lvlText w:val=""/>
      <w:lvlJc w:val="left"/>
      <w:pPr>
        <w:ind w:left="823" w:hanging="360"/>
      </w:pPr>
      <w:rPr>
        <w:rFonts w:ascii="Symbol" w:eastAsia="Symbol" w:hAnsi="Symbol" w:cs="Symbol" w:hint="default"/>
        <w:w w:val="100"/>
        <w:sz w:val="16"/>
        <w:szCs w:val="16"/>
      </w:rPr>
    </w:lvl>
    <w:lvl w:ilvl="1" w:tplc="61F0B02A">
      <w:numFmt w:val="bullet"/>
      <w:lvlText w:val="•"/>
      <w:lvlJc w:val="left"/>
      <w:pPr>
        <w:ind w:left="1329" w:hanging="360"/>
      </w:pPr>
      <w:rPr>
        <w:rFonts w:hint="default"/>
      </w:rPr>
    </w:lvl>
    <w:lvl w:ilvl="2" w:tplc="D402DA90">
      <w:numFmt w:val="bullet"/>
      <w:lvlText w:val="•"/>
      <w:lvlJc w:val="left"/>
      <w:pPr>
        <w:ind w:left="1837" w:hanging="360"/>
      </w:pPr>
      <w:rPr>
        <w:rFonts w:hint="default"/>
      </w:rPr>
    </w:lvl>
    <w:lvl w:ilvl="3" w:tplc="5956BF40">
      <w:numFmt w:val="bullet"/>
      <w:lvlText w:val="•"/>
      <w:lvlJc w:val="left"/>
      <w:pPr>
        <w:ind w:left="2346" w:hanging="360"/>
      </w:pPr>
      <w:rPr>
        <w:rFonts w:hint="default"/>
      </w:rPr>
    </w:lvl>
    <w:lvl w:ilvl="4" w:tplc="8AD69D3A">
      <w:numFmt w:val="bullet"/>
      <w:lvlText w:val="•"/>
      <w:lvlJc w:val="left"/>
      <w:pPr>
        <w:ind w:left="2855" w:hanging="360"/>
      </w:pPr>
      <w:rPr>
        <w:rFonts w:hint="default"/>
      </w:rPr>
    </w:lvl>
    <w:lvl w:ilvl="5" w:tplc="44E0CECC">
      <w:numFmt w:val="bullet"/>
      <w:lvlText w:val="•"/>
      <w:lvlJc w:val="left"/>
      <w:pPr>
        <w:ind w:left="3364" w:hanging="360"/>
      </w:pPr>
      <w:rPr>
        <w:rFonts w:hint="default"/>
      </w:rPr>
    </w:lvl>
    <w:lvl w:ilvl="6" w:tplc="077C7CDC">
      <w:numFmt w:val="bullet"/>
      <w:lvlText w:val="•"/>
      <w:lvlJc w:val="left"/>
      <w:pPr>
        <w:ind w:left="3873" w:hanging="360"/>
      </w:pPr>
      <w:rPr>
        <w:rFonts w:hint="default"/>
      </w:rPr>
    </w:lvl>
    <w:lvl w:ilvl="7" w:tplc="6686A9B6">
      <w:numFmt w:val="bullet"/>
      <w:lvlText w:val="•"/>
      <w:lvlJc w:val="left"/>
      <w:pPr>
        <w:ind w:left="4382" w:hanging="360"/>
      </w:pPr>
      <w:rPr>
        <w:rFonts w:hint="default"/>
      </w:rPr>
    </w:lvl>
    <w:lvl w:ilvl="8" w:tplc="261A348E">
      <w:numFmt w:val="bullet"/>
      <w:lvlText w:val="•"/>
      <w:lvlJc w:val="left"/>
      <w:pPr>
        <w:ind w:left="4891" w:hanging="360"/>
      </w:pPr>
      <w:rPr>
        <w:rFonts w:hint="default"/>
      </w:rPr>
    </w:lvl>
  </w:abstractNum>
  <w:abstractNum w:abstractNumId="34" w15:restartNumberingAfterBreak="0">
    <w:nsid w:val="718F4DDF"/>
    <w:multiLevelType w:val="hybridMultilevel"/>
    <w:tmpl w:val="48FC82EE"/>
    <w:lvl w:ilvl="0" w:tplc="5E66DA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C5459"/>
    <w:multiLevelType w:val="hybridMultilevel"/>
    <w:tmpl w:val="206E6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F86D36"/>
    <w:multiLevelType w:val="hybridMultilevel"/>
    <w:tmpl w:val="EFBC8E5C"/>
    <w:lvl w:ilvl="0" w:tplc="5E66DA9A">
      <w:start w:val="1"/>
      <w:numFmt w:val="decimal"/>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73277EAD"/>
    <w:multiLevelType w:val="hybridMultilevel"/>
    <w:tmpl w:val="5F64E254"/>
    <w:lvl w:ilvl="0" w:tplc="412C809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E57841"/>
    <w:multiLevelType w:val="hybridMultilevel"/>
    <w:tmpl w:val="879AAB3C"/>
    <w:lvl w:ilvl="0" w:tplc="0644A5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0"/>
  </w:num>
  <w:num w:numId="4">
    <w:abstractNumId w:val="4"/>
  </w:num>
  <w:num w:numId="5">
    <w:abstractNumId w:val="26"/>
  </w:num>
  <w:num w:numId="6">
    <w:abstractNumId w:val="21"/>
  </w:num>
  <w:num w:numId="7">
    <w:abstractNumId w:val="25"/>
  </w:num>
  <w:num w:numId="8">
    <w:abstractNumId w:val="28"/>
  </w:num>
  <w:num w:numId="9">
    <w:abstractNumId w:val="8"/>
  </w:num>
  <w:num w:numId="10">
    <w:abstractNumId w:val="9"/>
  </w:num>
  <w:num w:numId="11">
    <w:abstractNumId w:val="11"/>
  </w:num>
  <w:num w:numId="12">
    <w:abstractNumId w:val="15"/>
  </w:num>
  <w:num w:numId="13">
    <w:abstractNumId w:val="27"/>
  </w:num>
  <w:num w:numId="14">
    <w:abstractNumId w:val="31"/>
  </w:num>
  <w:num w:numId="15">
    <w:abstractNumId w:val="23"/>
  </w:num>
  <w:num w:numId="16">
    <w:abstractNumId w:val="7"/>
  </w:num>
  <w:num w:numId="17">
    <w:abstractNumId w:val="14"/>
  </w:num>
  <w:num w:numId="18">
    <w:abstractNumId w:val="32"/>
  </w:num>
  <w:num w:numId="19">
    <w:abstractNumId w:val="3"/>
  </w:num>
  <w:num w:numId="20">
    <w:abstractNumId w:val="6"/>
  </w:num>
  <w:num w:numId="21">
    <w:abstractNumId w:val="10"/>
  </w:num>
  <w:num w:numId="22">
    <w:abstractNumId w:val="36"/>
  </w:num>
  <w:num w:numId="23">
    <w:abstractNumId w:val="34"/>
  </w:num>
  <w:num w:numId="24">
    <w:abstractNumId w:val="16"/>
  </w:num>
  <w:num w:numId="25">
    <w:abstractNumId w:val="37"/>
  </w:num>
  <w:num w:numId="26">
    <w:abstractNumId w:val="38"/>
  </w:num>
  <w:num w:numId="27">
    <w:abstractNumId w:val="5"/>
  </w:num>
  <w:num w:numId="28">
    <w:abstractNumId w:val="2"/>
  </w:num>
  <w:num w:numId="29">
    <w:abstractNumId w:val="35"/>
  </w:num>
  <w:num w:numId="30">
    <w:abstractNumId w:val="1"/>
  </w:num>
  <w:num w:numId="31">
    <w:abstractNumId w:val="13"/>
  </w:num>
  <w:num w:numId="32">
    <w:abstractNumId w:val="30"/>
  </w:num>
  <w:num w:numId="33">
    <w:abstractNumId w:val="17"/>
  </w:num>
  <w:num w:numId="34">
    <w:abstractNumId w:val="20"/>
  </w:num>
  <w:num w:numId="35">
    <w:abstractNumId w:val="33"/>
  </w:num>
  <w:num w:numId="36">
    <w:abstractNumId w:val="29"/>
  </w:num>
  <w:num w:numId="37">
    <w:abstractNumId w:val="24"/>
  </w:num>
  <w:num w:numId="38">
    <w:abstractNumId w:val="12"/>
  </w:num>
  <w:num w:numId="39">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F9"/>
    <w:rsid w:val="00005896"/>
    <w:rsid w:val="00010DA9"/>
    <w:rsid w:val="000232EE"/>
    <w:rsid w:val="00043679"/>
    <w:rsid w:val="00047798"/>
    <w:rsid w:val="0005635A"/>
    <w:rsid w:val="000577DA"/>
    <w:rsid w:val="00061387"/>
    <w:rsid w:val="00062A59"/>
    <w:rsid w:val="00075052"/>
    <w:rsid w:val="000849EE"/>
    <w:rsid w:val="00086DF4"/>
    <w:rsid w:val="000B240F"/>
    <w:rsid w:val="000B47C8"/>
    <w:rsid w:val="000B6203"/>
    <w:rsid w:val="000B7AD2"/>
    <w:rsid w:val="000D7973"/>
    <w:rsid w:val="000F4568"/>
    <w:rsid w:val="001014CE"/>
    <w:rsid w:val="00105F68"/>
    <w:rsid w:val="00106CF0"/>
    <w:rsid w:val="00111F43"/>
    <w:rsid w:val="00115BC4"/>
    <w:rsid w:val="00115E8D"/>
    <w:rsid w:val="00116285"/>
    <w:rsid w:val="00121EEC"/>
    <w:rsid w:val="00122AEB"/>
    <w:rsid w:val="00127497"/>
    <w:rsid w:val="00130D06"/>
    <w:rsid w:val="00137E99"/>
    <w:rsid w:val="00153F06"/>
    <w:rsid w:val="001745BB"/>
    <w:rsid w:val="0017772A"/>
    <w:rsid w:val="0019076C"/>
    <w:rsid w:val="001944EF"/>
    <w:rsid w:val="001B2D0C"/>
    <w:rsid w:val="001B7061"/>
    <w:rsid w:val="001D47AB"/>
    <w:rsid w:val="002032D5"/>
    <w:rsid w:val="00204672"/>
    <w:rsid w:val="0020571A"/>
    <w:rsid w:val="00223896"/>
    <w:rsid w:val="00230D3D"/>
    <w:rsid w:val="00234CA7"/>
    <w:rsid w:val="002363A9"/>
    <w:rsid w:val="00244DC4"/>
    <w:rsid w:val="002502DE"/>
    <w:rsid w:val="002613F1"/>
    <w:rsid w:val="00272C56"/>
    <w:rsid w:val="00281CC8"/>
    <w:rsid w:val="002938F0"/>
    <w:rsid w:val="002A3748"/>
    <w:rsid w:val="002A7884"/>
    <w:rsid w:val="002B08FE"/>
    <w:rsid w:val="002B687B"/>
    <w:rsid w:val="002C2346"/>
    <w:rsid w:val="002C43BA"/>
    <w:rsid w:val="002C460A"/>
    <w:rsid w:val="002F101F"/>
    <w:rsid w:val="002F2876"/>
    <w:rsid w:val="0031007F"/>
    <w:rsid w:val="00312F22"/>
    <w:rsid w:val="00321CC0"/>
    <w:rsid w:val="00331346"/>
    <w:rsid w:val="00342C83"/>
    <w:rsid w:val="00354420"/>
    <w:rsid w:val="003A0B98"/>
    <w:rsid w:val="003A14F2"/>
    <w:rsid w:val="003A635F"/>
    <w:rsid w:val="003B1AC9"/>
    <w:rsid w:val="003B35E4"/>
    <w:rsid w:val="003B5305"/>
    <w:rsid w:val="003C1192"/>
    <w:rsid w:val="003D2427"/>
    <w:rsid w:val="003D5CE7"/>
    <w:rsid w:val="003E30BD"/>
    <w:rsid w:val="003F35C6"/>
    <w:rsid w:val="00404513"/>
    <w:rsid w:val="0041789E"/>
    <w:rsid w:val="00417A05"/>
    <w:rsid w:val="004221BD"/>
    <w:rsid w:val="00427A19"/>
    <w:rsid w:val="0046608F"/>
    <w:rsid w:val="00475485"/>
    <w:rsid w:val="00475A70"/>
    <w:rsid w:val="00481E75"/>
    <w:rsid w:val="00485236"/>
    <w:rsid w:val="00487855"/>
    <w:rsid w:val="004A482A"/>
    <w:rsid w:val="004C1834"/>
    <w:rsid w:val="004E6D38"/>
    <w:rsid w:val="00501371"/>
    <w:rsid w:val="00501F1E"/>
    <w:rsid w:val="00503907"/>
    <w:rsid w:val="00522809"/>
    <w:rsid w:val="00523825"/>
    <w:rsid w:val="00532D78"/>
    <w:rsid w:val="005359B0"/>
    <w:rsid w:val="00545D34"/>
    <w:rsid w:val="005574C8"/>
    <w:rsid w:val="00594BBD"/>
    <w:rsid w:val="005C2569"/>
    <w:rsid w:val="005D2F6C"/>
    <w:rsid w:val="005D646F"/>
    <w:rsid w:val="005E30ED"/>
    <w:rsid w:val="0060099C"/>
    <w:rsid w:val="00601EBE"/>
    <w:rsid w:val="00606EA2"/>
    <w:rsid w:val="006557F9"/>
    <w:rsid w:val="0065665A"/>
    <w:rsid w:val="00661984"/>
    <w:rsid w:val="006630D4"/>
    <w:rsid w:val="0067577B"/>
    <w:rsid w:val="00686230"/>
    <w:rsid w:val="006A3205"/>
    <w:rsid w:val="006A49F7"/>
    <w:rsid w:val="006A714C"/>
    <w:rsid w:val="006B3143"/>
    <w:rsid w:val="006B500A"/>
    <w:rsid w:val="006D33B4"/>
    <w:rsid w:val="006D4FE2"/>
    <w:rsid w:val="006D6405"/>
    <w:rsid w:val="006D6755"/>
    <w:rsid w:val="006E1FC9"/>
    <w:rsid w:val="006E4F10"/>
    <w:rsid w:val="006E61EC"/>
    <w:rsid w:val="006F5A09"/>
    <w:rsid w:val="006F7B31"/>
    <w:rsid w:val="007328D1"/>
    <w:rsid w:val="00772BF8"/>
    <w:rsid w:val="00780DE4"/>
    <w:rsid w:val="007A4486"/>
    <w:rsid w:val="007A7FCD"/>
    <w:rsid w:val="007C1912"/>
    <w:rsid w:val="007D153D"/>
    <w:rsid w:val="007D7E12"/>
    <w:rsid w:val="007E3CB8"/>
    <w:rsid w:val="007F41FF"/>
    <w:rsid w:val="00802159"/>
    <w:rsid w:val="00802498"/>
    <w:rsid w:val="00805EFC"/>
    <w:rsid w:val="00817D77"/>
    <w:rsid w:val="00821791"/>
    <w:rsid w:val="0084697E"/>
    <w:rsid w:val="008807C2"/>
    <w:rsid w:val="008811D1"/>
    <w:rsid w:val="0088138C"/>
    <w:rsid w:val="00890164"/>
    <w:rsid w:val="008929A9"/>
    <w:rsid w:val="00896C93"/>
    <w:rsid w:val="008A08D1"/>
    <w:rsid w:val="008A1DD3"/>
    <w:rsid w:val="008A7433"/>
    <w:rsid w:val="008D39BB"/>
    <w:rsid w:val="008F4256"/>
    <w:rsid w:val="008F5978"/>
    <w:rsid w:val="00907CC0"/>
    <w:rsid w:val="00910493"/>
    <w:rsid w:val="00914832"/>
    <w:rsid w:val="00940EAC"/>
    <w:rsid w:val="00951263"/>
    <w:rsid w:val="00962248"/>
    <w:rsid w:val="0097072F"/>
    <w:rsid w:val="009711AB"/>
    <w:rsid w:val="0097447A"/>
    <w:rsid w:val="00976157"/>
    <w:rsid w:val="00984C34"/>
    <w:rsid w:val="0099154F"/>
    <w:rsid w:val="009A0295"/>
    <w:rsid w:val="009B1899"/>
    <w:rsid w:val="009B5720"/>
    <w:rsid w:val="009C227D"/>
    <w:rsid w:val="009C6D18"/>
    <w:rsid w:val="009D0E81"/>
    <w:rsid w:val="009D61D6"/>
    <w:rsid w:val="00A10A99"/>
    <w:rsid w:val="00A30CF8"/>
    <w:rsid w:val="00A3181F"/>
    <w:rsid w:val="00A31F1A"/>
    <w:rsid w:val="00A347A8"/>
    <w:rsid w:val="00A377C0"/>
    <w:rsid w:val="00A44DC3"/>
    <w:rsid w:val="00A53944"/>
    <w:rsid w:val="00A65F7E"/>
    <w:rsid w:val="00A76363"/>
    <w:rsid w:val="00A859A2"/>
    <w:rsid w:val="00A930D0"/>
    <w:rsid w:val="00A95F7E"/>
    <w:rsid w:val="00AA19B1"/>
    <w:rsid w:val="00AA20DC"/>
    <w:rsid w:val="00AB17D9"/>
    <w:rsid w:val="00AC6B99"/>
    <w:rsid w:val="00AE537D"/>
    <w:rsid w:val="00AE56FF"/>
    <w:rsid w:val="00B05071"/>
    <w:rsid w:val="00B404D6"/>
    <w:rsid w:val="00B4494C"/>
    <w:rsid w:val="00B45F55"/>
    <w:rsid w:val="00B76B75"/>
    <w:rsid w:val="00B77811"/>
    <w:rsid w:val="00B80636"/>
    <w:rsid w:val="00B82F3B"/>
    <w:rsid w:val="00B86E14"/>
    <w:rsid w:val="00BA040D"/>
    <w:rsid w:val="00BA3F82"/>
    <w:rsid w:val="00BC359D"/>
    <w:rsid w:val="00C03D6F"/>
    <w:rsid w:val="00C0725D"/>
    <w:rsid w:val="00C072B7"/>
    <w:rsid w:val="00C153B2"/>
    <w:rsid w:val="00C31E5B"/>
    <w:rsid w:val="00C348A5"/>
    <w:rsid w:val="00C35213"/>
    <w:rsid w:val="00C4429D"/>
    <w:rsid w:val="00C65BF4"/>
    <w:rsid w:val="00C67F2C"/>
    <w:rsid w:val="00C7087D"/>
    <w:rsid w:val="00C808AD"/>
    <w:rsid w:val="00C830FE"/>
    <w:rsid w:val="00C95904"/>
    <w:rsid w:val="00C9742B"/>
    <w:rsid w:val="00CA078C"/>
    <w:rsid w:val="00CA5DD9"/>
    <w:rsid w:val="00CA6344"/>
    <w:rsid w:val="00CB3BE4"/>
    <w:rsid w:val="00CC26BD"/>
    <w:rsid w:val="00CD05E7"/>
    <w:rsid w:val="00CE2422"/>
    <w:rsid w:val="00CE730A"/>
    <w:rsid w:val="00CE76E5"/>
    <w:rsid w:val="00CF449B"/>
    <w:rsid w:val="00D00024"/>
    <w:rsid w:val="00D072D7"/>
    <w:rsid w:val="00D227FB"/>
    <w:rsid w:val="00D27E32"/>
    <w:rsid w:val="00D34603"/>
    <w:rsid w:val="00D47FA2"/>
    <w:rsid w:val="00D55E04"/>
    <w:rsid w:val="00D63A72"/>
    <w:rsid w:val="00D7107A"/>
    <w:rsid w:val="00D86091"/>
    <w:rsid w:val="00D87844"/>
    <w:rsid w:val="00DA3AB4"/>
    <w:rsid w:val="00DC0F47"/>
    <w:rsid w:val="00DD2477"/>
    <w:rsid w:val="00DE275B"/>
    <w:rsid w:val="00DF52FD"/>
    <w:rsid w:val="00E32297"/>
    <w:rsid w:val="00E51001"/>
    <w:rsid w:val="00E65C4F"/>
    <w:rsid w:val="00E73D3C"/>
    <w:rsid w:val="00E82860"/>
    <w:rsid w:val="00EA4BAD"/>
    <w:rsid w:val="00EB2875"/>
    <w:rsid w:val="00EC04B0"/>
    <w:rsid w:val="00EC0814"/>
    <w:rsid w:val="00ED1047"/>
    <w:rsid w:val="00ED1889"/>
    <w:rsid w:val="00EE5DC1"/>
    <w:rsid w:val="00F01FE8"/>
    <w:rsid w:val="00F1068E"/>
    <w:rsid w:val="00F1115F"/>
    <w:rsid w:val="00F139A0"/>
    <w:rsid w:val="00F22A31"/>
    <w:rsid w:val="00F3087F"/>
    <w:rsid w:val="00F324C5"/>
    <w:rsid w:val="00F677CC"/>
    <w:rsid w:val="00F75BC7"/>
    <w:rsid w:val="00F86476"/>
    <w:rsid w:val="00F94719"/>
    <w:rsid w:val="00FA1826"/>
    <w:rsid w:val="00FA4A21"/>
    <w:rsid w:val="00FA6446"/>
    <w:rsid w:val="00FB1A83"/>
    <w:rsid w:val="00FB1C2D"/>
    <w:rsid w:val="00FB778A"/>
    <w:rsid w:val="00FC443D"/>
    <w:rsid w:val="00FE0023"/>
    <w:rsid w:val="00FE0C75"/>
    <w:rsid w:val="00FE6F1C"/>
    <w:rsid w:val="00FF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DF901B"/>
  <w15:chartTrackingRefBased/>
  <w15:docId w15:val="{D1C68449-3627-4A2B-95B3-B343EF93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24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4F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4F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E4F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E4F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7F9"/>
    <w:pPr>
      <w:ind w:left="720"/>
      <w:contextualSpacing/>
    </w:pPr>
  </w:style>
  <w:style w:type="paragraph" w:customStyle="1" w:styleId="Default">
    <w:name w:val="Default"/>
    <w:rsid w:val="007E3CB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49F7"/>
    <w:rPr>
      <w:color w:val="0563C1" w:themeColor="hyperlink"/>
      <w:u w:val="single"/>
    </w:rPr>
  </w:style>
  <w:style w:type="paragraph" w:styleId="BalloonText">
    <w:name w:val="Balloon Text"/>
    <w:basedOn w:val="Normal"/>
    <w:link w:val="BalloonTextChar"/>
    <w:uiPriority w:val="99"/>
    <w:semiHidden/>
    <w:unhideWhenUsed/>
    <w:rsid w:val="003A1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4F2"/>
    <w:rPr>
      <w:rFonts w:ascii="Segoe UI" w:hAnsi="Segoe UI" w:cs="Segoe UI"/>
      <w:sz w:val="18"/>
      <w:szCs w:val="18"/>
    </w:rPr>
  </w:style>
  <w:style w:type="character" w:styleId="CommentReference">
    <w:name w:val="annotation reference"/>
    <w:basedOn w:val="DefaultParagraphFont"/>
    <w:uiPriority w:val="99"/>
    <w:semiHidden/>
    <w:unhideWhenUsed/>
    <w:rsid w:val="00532D78"/>
    <w:rPr>
      <w:sz w:val="16"/>
      <w:szCs w:val="16"/>
    </w:rPr>
  </w:style>
  <w:style w:type="paragraph" w:styleId="CommentText">
    <w:name w:val="annotation text"/>
    <w:basedOn w:val="Normal"/>
    <w:link w:val="CommentTextChar"/>
    <w:uiPriority w:val="99"/>
    <w:unhideWhenUsed/>
    <w:rsid w:val="00532D78"/>
    <w:pPr>
      <w:spacing w:line="240" w:lineRule="auto"/>
    </w:pPr>
    <w:rPr>
      <w:sz w:val="20"/>
      <w:szCs w:val="20"/>
    </w:rPr>
  </w:style>
  <w:style w:type="character" w:customStyle="1" w:styleId="CommentTextChar">
    <w:name w:val="Comment Text Char"/>
    <w:basedOn w:val="DefaultParagraphFont"/>
    <w:link w:val="CommentText"/>
    <w:uiPriority w:val="99"/>
    <w:rsid w:val="00532D78"/>
    <w:rPr>
      <w:sz w:val="20"/>
      <w:szCs w:val="20"/>
    </w:rPr>
  </w:style>
  <w:style w:type="paragraph" w:styleId="CommentSubject">
    <w:name w:val="annotation subject"/>
    <w:basedOn w:val="CommentText"/>
    <w:next w:val="CommentText"/>
    <w:link w:val="CommentSubjectChar"/>
    <w:uiPriority w:val="99"/>
    <w:semiHidden/>
    <w:unhideWhenUsed/>
    <w:rsid w:val="00DE275B"/>
    <w:rPr>
      <w:b/>
      <w:bCs/>
    </w:rPr>
  </w:style>
  <w:style w:type="character" w:customStyle="1" w:styleId="CommentSubjectChar">
    <w:name w:val="Comment Subject Char"/>
    <w:basedOn w:val="CommentTextChar"/>
    <w:link w:val="CommentSubject"/>
    <w:uiPriority w:val="99"/>
    <w:semiHidden/>
    <w:rsid w:val="00DE275B"/>
    <w:rPr>
      <w:b/>
      <w:bCs/>
      <w:sz w:val="20"/>
      <w:szCs w:val="20"/>
    </w:rPr>
  </w:style>
  <w:style w:type="paragraph" w:styleId="Header">
    <w:name w:val="header"/>
    <w:basedOn w:val="Normal"/>
    <w:link w:val="HeaderChar"/>
    <w:uiPriority w:val="99"/>
    <w:unhideWhenUsed/>
    <w:rsid w:val="00C15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3B2"/>
  </w:style>
  <w:style w:type="paragraph" w:styleId="Footer">
    <w:name w:val="footer"/>
    <w:basedOn w:val="Normal"/>
    <w:link w:val="FooterChar"/>
    <w:uiPriority w:val="99"/>
    <w:unhideWhenUsed/>
    <w:rsid w:val="00C15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3B2"/>
  </w:style>
  <w:style w:type="character" w:customStyle="1" w:styleId="Heading2Char">
    <w:name w:val="Heading 2 Char"/>
    <w:basedOn w:val="DefaultParagraphFont"/>
    <w:link w:val="Heading2"/>
    <w:uiPriority w:val="9"/>
    <w:rsid w:val="006D4FE2"/>
    <w:rPr>
      <w:rFonts w:asciiTheme="majorHAnsi" w:eastAsiaTheme="majorEastAsia" w:hAnsiTheme="majorHAnsi" w:cstheme="majorBidi"/>
      <w:color w:val="2E74B5" w:themeColor="accent1" w:themeShade="BF"/>
      <w:sz w:val="26"/>
      <w:szCs w:val="26"/>
    </w:rPr>
  </w:style>
  <w:style w:type="paragraph" w:styleId="TOAHeading">
    <w:name w:val="toa heading"/>
    <w:basedOn w:val="Normal"/>
    <w:next w:val="Normal"/>
    <w:semiHidden/>
    <w:rsid w:val="00DD2477"/>
    <w:pPr>
      <w:tabs>
        <w:tab w:val="left" w:pos="9000"/>
        <w:tab w:val="right" w:pos="9360"/>
      </w:tabs>
      <w:suppressAutoHyphens/>
      <w:overflowPunct w:val="0"/>
      <w:autoSpaceDE w:val="0"/>
      <w:autoSpaceDN w:val="0"/>
      <w:adjustRightInd w:val="0"/>
      <w:spacing w:after="0" w:line="240" w:lineRule="auto"/>
      <w:textAlignment w:val="baseline"/>
    </w:pPr>
    <w:rPr>
      <w:rFonts w:ascii="TmsRmn 12pt" w:eastAsia="Times New Roman" w:hAnsi="TmsRmn 12pt" w:cs="Times New Roman"/>
      <w:sz w:val="24"/>
      <w:szCs w:val="20"/>
    </w:rPr>
  </w:style>
  <w:style w:type="paragraph" w:styleId="TOC1">
    <w:name w:val="toc 1"/>
    <w:basedOn w:val="Normal"/>
    <w:next w:val="Normal"/>
    <w:uiPriority w:val="39"/>
    <w:rsid w:val="00DD2477"/>
    <w:pPr>
      <w:tabs>
        <w:tab w:val="left" w:leader="dot" w:pos="9000"/>
        <w:tab w:val="right" w:pos="9360"/>
      </w:tabs>
      <w:suppressAutoHyphens/>
      <w:overflowPunct w:val="0"/>
      <w:autoSpaceDE w:val="0"/>
      <w:autoSpaceDN w:val="0"/>
      <w:adjustRightInd w:val="0"/>
      <w:spacing w:before="480" w:after="0" w:line="240" w:lineRule="auto"/>
      <w:ind w:left="720" w:right="720" w:hanging="720"/>
      <w:textAlignment w:val="baseline"/>
    </w:pPr>
    <w:rPr>
      <w:rFonts w:ascii="TmsRmn 12pt" w:eastAsia="Times New Roman" w:hAnsi="TmsRmn 12pt" w:cs="Times New Roman"/>
      <w:sz w:val="24"/>
      <w:szCs w:val="20"/>
    </w:rPr>
  </w:style>
  <w:style w:type="character" w:customStyle="1" w:styleId="Heading1Char">
    <w:name w:val="Heading 1 Char"/>
    <w:basedOn w:val="DefaultParagraphFont"/>
    <w:link w:val="Heading1"/>
    <w:uiPriority w:val="9"/>
    <w:rsid w:val="00DD2477"/>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F1115F"/>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F1115F"/>
    <w:rPr>
      <w:rFonts w:ascii="Arial" w:eastAsia="Arial" w:hAnsi="Arial" w:cs="Arial"/>
      <w:sz w:val="16"/>
      <w:szCs w:val="16"/>
    </w:rPr>
  </w:style>
  <w:style w:type="paragraph" w:customStyle="1" w:styleId="TableParagraph">
    <w:name w:val="Table Paragraph"/>
    <w:basedOn w:val="Normal"/>
    <w:uiPriority w:val="1"/>
    <w:qFormat/>
    <w:rsid w:val="00F1115F"/>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105F68"/>
    <w:pPr>
      <w:spacing w:after="0" w:line="240" w:lineRule="auto"/>
    </w:pPr>
    <w:rPr>
      <w:rFonts w:eastAsiaTheme="minorEastAsia"/>
    </w:rPr>
  </w:style>
  <w:style w:type="character" w:customStyle="1" w:styleId="NoSpacingChar">
    <w:name w:val="No Spacing Char"/>
    <w:basedOn w:val="DefaultParagraphFont"/>
    <w:link w:val="NoSpacing"/>
    <w:uiPriority w:val="1"/>
    <w:rsid w:val="00105F68"/>
    <w:rPr>
      <w:rFonts w:eastAsiaTheme="minorEastAsia"/>
    </w:rPr>
  </w:style>
  <w:style w:type="character" w:styleId="SubtleReference">
    <w:name w:val="Subtle Reference"/>
    <w:basedOn w:val="DefaultParagraphFont"/>
    <w:uiPriority w:val="31"/>
    <w:qFormat/>
    <w:rsid w:val="0088138C"/>
    <w:rPr>
      <w:smallCaps/>
      <w:color w:val="5A5A5A" w:themeColor="text1" w:themeTint="A5"/>
    </w:rPr>
  </w:style>
  <w:style w:type="paragraph" w:styleId="TOCHeading">
    <w:name w:val="TOC Heading"/>
    <w:basedOn w:val="Heading1"/>
    <w:next w:val="Normal"/>
    <w:uiPriority w:val="39"/>
    <w:unhideWhenUsed/>
    <w:qFormat/>
    <w:rsid w:val="006E4F10"/>
    <w:pPr>
      <w:outlineLvl w:val="9"/>
    </w:pPr>
  </w:style>
  <w:style w:type="paragraph" w:styleId="TOC2">
    <w:name w:val="toc 2"/>
    <w:basedOn w:val="Normal"/>
    <w:next w:val="Normal"/>
    <w:autoRedefine/>
    <w:uiPriority w:val="39"/>
    <w:unhideWhenUsed/>
    <w:rsid w:val="006E4F10"/>
    <w:pPr>
      <w:spacing w:after="100"/>
      <w:ind w:left="220"/>
    </w:pPr>
  </w:style>
  <w:style w:type="character" w:customStyle="1" w:styleId="Heading3Char">
    <w:name w:val="Heading 3 Char"/>
    <w:basedOn w:val="DefaultParagraphFont"/>
    <w:link w:val="Heading3"/>
    <w:uiPriority w:val="9"/>
    <w:rsid w:val="006E4F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E4F1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E4F10"/>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10"/>
    <w:qFormat/>
    <w:rsid w:val="006E4F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F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E4F10"/>
    <w:rPr>
      <w:rFonts w:eastAsiaTheme="minorEastAsia"/>
      <w:color w:val="5A5A5A" w:themeColor="text1" w:themeTint="A5"/>
      <w:spacing w:val="15"/>
    </w:rPr>
  </w:style>
  <w:style w:type="character" w:styleId="SubtleEmphasis">
    <w:name w:val="Subtle Emphasis"/>
    <w:basedOn w:val="DefaultParagraphFont"/>
    <w:uiPriority w:val="19"/>
    <w:qFormat/>
    <w:rsid w:val="006E4F10"/>
    <w:rPr>
      <w:i/>
      <w:iCs/>
      <w:color w:val="404040" w:themeColor="text1" w:themeTint="BF"/>
    </w:rPr>
  </w:style>
  <w:style w:type="character" w:styleId="Emphasis">
    <w:name w:val="Emphasis"/>
    <w:basedOn w:val="DefaultParagraphFont"/>
    <w:uiPriority w:val="20"/>
    <w:qFormat/>
    <w:rsid w:val="006E4F10"/>
    <w:rPr>
      <w:i/>
      <w:iCs/>
    </w:rPr>
  </w:style>
  <w:style w:type="paragraph" w:styleId="TOC3">
    <w:name w:val="toc 3"/>
    <w:basedOn w:val="Normal"/>
    <w:next w:val="Normal"/>
    <w:autoRedefine/>
    <w:uiPriority w:val="39"/>
    <w:unhideWhenUsed/>
    <w:rsid w:val="006E4F10"/>
    <w:pPr>
      <w:spacing w:after="100"/>
      <w:ind w:left="440"/>
    </w:pPr>
    <w:rPr>
      <w:rFonts w:eastAsiaTheme="minorEastAsia" w:cs="Times New Roman"/>
    </w:rPr>
  </w:style>
  <w:style w:type="table" w:styleId="TableGrid">
    <w:name w:val="Table Grid"/>
    <w:basedOn w:val="TableNormal"/>
    <w:rsid w:val="004852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468635">
      <w:bodyDiv w:val="1"/>
      <w:marLeft w:val="0"/>
      <w:marRight w:val="0"/>
      <w:marTop w:val="0"/>
      <w:marBottom w:val="0"/>
      <w:divBdr>
        <w:top w:val="none" w:sz="0" w:space="0" w:color="auto"/>
        <w:left w:val="none" w:sz="0" w:space="0" w:color="auto"/>
        <w:bottom w:val="none" w:sz="0" w:space="0" w:color="auto"/>
        <w:right w:val="none" w:sz="0" w:space="0" w:color="auto"/>
      </w:divBdr>
    </w:div>
    <w:div w:id="678391940">
      <w:bodyDiv w:val="1"/>
      <w:marLeft w:val="0"/>
      <w:marRight w:val="0"/>
      <w:marTop w:val="0"/>
      <w:marBottom w:val="0"/>
      <w:divBdr>
        <w:top w:val="none" w:sz="0" w:space="0" w:color="auto"/>
        <w:left w:val="none" w:sz="0" w:space="0" w:color="auto"/>
        <w:bottom w:val="none" w:sz="0" w:space="0" w:color="auto"/>
        <w:right w:val="none" w:sz="0" w:space="0" w:color="auto"/>
      </w:divBdr>
    </w:div>
    <w:div w:id="747534078">
      <w:bodyDiv w:val="1"/>
      <w:marLeft w:val="0"/>
      <w:marRight w:val="0"/>
      <w:marTop w:val="0"/>
      <w:marBottom w:val="0"/>
      <w:divBdr>
        <w:top w:val="none" w:sz="0" w:space="0" w:color="auto"/>
        <w:left w:val="none" w:sz="0" w:space="0" w:color="auto"/>
        <w:bottom w:val="none" w:sz="0" w:space="0" w:color="auto"/>
        <w:right w:val="none" w:sz="0" w:space="0" w:color="auto"/>
      </w:divBdr>
    </w:div>
    <w:div w:id="807087484">
      <w:bodyDiv w:val="1"/>
      <w:marLeft w:val="0"/>
      <w:marRight w:val="0"/>
      <w:marTop w:val="0"/>
      <w:marBottom w:val="0"/>
      <w:divBdr>
        <w:top w:val="none" w:sz="0" w:space="0" w:color="auto"/>
        <w:left w:val="none" w:sz="0" w:space="0" w:color="auto"/>
        <w:bottom w:val="none" w:sz="0" w:space="0" w:color="auto"/>
        <w:right w:val="none" w:sz="0" w:space="0" w:color="auto"/>
      </w:divBdr>
    </w:div>
    <w:div w:id="884488696">
      <w:bodyDiv w:val="1"/>
      <w:marLeft w:val="0"/>
      <w:marRight w:val="0"/>
      <w:marTop w:val="0"/>
      <w:marBottom w:val="0"/>
      <w:divBdr>
        <w:top w:val="none" w:sz="0" w:space="0" w:color="auto"/>
        <w:left w:val="none" w:sz="0" w:space="0" w:color="auto"/>
        <w:bottom w:val="none" w:sz="0" w:space="0" w:color="auto"/>
        <w:right w:val="none" w:sz="0" w:space="0" w:color="auto"/>
      </w:divBdr>
    </w:div>
    <w:div w:id="11078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pp.leg.wa.gov/RCW/default.aspx?cite=70.54.450" TargetMode="External"/><Relationship Id="rId18" Type="http://schemas.openxmlformats.org/officeDocument/2006/relationships/hyperlink" Target="Forms/Case%20Forms/Dec.%202016%20CDC%20MMRDS%20Committe%20Review%20and%20Decision%20Form.pdf" TargetMode="External"/><Relationship Id="rId26" Type="http://schemas.openxmlformats.org/officeDocument/2006/relationships/hyperlink" Target="https://app.leg.wa.gov/billinfo/summary.aspx?year=2015&amp;bill=6534" TargetMode="Externa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pp.leg.wa.gov/RCW/default.aspx?cite=70.54.450" TargetMode="External"/><Relationship Id="rId17" Type="http://schemas.openxmlformats.org/officeDocument/2006/relationships/hyperlink" Target="Forms/Case%20Forms/Dec.%202016%20CDC%20MMRDS%20Committe%20Review%20and%20Decision%20Form.pdf" TargetMode="Externa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orms/Case%20Forms/Dec.%202016%20CDC%20MMRDS%20Committe%20Review%20and%20Decision%20Form.pdf" TargetMode="External"/><Relationship Id="rId20" Type="http://schemas.openxmlformats.org/officeDocument/2006/relationships/hyperlink" Target="Policies%20and%20Procedures/MMRP%20Confidentiality%20Agreement.doc"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70.54.450" TargetMode="External"/><Relationship Id="rId24" Type="http://schemas.openxmlformats.org/officeDocument/2006/relationships/hyperlink" Target="http://dohweb/dirm/Security/securitystandards.htm" TargetMode="External"/><Relationship Id="rId32"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yperlink" Target="Forms/Case%20Forms/Dec.%202016%20CDC%20MMRDS%20Committe%20Review%20and%20Decision%20Form.pdf" TargetMode="External"/><Relationship Id="rId23" Type="http://schemas.openxmlformats.org/officeDocument/2006/relationships/hyperlink" Target="http://dohweb/dirm/Security/securitystandards.htm" TargetMode="External"/><Relationship Id="rId28" Type="http://schemas.openxmlformats.org/officeDocument/2006/relationships/hyperlink" Target="http://www.doh.wa.gov/maternalmortality" TargetMode="External"/><Relationship Id="rId10" Type="http://schemas.openxmlformats.org/officeDocument/2006/relationships/footer" Target="footer1.xml"/><Relationship Id="rId19" Type="http://schemas.openxmlformats.org/officeDocument/2006/relationships/hyperlink" Target="causes%20of%20death/Cause%20of%20Death%20Decision%20Guide%20Sept%202016.xlsx" TargetMode="Externa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auses%20of%20death/Cause%20of%20Death%20Decision%20Guide%20Sept%202016.xlsx" TargetMode="External"/><Relationship Id="rId22" Type="http://schemas.openxmlformats.org/officeDocument/2006/relationships/hyperlink" Target="https://doh.sp.wa.gov/sites/OS/pr/hr/Shared%20Documents/OS17005pro.doc" TargetMode="External"/><Relationship Id="rId27" Type="http://schemas.openxmlformats.org/officeDocument/2006/relationships/hyperlink" Target="mailto:alexis.bates@doh.wa.gov" TargetMode="External"/><Relationship Id="rId30"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1A25-7685-4467-82F1-EB4402E3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47</Pages>
  <Words>12368</Words>
  <Characters>70498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82701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Alexis R (DOH)</dc:creator>
  <cp:keywords/>
  <dc:description/>
  <cp:lastModifiedBy>Keene, Dayna (DOH)</cp:lastModifiedBy>
  <cp:revision>270</cp:revision>
  <dcterms:created xsi:type="dcterms:W3CDTF">2016-10-27T15:33:00Z</dcterms:created>
  <dcterms:modified xsi:type="dcterms:W3CDTF">2017-05-05T22:10:00Z</dcterms:modified>
</cp:coreProperties>
</file>