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B3DF" w14:textId="2F2DBAF2" w:rsidR="00E76F4B" w:rsidRDefault="00E76F4B">
      <w:r>
        <w:t xml:space="preserve">Arkansas MMRC Case Review Process Flow chart </w:t>
      </w:r>
    </w:p>
    <w:p w14:paraId="2CAD4CE2" w14:textId="77777777" w:rsidR="00E76F4B" w:rsidRDefault="00E76F4B"/>
    <w:p w14:paraId="21C84A03" w14:textId="77777777" w:rsidR="00E76F4B" w:rsidRDefault="00E76F4B"/>
    <w:p w14:paraId="4804DBDA" w14:textId="0F6B487B" w:rsidR="004B16A6" w:rsidRDefault="00E76F4B">
      <w:r w:rsidRPr="008812B5">
        <w:rPr>
          <w:rFonts w:ascii="Calibri" w:eastAsia="Calibri" w:hAnsi="Calibri" w:cs="Times New Roman"/>
          <w:noProof/>
        </w:rPr>
        <w:drawing>
          <wp:inline distT="0" distB="0" distL="0" distR="0" wp14:anchorId="70AE358E" wp14:editId="66498DBB">
            <wp:extent cx="5810250" cy="2971800"/>
            <wp:effectExtent l="38100" t="19050" r="38100" b="1905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4B1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4B"/>
    <w:rsid w:val="004B16A6"/>
    <w:rsid w:val="006E578A"/>
    <w:rsid w:val="00874ACF"/>
    <w:rsid w:val="00A50003"/>
    <w:rsid w:val="00E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EC69"/>
  <w15:chartTrackingRefBased/>
  <w15:docId w15:val="{2B3B20DF-3606-4A88-B6DD-41E73805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507DC9-F3A1-46EB-A98A-91C40CA9636F}" type="doc">
      <dgm:prSet loTypeId="urn:microsoft.com/office/officeart/2005/8/layout/process5" loCatId="process" qsTypeId="urn:microsoft.com/office/officeart/2005/8/quickstyle/simple3" qsCatId="simple" csTypeId="urn:microsoft.com/office/officeart/2005/8/colors/accent2_5" csCatId="accent2" phldr="1"/>
      <dgm:spPr/>
      <dgm:t>
        <a:bodyPr/>
        <a:lstStyle/>
        <a:p>
          <a:endParaRPr lang="en-US"/>
        </a:p>
      </dgm:t>
    </dgm:pt>
    <dgm:pt modelId="{B55E50D8-3745-4536-9515-917D56ECD38B}">
      <dgm:prSet phldrT="[Text]" custT="1"/>
      <dgm:spPr>
        <a:xfrm>
          <a:off x="2517" y="202712"/>
          <a:ext cx="1100878" cy="660527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 sz="800" b="1">
              <a:latin typeface="Calibri" panose="020F0502020204030204"/>
              <a:ea typeface="+mn-ea"/>
              <a:cs typeface="+mn-cs"/>
            </a:rPr>
            <a:t>Vital Statistics queried by ADH Health Statistics Branch</a:t>
          </a:r>
        </a:p>
      </dgm:t>
    </dgm:pt>
    <dgm:pt modelId="{871DBFE8-6F9F-4171-AC27-91A76B066F2F}" type="parTrans" cxnId="{12CC61DC-0DB1-4180-B1F7-37711A100C39}">
      <dgm:prSet/>
      <dgm:spPr/>
      <dgm:t>
        <a:bodyPr/>
        <a:lstStyle/>
        <a:p>
          <a:endParaRPr lang="en-US" sz="2000" b="1"/>
        </a:p>
      </dgm:t>
    </dgm:pt>
    <dgm:pt modelId="{0F4DC9C5-D365-493C-8DDD-EC5141D21938}" type="sibTrans" cxnId="{12CC61DC-0DB1-4180-B1F7-37711A100C39}">
      <dgm:prSet custT="1"/>
      <dgm:spPr>
        <a:xfrm>
          <a:off x="1200273" y="396467"/>
          <a:ext cx="233386" cy="273017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 sz="7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AD46195-0017-459D-9AF8-15D5F5989DA1}">
      <dgm:prSet phldrT="[Text]" custT="1"/>
      <dgm:spPr>
        <a:xfrm>
          <a:off x="1543748" y="202712"/>
          <a:ext cx="1100878" cy="660527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 sz="800" b="1">
              <a:latin typeface="Calibri" panose="020F0502020204030204"/>
              <a:ea typeface="+mn-ea"/>
              <a:cs typeface="+mn-cs"/>
            </a:rPr>
            <a:t>Death Certificate info sent to AMMRC epidemiologist and nurse abstractor</a:t>
          </a:r>
        </a:p>
      </dgm:t>
    </dgm:pt>
    <dgm:pt modelId="{D70D8CE9-3C9A-476B-B5CE-119793E7CD60}" type="parTrans" cxnId="{F71358DE-25FE-49B8-8AA6-B9B4BF2DA732}">
      <dgm:prSet/>
      <dgm:spPr/>
      <dgm:t>
        <a:bodyPr/>
        <a:lstStyle/>
        <a:p>
          <a:endParaRPr lang="en-US" sz="2000" b="1"/>
        </a:p>
      </dgm:t>
    </dgm:pt>
    <dgm:pt modelId="{24C2B480-F2B9-4ECC-B358-9EB6BDAAAAF9}" type="sibTrans" cxnId="{F71358DE-25FE-49B8-8AA6-B9B4BF2DA732}">
      <dgm:prSet custT="1"/>
      <dgm:spPr>
        <a:xfrm>
          <a:off x="2741504" y="396467"/>
          <a:ext cx="233386" cy="273017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 sz="7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57FD959-B61F-4AE7-ABCB-A3504D8E4901}">
      <dgm:prSet phldrT="[Text]" custT="1"/>
      <dgm:spPr>
        <a:xfrm>
          <a:off x="3084978" y="202712"/>
          <a:ext cx="1100878" cy="660527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 sz="800" b="1">
              <a:latin typeface="Calibri" panose="020F0502020204030204"/>
              <a:ea typeface="+mn-ea"/>
              <a:cs typeface="+mn-cs"/>
            </a:rPr>
            <a:t>Cases reviewed to determine if they fall in scope for committee review </a:t>
          </a:r>
        </a:p>
      </dgm:t>
    </dgm:pt>
    <dgm:pt modelId="{165B355C-369D-47FA-A81B-9835565CAEE3}" type="parTrans" cxnId="{28C6CDCE-AF7C-449E-8B56-D475F83D6136}">
      <dgm:prSet/>
      <dgm:spPr/>
      <dgm:t>
        <a:bodyPr/>
        <a:lstStyle/>
        <a:p>
          <a:endParaRPr lang="en-US" sz="2000" b="1"/>
        </a:p>
      </dgm:t>
    </dgm:pt>
    <dgm:pt modelId="{6C726542-C858-4B5A-9BA7-95D63D0181BA}" type="sibTrans" cxnId="{28C6CDCE-AF7C-449E-8B56-D475F83D6136}">
      <dgm:prSet custT="1"/>
      <dgm:spPr>
        <a:xfrm>
          <a:off x="4282734" y="396467"/>
          <a:ext cx="233386" cy="273017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 sz="7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E7CDC02-E776-4164-B3F3-B17696EEAE84}">
      <dgm:prSet phldrT="[Text]" custT="1"/>
      <dgm:spPr>
        <a:xfrm>
          <a:off x="4626208" y="202712"/>
          <a:ext cx="1100878" cy="660527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 sz="800" b="1">
              <a:latin typeface="Calibri" panose="020F0502020204030204"/>
              <a:ea typeface="+mn-ea"/>
              <a:cs typeface="+mn-cs"/>
            </a:rPr>
            <a:t>Nurse abstractor gathers info and enters them in MMRIA</a:t>
          </a:r>
        </a:p>
      </dgm:t>
    </dgm:pt>
    <dgm:pt modelId="{2FEE57B1-BA6F-4AE0-9303-7D48DEC73B8E}" type="parTrans" cxnId="{C721AB4B-ECC2-492C-9940-03797C2BB93E}">
      <dgm:prSet/>
      <dgm:spPr/>
      <dgm:t>
        <a:bodyPr/>
        <a:lstStyle/>
        <a:p>
          <a:endParaRPr lang="en-US" sz="2000" b="1"/>
        </a:p>
      </dgm:t>
    </dgm:pt>
    <dgm:pt modelId="{CB7876FE-220F-436A-A329-13586BD451BB}" type="sibTrans" cxnId="{C721AB4B-ECC2-492C-9940-03797C2BB93E}">
      <dgm:prSet custT="1"/>
      <dgm:spPr>
        <a:xfrm rot="5400000">
          <a:off x="5059954" y="940301"/>
          <a:ext cx="233386" cy="273017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 sz="7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8676F9D-F0FD-4DB2-84CC-9AAEE84C207D}">
      <dgm:prSet phldrT="[Text]" custT="1"/>
      <dgm:spPr>
        <a:xfrm>
          <a:off x="4626208" y="1303591"/>
          <a:ext cx="1100878" cy="660527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 sz="800" b="1">
              <a:latin typeface="Calibri" panose="020F0502020204030204"/>
              <a:ea typeface="+mn-ea"/>
              <a:cs typeface="+mn-cs"/>
            </a:rPr>
            <a:t>Case narratives are reviewed by the AMMRC medical director</a:t>
          </a:r>
        </a:p>
      </dgm:t>
    </dgm:pt>
    <dgm:pt modelId="{C5C90C97-6D98-4EC2-93F5-48862E7AD716}" type="parTrans" cxnId="{D99977F5-02B5-44D0-BA42-FECD2DC7FB2A}">
      <dgm:prSet/>
      <dgm:spPr/>
      <dgm:t>
        <a:bodyPr/>
        <a:lstStyle/>
        <a:p>
          <a:endParaRPr lang="en-US" sz="2000" b="1"/>
        </a:p>
      </dgm:t>
    </dgm:pt>
    <dgm:pt modelId="{464CDC70-028C-4B90-A41D-4EF7DAC6FD1B}" type="sibTrans" cxnId="{D99977F5-02B5-44D0-BA42-FECD2DC7FB2A}">
      <dgm:prSet custT="1"/>
      <dgm:spPr>
        <a:xfrm rot="10800000">
          <a:off x="4295944" y="1497346"/>
          <a:ext cx="233386" cy="273017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 sz="7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E8F8735-74A7-4806-8B0C-4E281B9553F9}">
      <dgm:prSet custT="1"/>
      <dgm:spPr>
        <a:xfrm>
          <a:off x="1543748" y="1303591"/>
          <a:ext cx="1100878" cy="660527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 sz="800" b="1">
              <a:latin typeface="Calibri" panose="020F0502020204030204"/>
              <a:ea typeface="+mn-ea"/>
              <a:cs typeface="+mn-cs"/>
            </a:rPr>
            <a:t>Full committee meeting</a:t>
          </a:r>
        </a:p>
      </dgm:t>
    </dgm:pt>
    <dgm:pt modelId="{D9AE4865-661B-4529-9739-D348CCE2AEBF}" type="parTrans" cxnId="{6678078B-5E23-4245-83D2-09DFD00B10F2}">
      <dgm:prSet/>
      <dgm:spPr/>
      <dgm:t>
        <a:bodyPr/>
        <a:lstStyle/>
        <a:p>
          <a:endParaRPr lang="en-US" sz="2000" b="1"/>
        </a:p>
      </dgm:t>
    </dgm:pt>
    <dgm:pt modelId="{6C7F64F0-836F-4747-A024-50A395A84EF4}" type="sibTrans" cxnId="{6678078B-5E23-4245-83D2-09DFD00B10F2}">
      <dgm:prSet custT="1"/>
      <dgm:spPr>
        <a:xfrm rot="10800000">
          <a:off x="1213484" y="1497346"/>
          <a:ext cx="233386" cy="273017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 sz="7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629E4FA-87CF-4034-8C2C-25B7B33B0F37}">
      <dgm:prSet custT="1"/>
      <dgm:spPr>
        <a:xfrm>
          <a:off x="2517" y="1303591"/>
          <a:ext cx="1100878" cy="660527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 sz="800" b="1">
              <a:latin typeface="Calibri" panose="020F0502020204030204"/>
              <a:ea typeface="+mn-ea"/>
              <a:cs typeface="+mn-cs"/>
            </a:rPr>
            <a:t>Nurse abstractor enters committee decisions and recommendations in MMRIA</a:t>
          </a:r>
        </a:p>
      </dgm:t>
    </dgm:pt>
    <dgm:pt modelId="{51F2111C-C76D-4825-8AAA-1ACC627D823F}" type="parTrans" cxnId="{30016B1F-44FA-4FF9-9743-C507743050DB}">
      <dgm:prSet/>
      <dgm:spPr/>
      <dgm:t>
        <a:bodyPr/>
        <a:lstStyle/>
        <a:p>
          <a:endParaRPr lang="en-US" sz="2000" b="1"/>
        </a:p>
      </dgm:t>
    </dgm:pt>
    <dgm:pt modelId="{C404FDCC-20D9-4E56-9F99-98E69075F0C8}" type="sibTrans" cxnId="{30016B1F-44FA-4FF9-9743-C507743050DB}">
      <dgm:prSet custT="1"/>
      <dgm:spPr>
        <a:xfrm rot="5400000">
          <a:off x="436264" y="2041180"/>
          <a:ext cx="233386" cy="273017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 sz="7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793BD0A-CE80-455C-B29B-F2C35D5C456E}">
      <dgm:prSet custT="1"/>
      <dgm:spPr>
        <a:xfrm>
          <a:off x="2517" y="2404470"/>
          <a:ext cx="1100878" cy="660527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 sz="800" b="1">
              <a:latin typeface="Calibri" panose="020F0502020204030204"/>
              <a:ea typeface="+mn-ea"/>
              <a:cs typeface="+mn-cs"/>
            </a:rPr>
            <a:t>Data analyzed</a:t>
          </a:r>
        </a:p>
      </dgm:t>
    </dgm:pt>
    <dgm:pt modelId="{68E8E028-D6BB-4F24-ABE8-89DF2B507213}" type="parTrans" cxnId="{2D0A76E3-9E37-4D72-BB28-9EDCE005C05B}">
      <dgm:prSet/>
      <dgm:spPr/>
      <dgm:t>
        <a:bodyPr/>
        <a:lstStyle/>
        <a:p>
          <a:endParaRPr lang="en-US" sz="2000" b="1"/>
        </a:p>
      </dgm:t>
    </dgm:pt>
    <dgm:pt modelId="{BC323508-CB4B-4D81-B55F-519B40CCE602}" type="sibTrans" cxnId="{2D0A76E3-9E37-4D72-BB28-9EDCE005C05B}">
      <dgm:prSet custT="1"/>
      <dgm:spPr>
        <a:xfrm>
          <a:off x="1200273" y="2598224"/>
          <a:ext cx="233386" cy="273017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 sz="7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8044C7C-BD5B-4CEE-9BEA-9AB7A72E0ED4}">
      <dgm:prSet custT="1"/>
      <dgm:spPr>
        <a:xfrm>
          <a:off x="1543748" y="2404470"/>
          <a:ext cx="1100878" cy="660527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 sz="800" b="1">
              <a:latin typeface="Calibri" panose="020F0502020204030204"/>
              <a:ea typeface="+mn-ea"/>
              <a:cs typeface="+mn-cs"/>
            </a:rPr>
            <a:t>Findings and recommendations disseminated</a:t>
          </a:r>
        </a:p>
      </dgm:t>
    </dgm:pt>
    <dgm:pt modelId="{6A07E80D-0A50-4D53-8C94-2A7B2440E2E3}" type="parTrans" cxnId="{58C9FC1A-EAE8-4C45-98FE-E3BBA14EDE3D}">
      <dgm:prSet/>
      <dgm:spPr/>
      <dgm:t>
        <a:bodyPr/>
        <a:lstStyle/>
        <a:p>
          <a:endParaRPr lang="en-US" sz="2000" b="1"/>
        </a:p>
      </dgm:t>
    </dgm:pt>
    <dgm:pt modelId="{57AEC8D9-DCBA-4CBA-8671-64DEE9D786FE}" type="sibTrans" cxnId="{58C9FC1A-EAE8-4C45-98FE-E3BBA14EDE3D}">
      <dgm:prSet/>
      <dgm:spPr/>
      <dgm:t>
        <a:bodyPr/>
        <a:lstStyle/>
        <a:p>
          <a:endParaRPr lang="en-US" sz="2000" b="1"/>
        </a:p>
      </dgm:t>
    </dgm:pt>
    <dgm:pt modelId="{C734F0CC-7B60-49FB-8F6C-338819293F1B}">
      <dgm:prSet custT="1"/>
      <dgm:spPr>
        <a:xfrm>
          <a:off x="3084978" y="1303591"/>
          <a:ext cx="1100878" cy="660527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 sz="800" b="1">
              <a:latin typeface="Calibri" panose="020F0502020204030204"/>
              <a:ea typeface="+mn-ea"/>
              <a:cs typeface="+mn-cs"/>
            </a:rPr>
            <a:t>Case narratives available to committee members</a:t>
          </a:r>
        </a:p>
      </dgm:t>
    </dgm:pt>
    <dgm:pt modelId="{EF45227D-6525-46FD-9666-83CAC4C03027}" type="parTrans" cxnId="{9DCFC18B-19DE-4983-A175-C229AEEEE16D}">
      <dgm:prSet/>
      <dgm:spPr/>
      <dgm:t>
        <a:bodyPr/>
        <a:lstStyle/>
        <a:p>
          <a:endParaRPr lang="en-US" sz="2000" b="1"/>
        </a:p>
      </dgm:t>
    </dgm:pt>
    <dgm:pt modelId="{C56A0AD8-7E42-414C-909F-0C9DA6CD06E7}" type="sibTrans" cxnId="{9DCFC18B-19DE-4983-A175-C229AEEEE16D}">
      <dgm:prSet custT="1"/>
      <dgm:spPr>
        <a:xfrm rot="10800000">
          <a:off x="2754714" y="1497346"/>
          <a:ext cx="233386" cy="273017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 sz="7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2A966F5-8FF7-4E75-A3D9-F9EE1A1458D1}" type="pres">
      <dgm:prSet presAssocID="{21507DC9-F3A1-46EB-A98A-91C40CA9636F}" presName="diagram" presStyleCnt="0">
        <dgm:presLayoutVars>
          <dgm:dir/>
          <dgm:resizeHandles val="exact"/>
        </dgm:presLayoutVars>
      </dgm:prSet>
      <dgm:spPr/>
    </dgm:pt>
    <dgm:pt modelId="{22461F34-2CF0-4176-96A9-52A41BCDBF8F}" type="pres">
      <dgm:prSet presAssocID="{B55E50D8-3745-4536-9515-917D56ECD38B}" presName="node" presStyleLbl="node1" presStyleIdx="0" presStyleCnt="10">
        <dgm:presLayoutVars>
          <dgm:bulletEnabled val="1"/>
        </dgm:presLayoutVars>
      </dgm:prSet>
      <dgm:spPr/>
    </dgm:pt>
    <dgm:pt modelId="{51858C7A-9E81-4CC8-B4D7-B46F0D00A5AB}" type="pres">
      <dgm:prSet presAssocID="{0F4DC9C5-D365-493C-8DDD-EC5141D21938}" presName="sibTrans" presStyleLbl="sibTrans2D1" presStyleIdx="0" presStyleCnt="9"/>
      <dgm:spPr/>
    </dgm:pt>
    <dgm:pt modelId="{A7B3234C-CCBB-4906-8BE5-E286CC868ED5}" type="pres">
      <dgm:prSet presAssocID="{0F4DC9C5-D365-493C-8DDD-EC5141D21938}" presName="connectorText" presStyleLbl="sibTrans2D1" presStyleIdx="0" presStyleCnt="9"/>
      <dgm:spPr/>
    </dgm:pt>
    <dgm:pt modelId="{E301CDB4-F6E7-4321-8310-ABD758026B69}" type="pres">
      <dgm:prSet presAssocID="{9AD46195-0017-459D-9AF8-15D5F5989DA1}" presName="node" presStyleLbl="node1" presStyleIdx="1" presStyleCnt="10">
        <dgm:presLayoutVars>
          <dgm:bulletEnabled val="1"/>
        </dgm:presLayoutVars>
      </dgm:prSet>
      <dgm:spPr/>
    </dgm:pt>
    <dgm:pt modelId="{B4A14853-F332-48ED-9BA4-CADF7948C305}" type="pres">
      <dgm:prSet presAssocID="{24C2B480-F2B9-4ECC-B358-9EB6BDAAAAF9}" presName="sibTrans" presStyleLbl="sibTrans2D1" presStyleIdx="1" presStyleCnt="9"/>
      <dgm:spPr/>
    </dgm:pt>
    <dgm:pt modelId="{2D82B80C-FF22-4305-AB6D-1E43A1EB8769}" type="pres">
      <dgm:prSet presAssocID="{24C2B480-F2B9-4ECC-B358-9EB6BDAAAAF9}" presName="connectorText" presStyleLbl="sibTrans2D1" presStyleIdx="1" presStyleCnt="9"/>
      <dgm:spPr/>
    </dgm:pt>
    <dgm:pt modelId="{109133D7-6B55-49BA-BC2F-C4F39D27DA5D}" type="pres">
      <dgm:prSet presAssocID="{457FD959-B61F-4AE7-ABCB-A3504D8E4901}" presName="node" presStyleLbl="node1" presStyleIdx="2" presStyleCnt="10">
        <dgm:presLayoutVars>
          <dgm:bulletEnabled val="1"/>
        </dgm:presLayoutVars>
      </dgm:prSet>
      <dgm:spPr/>
    </dgm:pt>
    <dgm:pt modelId="{D703301A-091C-4B0A-BDE8-D77D05125CD2}" type="pres">
      <dgm:prSet presAssocID="{6C726542-C858-4B5A-9BA7-95D63D0181BA}" presName="sibTrans" presStyleLbl="sibTrans2D1" presStyleIdx="2" presStyleCnt="9"/>
      <dgm:spPr/>
    </dgm:pt>
    <dgm:pt modelId="{B1029D4B-535E-4FB2-9D4A-E22A1B97824A}" type="pres">
      <dgm:prSet presAssocID="{6C726542-C858-4B5A-9BA7-95D63D0181BA}" presName="connectorText" presStyleLbl="sibTrans2D1" presStyleIdx="2" presStyleCnt="9"/>
      <dgm:spPr/>
    </dgm:pt>
    <dgm:pt modelId="{F81DD8E7-BFD8-44FE-A9CD-1919C06E0905}" type="pres">
      <dgm:prSet presAssocID="{4E7CDC02-E776-4164-B3F3-B17696EEAE84}" presName="node" presStyleLbl="node1" presStyleIdx="3" presStyleCnt="10">
        <dgm:presLayoutVars>
          <dgm:bulletEnabled val="1"/>
        </dgm:presLayoutVars>
      </dgm:prSet>
      <dgm:spPr/>
    </dgm:pt>
    <dgm:pt modelId="{2BAAA397-0D9E-4468-A3BC-B7600B3AD8B0}" type="pres">
      <dgm:prSet presAssocID="{CB7876FE-220F-436A-A329-13586BD451BB}" presName="sibTrans" presStyleLbl="sibTrans2D1" presStyleIdx="3" presStyleCnt="9"/>
      <dgm:spPr/>
    </dgm:pt>
    <dgm:pt modelId="{5189680B-5233-405E-B188-D58ADE381A83}" type="pres">
      <dgm:prSet presAssocID="{CB7876FE-220F-436A-A329-13586BD451BB}" presName="connectorText" presStyleLbl="sibTrans2D1" presStyleIdx="3" presStyleCnt="9"/>
      <dgm:spPr/>
    </dgm:pt>
    <dgm:pt modelId="{5B55C5FC-709B-4B28-87E0-B95889C9AEFA}" type="pres">
      <dgm:prSet presAssocID="{78676F9D-F0FD-4DB2-84CC-9AAEE84C207D}" presName="node" presStyleLbl="node1" presStyleIdx="4" presStyleCnt="10">
        <dgm:presLayoutVars>
          <dgm:bulletEnabled val="1"/>
        </dgm:presLayoutVars>
      </dgm:prSet>
      <dgm:spPr/>
    </dgm:pt>
    <dgm:pt modelId="{07AFCCDE-1BEF-4EC4-AF66-D2891357878D}" type="pres">
      <dgm:prSet presAssocID="{464CDC70-028C-4B90-A41D-4EF7DAC6FD1B}" presName="sibTrans" presStyleLbl="sibTrans2D1" presStyleIdx="4" presStyleCnt="9"/>
      <dgm:spPr/>
    </dgm:pt>
    <dgm:pt modelId="{5CDF5573-887A-49AC-919E-31D4ED646984}" type="pres">
      <dgm:prSet presAssocID="{464CDC70-028C-4B90-A41D-4EF7DAC6FD1B}" presName="connectorText" presStyleLbl="sibTrans2D1" presStyleIdx="4" presStyleCnt="9"/>
      <dgm:spPr/>
    </dgm:pt>
    <dgm:pt modelId="{0C851D5E-AC25-489E-9333-031FBC0FFA08}" type="pres">
      <dgm:prSet presAssocID="{C734F0CC-7B60-49FB-8F6C-338819293F1B}" presName="node" presStyleLbl="node1" presStyleIdx="5" presStyleCnt="10">
        <dgm:presLayoutVars>
          <dgm:bulletEnabled val="1"/>
        </dgm:presLayoutVars>
      </dgm:prSet>
      <dgm:spPr/>
    </dgm:pt>
    <dgm:pt modelId="{40530A99-58D4-481A-8D42-C592872D7586}" type="pres">
      <dgm:prSet presAssocID="{C56A0AD8-7E42-414C-909F-0C9DA6CD06E7}" presName="sibTrans" presStyleLbl="sibTrans2D1" presStyleIdx="5" presStyleCnt="9"/>
      <dgm:spPr/>
    </dgm:pt>
    <dgm:pt modelId="{326C148E-DE5C-4B0D-9C75-2DF6C98F3CCE}" type="pres">
      <dgm:prSet presAssocID="{C56A0AD8-7E42-414C-909F-0C9DA6CD06E7}" presName="connectorText" presStyleLbl="sibTrans2D1" presStyleIdx="5" presStyleCnt="9"/>
      <dgm:spPr/>
    </dgm:pt>
    <dgm:pt modelId="{98230D3F-6593-4E7C-AE62-160EEC6C6E9E}" type="pres">
      <dgm:prSet presAssocID="{9E8F8735-74A7-4806-8B0C-4E281B9553F9}" presName="node" presStyleLbl="node1" presStyleIdx="6" presStyleCnt="10">
        <dgm:presLayoutVars>
          <dgm:bulletEnabled val="1"/>
        </dgm:presLayoutVars>
      </dgm:prSet>
      <dgm:spPr/>
    </dgm:pt>
    <dgm:pt modelId="{B46150B6-E9D6-498B-BDB5-4A8F1C03A745}" type="pres">
      <dgm:prSet presAssocID="{6C7F64F0-836F-4747-A024-50A395A84EF4}" presName="sibTrans" presStyleLbl="sibTrans2D1" presStyleIdx="6" presStyleCnt="9"/>
      <dgm:spPr/>
    </dgm:pt>
    <dgm:pt modelId="{2BCEC6E8-EB8B-489C-89B4-A887E9F1D28C}" type="pres">
      <dgm:prSet presAssocID="{6C7F64F0-836F-4747-A024-50A395A84EF4}" presName="connectorText" presStyleLbl="sibTrans2D1" presStyleIdx="6" presStyleCnt="9"/>
      <dgm:spPr/>
    </dgm:pt>
    <dgm:pt modelId="{079585BB-1424-4140-AF75-71E50014F35C}" type="pres">
      <dgm:prSet presAssocID="{A629E4FA-87CF-4034-8C2C-25B7B33B0F37}" presName="node" presStyleLbl="node1" presStyleIdx="7" presStyleCnt="10">
        <dgm:presLayoutVars>
          <dgm:bulletEnabled val="1"/>
        </dgm:presLayoutVars>
      </dgm:prSet>
      <dgm:spPr/>
    </dgm:pt>
    <dgm:pt modelId="{39C5848F-D860-4127-BBDD-4AB1B6C2FDFA}" type="pres">
      <dgm:prSet presAssocID="{C404FDCC-20D9-4E56-9F99-98E69075F0C8}" presName="sibTrans" presStyleLbl="sibTrans2D1" presStyleIdx="7" presStyleCnt="9"/>
      <dgm:spPr/>
    </dgm:pt>
    <dgm:pt modelId="{123F9630-065C-4526-87FB-EB600D6DC96B}" type="pres">
      <dgm:prSet presAssocID="{C404FDCC-20D9-4E56-9F99-98E69075F0C8}" presName="connectorText" presStyleLbl="sibTrans2D1" presStyleIdx="7" presStyleCnt="9"/>
      <dgm:spPr/>
    </dgm:pt>
    <dgm:pt modelId="{6CD8C124-1506-43B1-A4C8-9885CF36F8F3}" type="pres">
      <dgm:prSet presAssocID="{3793BD0A-CE80-455C-B29B-F2C35D5C456E}" presName="node" presStyleLbl="node1" presStyleIdx="8" presStyleCnt="10">
        <dgm:presLayoutVars>
          <dgm:bulletEnabled val="1"/>
        </dgm:presLayoutVars>
      </dgm:prSet>
      <dgm:spPr/>
    </dgm:pt>
    <dgm:pt modelId="{D9CD87D5-8518-485F-925A-C931DDCF02B6}" type="pres">
      <dgm:prSet presAssocID="{BC323508-CB4B-4D81-B55F-519B40CCE602}" presName="sibTrans" presStyleLbl="sibTrans2D1" presStyleIdx="8" presStyleCnt="9"/>
      <dgm:spPr/>
    </dgm:pt>
    <dgm:pt modelId="{9B73B46E-0502-4E73-BFDF-180BFE74EF13}" type="pres">
      <dgm:prSet presAssocID="{BC323508-CB4B-4D81-B55F-519B40CCE602}" presName="connectorText" presStyleLbl="sibTrans2D1" presStyleIdx="8" presStyleCnt="9"/>
      <dgm:spPr/>
    </dgm:pt>
    <dgm:pt modelId="{22C07459-EE9E-4FC3-948A-108CD6491FAB}" type="pres">
      <dgm:prSet presAssocID="{58044C7C-BD5B-4CEE-9BEA-9AB7A72E0ED4}" presName="node" presStyleLbl="node1" presStyleIdx="9" presStyleCnt="10">
        <dgm:presLayoutVars>
          <dgm:bulletEnabled val="1"/>
        </dgm:presLayoutVars>
      </dgm:prSet>
      <dgm:spPr/>
    </dgm:pt>
  </dgm:ptLst>
  <dgm:cxnLst>
    <dgm:cxn modelId="{59471702-BB4F-42B5-AC55-9255313756EB}" type="presOf" srcId="{9AD46195-0017-459D-9AF8-15D5F5989DA1}" destId="{E301CDB4-F6E7-4321-8310-ABD758026B69}" srcOrd="0" destOrd="0" presId="urn:microsoft.com/office/officeart/2005/8/layout/process5"/>
    <dgm:cxn modelId="{198C4A0D-B755-4A82-91B7-30570DA1E9B9}" type="presOf" srcId="{CB7876FE-220F-436A-A329-13586BD451BB}" destId="{5189680B-5233-405E-B188-D58ADE381A83}" srcOrd="1" destOrd="0" presId="urn:microsoft.com/office/officeart/2005/8/layout/process5"/>
    <dgm:cxn modelId="{13162D11-2DAC-42A7-AEDF-4A148257B166}" type="presOf" srcId="{A629E4FA-87CF-4034-8C2C-25B7B33B0F37}" destId="{079585BB-1424-4140-AF75-71E50014F35C}" srcOrd="0" destOrd="0" presId="urn:microsoft.com/office/officeart/2005/8/layout/process5"/>
    <dgm:cxn modelId="{BEB7381A-8B36-490B-AE4D-60CF83DCBA26}" type="presOf" srcId="{CB7876FE-220F-436A-A329-13586BD451BB}" destId="{2BAAA397-0D9E-4468-A3BC-B7600B3AD8B0}" srcOrd="0" destOrd="0" presId="urn:microsoft.com/office/officeart/2005/8/layout/process5"/>
    <dgm:cxn modelId="{58C9FC1A-EAE8-4C45-98FE-E3BBA14EDE3D}" srcId="{21507DC9-F3A1-46EB-A98A-91C40CA9636F}" destId="{58044C7C-BD5B-4CEE-9BEA-9AB7A72E0ED4}" srcOrd="9" destOrd="0" parTransId="{6A07E80D-0A50-4D53-8C94-2A7B2440E2E3}" sibTransId="{57AEC8D9-DCBA-4CBA-8671-64DEE9D786FE}"/>
    <dgm:cxn modelId="{9179A81D-D4D8-4D7B-B2E6-CEB7F9110928}" type="presOf" srcId="{6C7F64F0-836F-4747-A024-50A395A84EF4}" destId="{2BCEC6E8-EB8B-489C-89B4-A887E9F1D28C}" srcOrd="1" destOrd="0" presId="urn:microsoft.com/office/officeart/2005/8/layout/process5"/>
    <dgm:cxn modelId="{30016B1F-44FA-4FF9-9743-C507743050DB}" srcId="{21507DC9-F3A1-46EB-A98A-91C40CA9636F}" destId="{A629E4FA-87CF-4034-8C2C-25B7B33B0F37}" srcOrd="7" destOrd="0" parTransId="{51F2111C-C76D-4825-8AAA-1ACC627D823F}" sibTransId="{C404FDCC-20D9-4E56-9F99-98E69075F0C8}"/>
    <dgm:cxn modelId="{96DD5E28-2B83-4B94-BF67-BA328DDF4C5C}" type="presOf" srcId="{464CDC70-028C-4B90-A41D-4EF7DAC6FD1B}" destId="{07AFCCDE-1BEF-4EC4-AF66-D2891357878D}" srcOrd="0" destOrd="0" presId="urn:microsoft.com/office/officeart/2005/8/layout/process5"/>
    <dgm:cxn modelId="{F6C95629-6FA3-4541-97E6-13A3F94E4564}" type="presOf" srcId="{21507DC9-F3A1-46EB-A98A-91C40CA9636F}" destId="{B2A966F5-8FF7-4E75-A3D9-F9EE1A1458D1}" srcOrd="0" destOrd="0" presId="urn:microsoft.com/office/officeart/2005/8/layout/process5"/>
    <dgm:cxn modelId="{25CCC529-274A-4016-9223-5926EDEDD64E}" type="presOf" srcId="{6C7F64F0-836F-4747-A024-50A395A84EF4}" destId="{B46150B6-E9D6-498B-BDB5-4A8F1C03A745}" srcOrd="0" destOrd="0" presId="urn:microsoft.com/office/officeart/2005/8/layout/process5"/>
    <dgm:cxn modelId="{B0D4312D-D043-4E72-AA8C-967C3613BF87}" type="presOf" srcId="{24C2B480-F2B9-4ECC-B358-9EB6BDAAAAF9}" destId="{2D82B80C-FF22-4305-AB6D-1E43A1EB8769}" srcOrd="1" destOrd="0" presId="urn:microsoft.com/office/officeart/2005/8/layout/process5"/>
    <dgm:cxn modelId="{9A932630-FF3A-4DA2-9678-6FB060C6D903}" type="presOf" srcId="{BC323508-CB4B-4D81-B55F-519B40CCE602}" destId="{9B73B46E-0502-4E73-BFDF-180BFE74EF13}" srcOrd="1" destOrd="0" presId="urn:microsoft.com/office/officeart/2005/8/layout/process5"/>
    <dgm:cxn modelId="{D237F733-65A7-4353-B4A2-6C5302DBA90F}" type="presOf" srcId="{9E8F8735-74A7-4806-8B0C-4E281B9553F9}" destId="{98230D3F-6593-4E7C-AE62-160EEC6C6E9E}" srcOrd="0" destOrd="0" presId="urn:microsoft.com/office/officeart/2005/8/layout/process5"/>
    <dgm:cxn modelId="{EEBF9B60-FA5E-43EE-B061-331AC0CCACBF}" type="presOf" srcId="{B55E50D8-3745-4536-9515-917D56ECD38B}" destId="{22461F34-2CF0-4176-96A9-52A41BCDBF8F}" srcOrd="0" destOrd="0" presId="urn:microsoft.com/office/officeart/2005/8/layout/process5"/>
    <dgm:cxn modelId="{C721AB4B-ECC2-492C-9940-03797C2BB93E}" srcId="{21507DC9-F3A1-46EB-A98A-91C40CA9636F}" destId="{4E7CDC02-E776-4164-B3F3-B17696EEAE84}" srcOrd="3" destOrd="0" parTransId="{2FEE57B1-BA6F-4AE0-9303-7D48DEC73B8E}" sibTransId="{CB7876FE-220F-436A-A329-13586BD451BB}"/>
    <dgm:cxn modelId="{2B3CDA4F-55BE-4EFB-B10B-6B49B15E1C1B}" type="presOf" srcId="{C734F0CC-7B60-49FB-8F6C-338819293F1B}" destId="{0C851D5E-AC25-489E-9333-031FBC0FFA08}" srcOrd="0" destOrd="0" presId="urn:microsoft.com/office/officeart/2005/8/layout/process5"/>
    <dgm:cxn modelId="{6F68AB50-09CD-432C-AA13-B9F900BF81E2}" type="presOf" srcId="{464CDC70-028C-4B90-A41D-4EF7DAC6FD1B}" destId="{5CDF5573-887A-49AC-919E-31D4ED646984}" srcOrd="1" destOrd="0" presId="urn:microsoft.com/office/officeart/2005/8/layout/process5"/>
    <dgm:cxn modelId="{3DFFE054-B474-4372-9BD9-84BF2AEA11DB}" type="presOf" srcId="{C56A0AD8-7E42-414C-909F-0C9DA6CD06E7}" destId="{40530A99-58D4-481A-8D42-C592872D7586}" srcOrd="0" destOrd="0" presId="urn:microsoft.com/office/officeart/2005/8/layout/process5"/>
    <dgm:cxn modelId="{4B113555-2BA7-4D59-829B-7AB551B85093}" type="presOf" srcId="{C56A0AD8-7E42-414C-909F-0C9DA6CD06E7}" destId="{326C148E-DE5C-4B0D-9C75-2DF6C98F3CCE}" srcOrd="1" destOrd="0" presId="urn:microsoft.com/office/officeart/2005/8/layout/process5"/>
    <dgm:cxn modelId="{724E2456-D0EC-45E5-9152-C749C8806E56}" type="presOf" srcId="{24C2B480-F2B9-4ECC-B358-9EB6BDAAAAF9}" destId="{B4A14853-F332-48ED-9BA4-CADF7948C305}" srcOrd="0" destOrd="0" presId="urn:microsoft.com/office/officeart/2005/8/layout/process5"/>
    <dgm:cxn modelId="{E93A8377-3E88-47B7-9404-209E76AD2AAC}" type="presOf" srcId="{C404FDCC-20D9-4E56-9F99-98E69075F0C8}" destId="{39C5848F-D860-4127-BBDD-4AB1B6C2FDFA}" srcOrd="0" destOrd="0" presId="urn:microsoft.com/office/officeart/2005/8/layout/process5"/>
    <dgm:cxn modelId="{33FBA877-8C71-48FC-81E8-5F049804C56E}" type="presOf" srcId="{0F4DC9C5-D365-493C-8DDD-EC5141D21938}" destId="{A7B3234C-CCBB-4906-8BE5-E286CC868ED5}" srcOrd="1" destOrd="0" presId="urn:microsoft.com/office/officeart/2005/8/layout/process5"/>
    <dgm:cxn modelId="{1E0E9A79-ADC8-48AF-B054-259B5B78C711}" type="presOf" srcId="{BC323508-CB4B-4D81-B55F-519B40CCE602}" destId="{D9CD87D5-8518-485F-925A-C931DDCF02B6}" srcOrd="0" destOrd="0" presId="urn:microsoft.com/office/officeart/2005/8/layout/process5"/>
    <dgm:cxn modelId="{B1B1135A-4313-4852-8FE5-C20D0A00E751}" type="presOf" srcId="{0F4DC9C5-D365-493C-8DDD-EC5141D21938}" destId="{51858C7A-9E81-4CC8-B4D7-B46F0D00A5AB}" srcOrd="0" destOrd="0" presId="urn:microsoft.com/office/officeart/2005/8/layout/process5"/>
    <dgm:cxn modelId="{DC34618A-E5F3-4888-8BE7-5F7C3323FA60}" type="presOf" srcId="{78676F9D-F0FD-4DB2-84CC-9AAEE84C207D}" destId="{5B55C5FC-709B-4B28-87E0-B95889C9AEFA}" srcOrd="0" destOrd="0" presId="urn:microsoft.com/office/officeart/2005/8/layout/process5"/>
    <dgm:cxn modelId="{6678078B-5E23-4245-83D2-09DFD00B10F2}" srcId="{21507DC9-F3A1-46EB-A98A-91C40CA9636F}" destId="{9E8F8735-74A7-4806-8B0C-4E281B9553F9}" srcOrd="6" destOrd="0" parTransId="{D9AE4865-661B-4529-9739-D348CCE2AEBF}" sibTransId="{6C7F64F0-836F-4747-A024-50A395A84EF4}"/>
    <dgm:cxn modelId="{9DCFC18B-19DE-4983-A175-C229AEEEE16D}" srcId="{21507DC9-F3A1-46EB-A98A-91C40CA9636F}" destId="{C734F0CC-7B60-49FB-8F6C-338819293F1B}" srcOrd="5" destOrd="0" parTransId="{EF45227D-6525-46FD-9666-83CAC4C03027}" sibTransId="{C56A0AD8-7E42-414C-909F-0C9DA6CD06E7}"/>
    <dgm:cxn modelId="{FA7D7695-C4D7-4B51-AEBA-433841735B24}" type="presOf" srcId="{C404FDCC-20D9-4E56-9F99-98E69075F0C8}" destId="{123F9630-065C-4526-87FB-EB600D6DC96B}" srcOrd="1" destOrd="0" presId="urn:microsoft.com/office/officeart/2005/8/layout/process5"/>
    <dgm:cxn modelId="{71296BA6-4BB2-4058-852E-1CB7320C76D7}" type="presOf" srcId="{3793BD0A-CE80-455C-B29B-F2C35D5C456E}" destId="{6CD8C124-1506-43B1-A4C8-9885CF36F8F3}" srcOrd="0" destOrd="0" presId="urn:microsoft.com/office/officeart/2005/8/layout/process5"/>
    <dgm:cxn modelId="{D76FFCBC-5C31-423E-A430-F5CC691E0CCF}" type="presOf" srcId="{58044C7C-BD5B-4CEE-9BEA-9AB7A72E0ED4}" destId="{22C07459-EE9E-4FC3-948A-108CD6491FAB}" srcOrd="0" destOrd="0" presId="urn:microsoft.com/office/officeart/2005/8/layout/process5"/>
    <dgm:cxn modelId="{14CDBBC0-DF8F-4806-BB0A-F8F141FE2F19}" type="presOf" srcId="{6C726542-C858-4B5A-9BA7-95D63D0181BA}" destId="{B1029D4B-535E-4FB2-9D4A-E22A1B97824A}" srcOrd="1" destOrd="0" presId="urn:microsoft.com/office/officeart/2005/8/layout/process5"/>
    <dgm:cxn modelId="{28C6CDCE-AF7C-449E-8B56-D475F83D6136}" srcId="{21507DC9-F3A1-46EB-A98A-91C40CA9636F}" destId="{457FD959-B61F-4AE7-ABCB-A3504D8E4901}" srcOrd="2" destOrd="0" parTransId="{165B355C-369D-47FA-A81B-9835565CAEE3}" sibTransId="{6C726542-C858-4B5A-9BA7-95D63D0181BA}"/>
    <dgm:cxn modelId="{12F4DDCF-DEEA-408B-B725-1E064A69940A}" type="presOf" srcId="{4E7CDC02-E776-4164-B3F3-B17696EEAE84}" destId="{F81DD8E7-BFD8-44FE-A9CD-1919C06E0905}" srcOrd="0" destOrd="0" presId="urn:microsoft.com/office/officeart/2005/8/layout/process5"/>
    <dgm:cxn modelId="{12CC61DC-0DB1-4180-B1F7-37711A100C39}" srcId="{21507DC9-F3A1-46EB-A98A-91C40CA9636F}" destId="{B55E50D8-3745-4536-9515-917D56ECD38B}" srcOrd="0" destOrd="0" parTransId="{871DBFE8-6F9F-4171-AC27-91A76B066F2F}" sibTransId="{0F4DC9C5-D365-493C-8DDD-EC5141D21938}"/>
    <dgm:cxn modelId="{E69357DD-7F82-4893-BBA2-A45740793FA6}" type="presOf" srcId="{6C726542-C858-4B5A-9BA7-95D63D0181BA}" destId="{D703301A-091C-4B0A-BDE8-D77D05125CD2}" srcOrd="0" destOrd="0" presId="urn:microsoft.com/office/officeart/2005/8/layout/process5"/>
    <dgm:cxn modelId="{F71358DE-25FE-49B8-8AA6-B9B4BF2DA732}" srcId="{21507DC9-F3A1-46EB-A98A-91C40CA9636F}" destId="{9AD46195-0017-459D-9AF8-15D5F5989DA1}" srcOrd="1" destOrd="0" parTransId="{D70D8CE9-3C9A-476B-B5CE-119793E7CD60}" sibTransId="{24C2B480-F2B9-4ECC-B358-9EB6BDAAAAF9}"/>
    <dgm:cxn modelId="{2D0A76E3-9E37-4D72-BB28-9EDCE005C05B}" srcId="{21507DC9-F3A1-46EB-A98A-91C40CA9636F}" destId="{3793BD0A-CE80-455C-B29B-F2C35D5C456E}" srcOrd="8" destOrd="0" parTransId="{68E8E028-D6BB-4F24-ABE8-89DF2B507213}" sibTransId="{BC323508-CB4B-4D81-B55F-519B40CCE602}"/>
    <dgm:cxn modelId="{D3A406E7-2A29-4A6F-9157-CF3613B273D5}" type="presOf" srcId="{457FD959-B61F-4AE7-ABCB-A3504D8E4901}" destId="{109133D7-6B55-49BA-BC2F-C4F39D27DA5D}" srcOrd="0" destOrd="0" presId="urn:microsoft.com/office/officeart/2005/8/layout/process5"/>
    <dgm:cxn modelId="{D99977F5-02B5-44D0-BA42-FECD2DC7FB2A}" srcId="{21507DC9-F3A1-46EB-A98A-91C40CA9636F}" destId="{78676F9D-F0FD-4DB2-84CC-9AAEE84C207D}" srcOrd="4" destOrd="0" parTransId="{C5C90C97-6D98-4EC2-93F5-48862E7AD716}" sibTransId="{464CDC70-028C-4B90-A41D-4EF7DAC6FD1B}"/>
    <dgm:cxn modelId="{196F1347-CC3D-4261-BD12-A107A24B860C}" type="presParOf" srcId="{B2A966F5-8FF7-4E75-A3D9-F9EE1A1458D1}" destId="{22461F34-2CF0-4176-96A9-52A41BCDBF8F}" srcOrd="0" destOrd="0" presId="urn:microsoft.com/office/officeart/2005/8/layout/process5"/>
    <dgm:cxn modelId="{D4259D7E-A7C5-47D3-BAEF-C580D6B26A90}" type="presParOf" srcId="{B2A966F5-8FF7-4E75-A3D9-F9EE1A1458D1}" destId="{51858C7A-9E81-4CC8-B4D7-B46F0D00A5AB}" srcOrd="1" destOrd="0" presId="urn:microsoft.com/office/officeart/2005/8/layout/process5"/>
    <dgm:cxn modelId="{D45B504F-1497-414B-8910-54DDA103013E}" type="presParOf" srcId="{51858C7A-9E81-4CC8-B4D7-B46F0D00A5AB}" destId="{A7B3234C-CCBB-4906-8BE5-E286CC868ED5}" srcOrd="0" destOrd="0" presId="urn:microsoft.com/office/officeart/2005/8/layout/process5"/>
    <dgm:cxn modelId="{B1E21522-D265-4725-B8A0-883503F11DE6}" type="presParOf" srcId="{B2A966F5-8FF7-4E75-A3D9-F9EE1A1458D1}" destId="{E301CDB4-F6E7-4321-8310-ABD758026B69}" srcOrd="2" destOrd="0" presId="urn:microsoft.com/office/officeart/2005/8/layout/process5"/>
    <dgm:cxn modelId="{D2A7A1C5-6040-4D2D-8902-377FE012248A}" type="presParOf" srcId="{B2A966F5-8FF7-4E75-A3D9-F9EE1A1458D1}" destId="{B4A14853-F332-48ED-9BA4-CADF7948C305}" srcOrd="3" destOrd="0" presId="urn:microsoft.com/office/officeart/2005/8/layout/process5"/>
    <dgm:cxn modelId="{B96CF2C9-A4F5-42F0-B929-D11ECC9D1F1A}" type="presParOf" srcId="{B4A14853-F332-48ED-9BA4-CADF7948C305}" destId="{2D82B80C-FF22-4305-AB6D-1E43A1EB8769}" srcOrd="0" destOrd="0" presId="urn:microsoft.com/office/officeart/2005/8/layout/process5"/>
    <dgm:cxn modelId="{AC6F599F-00DB-44D1-8BFF-313060031AEE}" type="presParOf" srcId="{B2A966F5-8FF7-4E75-A3D9-F9EE1A1458D1}" destId="{109133D7-6B55-49BA-BC2F-C4F39D27DA5D}" srcOrd="4" destOrd="0" presId="urn:microsoft.com/office/officeart/2005/8/layout/process5"/>
    <dgm:cxn modelId="{472F1EC9-015C-440A-9EB9-F55AEF8155A9}" type="presParOf" srcId="{B2A966F5-8FF7-4E75-A3D9-F9EE1A1458D1}" destId="{D703301A-091C-4B0A-BDE8-D77D05125CD2}" srcOrd="5" destOrd="0" presId="urn:microsoft.com/office/officeart/2005/8/layout/process5"/>
    <dgm:cxn modelId="{0C91F84D-941B-447F-9316-A108C241BEA2}" type="presParOf" srcId="{D703301A-091C-4B0A-BDE8-D77D05125CD2}" destId="{B1029D4B-535E-4FB2-9D4A-E22A1B97824A}" srcOrd="0" destOrd="0" presId="urn:microsoft.com/office/officeart/2005/8/layout/process5"/>
    <dgm:cxn modelId="{E015D6FF-29E8-4A5F-9B4C-20F04EE5901E}" type="presParOf" srcId="{B2A966F5-8FF7-4E75-A3D9-F9EE1A1458D1}" destId="{F81DD8E7-BFD8-44FE-A9CD-1919C06E0905}" srcOrd="6" destOrd="0" presId="urn:microsoft.com/office/officeart/2005/8/layout/process5"/>
    <dgm:cxn modelId="{167E4D8E-E798-41A2-99DF-1825871A4F66}" type="presParOf" srcId="{B2A966F5-8FF7-4E75-A3D9-F9EE1A1458D1}" destId="{2BAAA397-0D9E-4468-A3BC-B7600B3AD8B0}" srcOrd="7" destOrd="0" presId="urn:microsoft.com/office/officeart/2005/8/layout/process5"/>
    <dgm:cxn modelId="{3FDF1A36-EACF-4825-A2BB-49963CFB6208}" type="presParOf" srcId="{2BAAA397-0D9E-4468-A3BC-B7600B3AD8B0}" destId="{5189680B-5233-405E-B188-D58ADE381A83}" srcOrd="0" destOrd="0" presId="urn:microsoft.com/office/officeart/2005/8/layout/process5"/>
    <dgm:cxn modelId="{09FEDE5A-2539-4EC2-934E-5BBA579897F3}" type="presParOf" srcId="{B2A966F5-8FF7-4E75-A3D9-F9EE1A1458D1}" destId="{5B55C5FC-709B-4B28-87E0-B95889C9AEFA}" srcOrd="8" destOrd="0" presId="urn:microsoft.com/office/officeart/2005/8/layout/process5"/>
    <dgm:cxn modelId="{8186E6EF-920F-4841-A1EE-02D453858BE3}" type="presParOf" srcId="{B2A966F5-8FF7-4E75-A3D9-F9EE1A1458D1}" destId="{07AFCCDE-1BEF-4EC4-AF66-D2891357878D}" srcOrd="9" destOrd="0" presId="urn:microsoft.com/office/officeart/2005/8/layout/process5"/>
    <dgm:cxn modelId="{4BF83AFE-546F-4CE3-A741-E30B7A92859C}" type="presParOf" srcId="{07AFCCDE-1BEF-4EC4-AF66-D2891357878D}" destId="{5CDF5573-887A-49AC-919E-31D4ED646984}" srcOrd="0" destOrd="0" presId="urn:microsoft.com/office/officeart/2005/8/layout/process5"/>
    <dgm:cxn modelId="{D9CFDD5E-6331-404F-B527-4C372760DA6F}" type="presParOf" srcId="{B2A966F5-8FF7-4E75-A3D9-F9EE1A1458D1}" destId="{0C851D5E-AC25-489E-9333-031FBC0FFA08}" srcOrd="10" destOrd="0" presId="urn:microsoft.com/office/officeart/2005/8/layout/process5"/>
    <dgm:cxn modelId="{026A22BB-DEA2-4AD2-A176-E89D1F82C164}" type="presParOf" srcId="{B2A966F5-8FF7-4E75-A3D9-F9EE1A1458D1}" destId="{40530A99-58D4-481A-8D42-C592872D7586}" srcOrd="11" destOrd="0" presId="urn:microsoft.com/office/officeart/2005/8/layout/process5"/>
    <dgm:cxn modelId="{A8C68DEE-A1C5-4697-AFA3-D609C195D6E8}" type="presParOf" srcId="{40530A99-58D4-481A-8D42-C592872D7586}" destId="{326C148E-DE5C-4B0D-9C75-2DF6C98F3CCE}" srcOrd="0" destOrd="0" presId="urn:microsoft.com/office/officeart/2005/8/layout/process5"/>
    <dgm:cxn modelId="{E6C9A159-9141-432F-9323-99029AC377EE}" type="presParOf" srcId="{B2A966F5-8FF7-4E75-A3D9-F9EE1A1458D1}" destId="{98230D3F-6593-4E7C-AE62-160EEC6C6E9E}" srcOrd="12" destOrd="0" presId="urn:microsoft.com/office/officeart/2005/8/layout/process5"/>
    <dgm:cxn modelId="{FAF51CD5-72EA-4091-9DBD-5C8390AF5FC6}" type="presParOf" srcId="{B2A966F5-8FF7-4E75-A3D9-F9EE1A1458D1}" destId="{B46150B6-E9D6-498B-BDB5-4A8F1C03A745}" srcOrd="13" destOrd="0" presId="urn:microsoft.com/office/officeart/2005/8/layout/process5"/>
    <dgm:cxn modelId="{2DA1008D-CED6-40BF-BC9F-CF83BF3173F5}" type="presParOf" srcId="{B46150B6-E9D6-498B-BDB5-4A8F1C03A745}" destId="{2BCEC6E8-EB8B-489C-89B4-A887E9F1D28C}" srcOrd="0" destOrd="0" presId="urn:microsoft.com/office/officeart/2005/8/layout/process5"/>
    <dgm:cxn modelId="{84A13CA3-58BC-4B8F-97C3-792FA6936788}" type="presParOf" srcId="{B2A966F5-8FF7-4E75-A3D9-F9EE1A1458D1}" destId="{079585BB-1424-4140-AF75-71E50014F35C}" srcOrd="14" destOrd="0" presId="urn:microsoft.com/office/officeart/2005/8/layout/process5"/>
    <dgm:cxn modelId="{79BDBFC5-06DC-42D4-92B3-5A295A60D2D2}" type="presParOf" srcId="{B2A966F5-8FF7-4E75-A3D9-F9EE1A1458D1}" destId="{39C5848F-D860-4127-BBDD-4AB1B6C2FDFA}" srcOrd="15" destOrd="0" presId="urn:microsoft.com/office/officeart/2005/8/layout/process5"/>
    <dgm:cxn modelId="{F43F5EC9-8800-439A-B54F-23175C77D5EF}" type="presParOf" srcId="{39C5848F-D860-4127-BBDD-4AB1B6C2FDFA}" destId="{123F9630-065C-4526-87FB-EB600D6DC96B}" srcOrd="0" destOrd="0" presId="urn:microsoft.com/office/officeart/2005/8/layout/process5"/>
    <dgm:cxn modelId="{9689E18E-54C4-4458-B4EE-FFCC59B7C6A1}" type="presParOf" srcId="{B2A966F5-8FF7-4E75-A3D9-F9EE1A1458D1}" destId="{6CD8C124-1506-43B1-A4C8-9885CF36F8F3}" srcOrd="16" destOrd="0" presId="urn:microsoft.com/office/officeart/2005/8/layout/process5"/>
    <dgm:cxn modelId="{8C79F8AA-C7F3-47BD-850D-9A9C23AE56B1}" type="presParOf" srcId="{B2A966F5-8FF7-4E75-A3D9-F9EE1A1458D1}" destId="{D9CD87D5-8518-485F-925A-C931DDCF02B6}" srcOrd="17" destOrd="0" presId="urn:microsoft.com/office/officeart/2005/8/layout/process5"/>
    <dgm:cxn modelId="{60DE052A-B692-4B28-91EC-D673A08E1307}" type="presParOf" srcId="{D9CD87D5-8518-485F-925A-C931DDCF02B6}" destId="{9B73B46E-0502-4E73-BFDF-180BFE74EF13}" srcOrd="0" destOrd="0" presId="urn:microsoft.com/office/officeart/2005/8/layout/process5"/>
    <dgm:cxn modelId="{1335ED5F-B6D4-40CB-A4D8-35A79DE1752E}" type="presParOf" srcId="{B2A966F5-8FF7-4E75-A3D9-F9EE1A1458D1}" destId="{22C07459-EE9E-4FC3-948A-108CD6491FAB}" srcOrd="1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461F34-2CF0-4176-96A9-52A41BCDBF8F}">
      <dsp:nvSpPr>
        <dsp:cNvPr id="0" name=""/>
        <dsp:cNvSpPr/>
      </dsp:nvSpPr>
      <dsp:spPr>
        <a:xfrm>
          <a:off x="2553" y="34614"/>
          <a:ext cx="1116373" cy="669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Calibri" panose="020F0502020204030204"/>
              <a:ea typeface="+mn-ea"/>
              <a:cs typeface="+mn-cs"/>
            </a:rPr>
            <a:t>Vital Statistics queried by ADH Health Statistics Branch</a:t>
          </a:r>
        </a:p>
      </dsp:txBody>
      <dsp:txXfrm>
        <a:off x="22171" y="54232"/>
        <a:ext cx="1077137" cy="630588"/>
      </dsp:txXfrm>
    </dsp:sp>
    <dsp:sp modelId="{51858C7A-9E81-4CC8-B4D7-B46F0D00A5AB}">
      <dsp:nvSpPr>
        <dsp:cNvPr id="0" name=""/>
        <dsp:cNvSpPr/>
      </dsp:nvSpPr>
      <dsp:spPr>
        <a:xfrm>
          <a:off x="1217167" y="231095"/>
          <a:ext cx="236671" cy="276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shade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shade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shade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217167" y="286467"/>
        <a:ext cx="165670" cy="166116"/>
      </dsp:txXfrm>
    </dsp:sp>
    <dsp:sp modelId="{E301CDB4-F6E7-4321-8310-ABD758026B69}">
      <dsp:nvSpPr>
        <dsp:cNvPr id="0" name=""/>
        <dsp:cNvSpPr/>
      </dsp:nvSpPr>
      <dsp:spPr>
        <a:xfrm>
          <a:off x="1565476" y="34614"/>
          <a:ext cx="1116373" cy="669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4444"/>
                <a:lumMod val="110000"/>
                <a:satMod val="105000"/>
                <a:tint val="67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4444"/>
                <a:lumMod val="105000"/>
                <a:satMod val="103000"/>
                <a:tint val="73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4444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Calibri" panose="020F0502020204030204"/>
              <a:ea typeface="+mn-ea"/>
              <a:cs typeface="+mn-cs"/>
            </a:rPr>
            <a:t>Death Certificate info sent to AMMRC epidemiologist and nurse abstractor</a:t>
          </a:r>
        </a:p>
      </dsp:txBody>
      <dsp:txXfrm>
        <a:off x="1585094" y="54232"/>
        <a:ext cx="1077137" cy="630588"/>
      </dsp:txXfrm>
    </dsp:sp>
    <dsp:sp modelId="{B4A14853-F332-48ED-9BA4-CADF7948C305}">
      <dsp:nvSpPr>
        <dsp:cNvPr id="0" name=""/>
        <dsp:cNvSpPr/>
      </dsp:nvSpPr>
      <dsp:spPr>
        <a:xfrm>
          <a:off x="2780091" y="231095"/>
          <a:ext cx="236671" cy="276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shade val="90000"/>
                <a:hueOff val="-71835"/>
                <a:satOff val="51"/>
                <a:lumOff val="4014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shade val="90000"/>
                <a:hueOff val="-71835"/>
                <a:satOff val="51"/>
                <a:lumOff val="4014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shade val="90000"/>
                <a:hueOff val="-71835"/>
                <a:satOff val="51"/>
                <a:lumOff val="4014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780091" y="286467"/>
        <a:ext cx="165670" cy="166116"/>
      </dsp:txXfrm>
    </dsp:sp>
    <dsp:sp modelId="{109133D7-6B55-49BA-BC2F-C4F39D27DA5D}">
      <dsp:nvSpPr>
        <dsp:cNvPr id="0" name=""/>
        <dsp:cNvSpPr/>
      </dsp:nvSpPr>
      <dsp:spPr>
        <a:xfrm>
          <a:off x="3128399" y="34614"/>
          <a:ext cx="1116373" cy="669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8889"/>
                <a:lumMod val="110000"/>
                <a:satMod val="105000"/>
                <a:tint val="67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8889"/>
                <a:lumMod val="105000"/>
                <a:satMod val="103000"/>
                <a:tint val="73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8889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Calibri" panose="020F0502020204030204"/>
              <a:ea typeface="+mn-ea"/>
              <a:cs typeface="+mn-cs"/>
            </a:rPr>
            <a:t>Cases reviewed to determine if they fall in scope for committee review </a:t>
          </a:r>
        </a:p>
      </dsp:txBody>
      <dsp:txXfrm>
        <a:off x="3148017" y="54232"/>
        <a:ext cx="1077137" cy="630588"/>
      </dsp:txXfrm>
    </dsp:sp>
    <dsp:sp modelId="{D703301A-091C-4B0A-BDE8-D77D05125CD2}">
      <dsp:nvSpPr>
        <dsp:cNvPr id="0" name=""/>
        <dsp:cNvSpPr/>
      </dsp:nvSpPr>
      <dsp:spPr>
        <a:xfrm>
          <a:off x="4343014" y="231095"/>
          <a:ext cx="236671" cy="276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shade val="90000"/>
                <a:hueOff val="-143670"/>
                <a:satOff val="102"/>
                <a:lumOff val="8028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shade val="90000"/>
                <a:hueOff val="-143670"/>
                <a:satOff val="102"/>
                <a:lumOff val="8028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shade val="90000"/>
                <a:hueOff val="-143670"/>
                <a:satOff val="102"/>
                <a:lumOff val="8028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343014" y="286467"/>
        <a:ext cx="165670" cy="166116"/>
      </dsp:txXfrm>
    </dsp:sp>
    <dsp:sp modelId="{F81DD8E7-BFD8-44FE-A9CD-1919C06E0905}">
      <dsp:nvSpPr>
        <dsp:cNvPr id="0" name=""/>
        <dsp:cNvSpPr/>
      </dsp:nvSpPr>
      <dsp:spPr>
        <a:xfrm>
          <a:off x="4691322" y="34614"/>
          <a:ext cx="1116373" cy="669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13333"/>
                <a:lumMod val="110000"/>
                <a:satMod val="105000"/>
                <a:tint val="67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13333"/>
                <a:lumMod val="105000"/>
                <a:satMod val="103000"/>
                <a:tint val="73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13333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Calibri" panose="020F0502020204030204"/>
              <a:ea typeface="+mn-ea"/>
              <a:cs typeface="+mn-cs"/>
            </a:rPr>
            <a:t>Nurse abstractor gathers info and enters them in MMRIA</a:t>
          </a:r>
        </a:p>
      </dsp:txBody>
      <dsp:txXfrm>
        <a:off x="4710940" y="54232"/>
        <a:ext cx="1077137" cy="630588"/>
      </dsp:txXfrm>
    </dsp:sp>
    <dsp:sp modelId="{2BAAA397-0D9E-4468-A3BC-B7600B3AD8B0}">
      <dsp:nvSpPr>
        <dsp:cNvPr id="0" name=""/>
        <dsp:cNvSpPr/>
      </dsp:nvSpPr>
      <dsp:spPr>
        <a:xfrm rot="5400000">
          <a:off x="5131174" y="782584"/>
          <a:ext cx="236671" cy="276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shade val="90000"/>
                <a:hueOff val="-215505"/>
                <a:satOff val="153"/>
                <a:lumOff val="12043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shade val="90000"/>
                <a:hueOff val="-215505"/>
                <a:satOff val="153"/>
                <a:lumOff val="12043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shade val="90000"/>
                <a:hueOff val="-215505"/>
                <a:satOff val="153"/>
                <a:lumOff val="12043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5166452" y="802679"/>
        <a:ext cx="166116" cy="165670"/>
      </dsp:txXfrm>
    </dsp:sp>
    <dsp:sp modelId="{5B55C5FC-709B-4B28-87E0-B95889C9AEFA}">
      <dsp:nvSpPr>
        <dsp:cNvPr id="0" name=""/>
        <dsp:cNvSpPr/>
      </dsp:nvSpPr>
      <dsp:spPr>
        <a:xfrm>
          <a:off x="4691322" y="1150987"/>
          <a:ext cx="1116373" cy="669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17778"/>
                <a:lumMod val="110000"/>
                <a:satMod val="105000"/>
                <a:tint val="67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17778"/>
                <a:lumMod val="105000"/>
                <a:satMod val="103000"/>
                <a:tint val="73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17778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Calibri" panose="020F0502020204030204"/>
              <a:ea typeface="+mn-ea"/>
              <a:cs typeface="+mn-cs"/>
            </a:rPr>
            <a:t>Case narratives are reviewed by the AMMRC medical director</a:t>
          </a:r>
        </a:p>
      </dsp:txBody>
      <dsp:txXfrm>
        <a:off x="4710940" y="1170605"/>
        <a:ext cx="1077137" cy="630588"/>
      </dsp:txXfrm>
    </dsp:sp>
    <dsp:sp modelId="{07AFCCDE-1BEF-4EC4-AF66-D2891357878D}">
      <dsp:nvSpPr>
        <dsp:cNvPr id="0" name=""/>
        <dsp:cNvSpPr/>
      </dsp:nvSpPr>
      <dsp:spPr>
        <a:xfrm rot="10800000">
          <a:off x="4356410" y="1347469"/>
          <a:ext cx="236671" cy="276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shade val="90000"/>
                <a:hueOff val="-287340"/>
                <a:satOff val="204"/>
                <a:lumOff val="16057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shade val="90000"/>
                <a:hueOff val="-287340"/>
                <a:satOff val="204"/>
                <a:lumOff val="16057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shade val="90000"/>
                <a:hueOff val="-287340"/>
                <a:satOff val="204"/>
                <a:lumOff val="16057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427411" y="1402841"/>
        <a:ext cx="165670" cy="166116"/>
      </dsp:txXfrm>
    </dsp:sp>
    <dsp:sp modelId="{0C851D5E-AC25-489E-9333-031FBC0FFA08}">
      <dsp:nvSpPr>
        <dsp:cNvPr id="0" name=""/>
        <dsp:cNvSpPr/>
      </dsp:nvSpPr>
      <dsp:spPr>
        <a:xfrm>
          <a:off x="3128399" y="1150987"/>
          <a:ext cx="1116373" cy="669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22222"/>
                <a:lumMod val="110000"/>
                <a:satMod val="105000"/>
                <a:tint val="67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22222"/>
                <a:lumMod val="105000"/>
                <a:satMod val="103000"/>
                <a:tint val="73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22222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Calibri" panose="020F0502020204030204"/>
              <a:ea typeface="+mn-ea"/>
              <a:cs typeface="+mn-cs"/>
            </a:rPr>
            <a:t>Case narratives available to committee members</a:t>
          </a:r>
        </a:p>
      </dsp:txBody>
      <dsp:txXfrm>
        <a:off x="3148017" y="1170605"/>
        <a:ext cx="1077137" cy="630588"/>
      </dsp:txXfrm>
    </dsp:sp>
    <dsp:sp modelId="{40530A99-58D4-481A-8D42-C592872D7586}">
      <dsp:nvSpPr>
        <dsp:cNvPr id="0" name=""/>
        <dsp:cNvSpPr/>
      </dsp:nvSpPr>
      <dsp:spPr>
        <a:xfrm rot="10800000">
          <a:off x="2793487" y="1347469"/>
          <a:ext cx="236671" cy="276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shade val="90000"/>
                <a:hueOff val="-359176"/>
                <a:satOff val="256"/>
                <a:lumOff val="2007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shade val="90000"/>
                <a:hueOff val="-359176"/>
                <a:satOff val="256"/>
                <a:lumOff val="2007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shade val="90000"/>
                <a:hueOff val="-359176"/>
                <a:satOff val="256"/>
                <a:lumOff val="2007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864488" y="1402841"/>
        <a:ext cx="165670" cy="166116"/>
      </dsp:txXfrm>
    </dsp:sp>
    <dsp:sp modelId="{98230D3F-6593-4E7C-AE62-160EEC6C6E9E}">
      <dsp:nvSpPr>
        <dsp:cNvPr id="0" name=""/>
        <dsp:cNvSpPr/>
      </dsp:nvSpPr>
      <dsp:spPr>
        <a:xfrm>
          <a:off x="1565476" y="1150987"/>
          <a:ext cx="1116373" cy="669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26667"/>
                <a:lumMod val="110000"/>
                <a:satMod val="105000"/>
                <a:tint val="67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26667"/>
                <a:lumMod val="105000"/>
                <a:satMod val="103000"/>
                <a:tint val="73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26667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Calibri" panose="020F0502020204030204"/>
              <a:ea typeface="+mn-ea"/>
              <a:cs typeface="+mn-cs"/>
            </a:rPr>
            <a:t>Full committee meeting</a:t>
          </a:r>
        </a:p>
      </dsp:txBody>
      <dsp:txXfrm>
        <a:off x="1585094" y="1170605"/>
        <a:ext cx="1077137" cy="630588"/>
      </dsp:txXfrm>
    </dsp:sp>
    <dsp:sp modelId="{B46150B6-E9D6-498B-BDB5-4A8F1C03A745}">
      <dsp:nvSpPr>
        <dsp:cNvPr id="0" name=""/>
        <dsp:cNvSpPr/>
      </dsp:nvSpPr>
      <dsp:spPr>
        <a:xfrm rot="10800000">
          <a:off x="1230564" y="1347469"/>
          <a:ext cx="236671" cy="276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shade val="90000"/>
                <a:hueOff val="-431011"/>
                <a:satOff val="307"/>
                <a:lumOff val="2408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shade val="90000"/>
                <a:hueOff val="-431011"/>
                <a:satOff val="307"/>
                <a:lumOff val="2408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shade val="90000"/>
                <a:hueOff val="-431011"/>
                <a:satOff val="307"/>
                <a:lumOff val="2408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301565" y="1402841"/>
        <a:ext cx="165670" cy="166116"/>
      </dsp:txXfrm>
    </dsp:sp>
    <dsp:sp modelId="{079585BB-1424-4140-AF75-71E50014F35C}">
      <dsp:nvSpPr>
        <dsp:cNvPr id="0" name=""/>
        <dsp:cNvSpPr/>
      </dsp:nvSpPr>
      <dsp:spPr>
        <a:xfrm>
          <a:off x="2553" y="1150987"/>
          <a:ext cx="1116373" cy="669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31111"/>
                <a:lumMod val="110000"/>
                <a:satMod val="105000"/>
                <a:tint val="67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31111"/>
                <a:lumMod val="105000"/>
                <a:satMod val="103000"/>
                <a:tint val="73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31111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Calibri" panose="020F0502020204030204"/>
              <a:ea typeface="+mn-ea"/>
              <a:cs typeface="+mn-cs"/>
            </a:rPr>
            <a:t>Nurse abstractor enters committee decisions and recommendations in MMRIA</a:t>
          </a:r>
        </a:p>
      </dsp:txBody>
      <dsp:txXfrm>
        <a:off x="22171" y="1170605"/>
        <a:ext cx="1077137" cy="630588"/>
      </dsp:txXfrm>
    </dsp:sp>
    <dsp:sp modelId="{39C5848F-D860-4127-BBDD-4AB1B6C2FDFA}">
      <dsp:nvSpPr>
        <dsp:cNvPr id="0" name=""/>
        <dsp:cNvSpPr/>
      </dsp:nvSpPr>
      <dsp:spPr>
        <a:xfrm rot="5400000">
          <a:off x="442404" y="1898958"/>
          <a:ext cx="236671" cy="276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shade val="90000"/>
                <a:hueOff val="-502846"/>
                <a:satOff val="358"/>
                <a:lumOff val="2810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shade val="90000"/>
                <a:hueOff val="-502846"/>
                <a:satOff val="358"/>
                <a:lumOff val="2810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shade val="90000"/>
                <a:hueOff val="-502846"/>
                <a:satOff val="358"/>
                <a:lumOff val="2810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477682" y="1919053"/>
        <a:ext cx="166116" cy="165670"/>
      </dsp:txXfrm>
    </dsp:sp>
    <dsp:sp modelId="{6CD8C124-1506-43B1-A4C8-9885CF36F8F3}">
      <dsp:nvSpPr>
        <dsp:cNvPr id="0" name=""/>
        <dsp:cNvSpPr/>
      </dsp:nvSpPr>
      <dsp:spPr>
        <a:xfrm>
          <a:off x="2553" y="2267361"/>
          <a:ext cx="1116373" cy="669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35556"/>
                <a:lumMod val="110000"/>
                <a:satMod val="105000"/>
                <a:tint val="67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35556"/>
                <a:lumMod val="105000"/>
                <a:satMod val="103000"/>
                <a:tint val="73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35556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Calibri" panose="020F0502020204030204"/>
              <a:ea typeface="+mn-ea"/>
              <a:cs typeface="+mn-cs"/>
            </a:rPr>
            <a:t>Data analyzed</a:t>
          </a:r>
        </a:p>
      </dsp:txBody>
      <dsp:txXfrm>
        <a:off x="22171" y="2286979"/>
        <a:ext cx="1077137" cy="630588"/>
      </dsp:txXfrm>
    </dsp:sp>
    <dsp:sp modelId="{D9CD87D5-8518-485F-925A-C931DDCF02B6}">
      <dsp:nvSpPr>
        <dsp:cNvPr id="0" name=""/>
        <dsp:cNvSpPr/>
      </dsp:nvSpPr>
      <dsp:spPr>
        <a:xfrm>
          <a:off x="1217167" y="2463843"/>
          <a:ext cx="236671" cy="276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shade val="90000"/>
                <a:hueOff val="-574681"/>
                <a:satOff val="409"/>
                <a:lumOff val="32114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shade val="90000"/>
                <a:hueOff val="-574681"/>
                <a:satOff val="409"/>
                <a:lumOff val="32114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shade val="90000"/>
                <a:hueOff val="-574681"/>
                <a:satOff val="409"/>
                <a:lumOff val="32114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217167" y="2519215"/>
        <a:ext cx="165670" cy="166116"/>
      </dsp:txXfrm>
    </dsp:sp>
    <dsp:sp modelId="{22C07459-EE9E-4FC3-948A-108CD6491FAB}">
      <dsp:nvSpPr>
        <dsp:cNvPr id="0" name=""/>
        <dsp:cNvSpPr/>
      </dsp:nvSpPr>
      <dsp:spPr>
        <a:xfrm>
          <a:off x="1565476" y="2267361"/>
          <a:ext cx="1116373" cy="669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40000"/>
                <a:lumMod val="110000"/>
                <a:satMod val="105000"/>
                <a:tint val="67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40000"/>
                <a:lumMod val="105000"/>
                <a:satMod val="103000"/>
                <a:tint val="73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4000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Calibri" panose="020F0502020204030204"/>
              <a:ea typeface="+mn-ea"/>
              <a:cs typeface="+mn-cs"/>
            </a:rPr>
            <a:t>Findings and recommendations disseminated</a:t>
          </a:r>
        </a:p>
      </dsp:txBody>
      <dsp:txXfrm>
        <a:off x="1585094" y="2286979"/>
        <a:ext cx="1077137" cy="6305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>Arkansas Department of Health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 Al Quzweeni</dc:creator>
  <cp:keywords/>
  <dc:description/>
  <cp:lastModifiedBy>Saja Al Quzweeni</cp:lastModifiedBy>
  <cp:revision>1</cp:revision>
  <dcterms:created xsi:type="dcterms:W3CDTF">2024-02-07T18:34:00Z</dcterms:created>
  <dcterms:modified xsi:type="dcterms:W3CDTF">2024-02-07T18:35:00Z</dcterms:modified>
</cp:coreProperties>
</file>